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EF" w:rsidRDefault="00E06D4E">
      <w:pPr>
        <w:rPr>
          <w:rFonts w:ascii="Times New Roman" w:hAnsi="Times New Roman" w:cs="Times New Roman"/>
          <w:sz w:val="28"/>
          <w:szCs w:val="28"/>
        </w:rPr>
      </w:pPr>
      <w:r w:rsidRPr="00E06D4E">
        <w:rPr>
          <w:rFonts w:ascii="Times New Roman" w:hAnsi="Times New Roman" w:cs="Times New Roman"/>
          <w:sz w:val="28"/>
          <w:szCs w:val="28"/>
        </w:rPr>
        <w:t>25.01.22. Стандартизация систем 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6D4E">
        <w:rPr>
          <w:rFonts w:ascii="Times New Roman" w:hAnsi="Times New Roman" w:cs="Times New Roman"/>
          <w:sz w:val="28"/>
          <w:szCs w:val="28"/>
        </w:rPr>
        <w:t>равления качеством</w:t>
      </w:r>
      <w:proofErr w:type="gramStart"/>
      <w:r w:rsidRPr="00E06D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3CDE" w:rsidRDefault="00293CDE">
      <w:pPr>
        <w:rPr>
          <w:rFonts w:ascii="Times New Roman" w:hAnsi="Times New Roman" w:cs="Times New Roman"/>
          <w:sz w:val="28"/>
          <w:szCs w:val="28"/>
        </w:rPr>
      </w:pPr>
    </w:p>
    <w:p w:rsidR="00293CDE" w:rsidRPr="00293CDE" w:rsidRDefault="00293CDE" w:rsidP="00671D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>1.Нормативные документы по стандартизации.</w:t>
      </w:r>
    </w:p>
    <w:p w:rsidR="00293CDE" w:rsidRPr="00293CDE" w:rsidRDefault="00293CDE" w:rsidP="00671D5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3CDE">
        <w:rPr>
          <w:rFonts w:ascii="Times New Roman" w:hAnsi="Times New Roman" w:cs="Times New Roman"/>
          <w:sz w:val="28"/>
          <w:szCs w:val="28"/>
        </w:rPr>
        <w:t>К документам в области стандартизации, используемым на территории РФ, относятся: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3CDE">
        <w:rPr>
          <w:rFonts w:ascii="Times New Roman" w:hAnsi="Times New Roman" w:cs="Times New Roman"/>
          <w:sz w:val="28"/>
          <w:szCs w:val="28"/>
        </w:rPr>
        <w:t>- национальные стандарты;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3CDE">
        <w:rPr>
          <w:rFonts w:ascii="Times New Roman" w:hAnsi="Times New Roman" w:cs="Times New Roman"/>
          <w:sz w:val="28"/>
          <w:szCs w:val="28"/>
        </w:rPr>
        <w:t>- национальные военные стандарты;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3CDE">
        <w:rPr>
          <w:rFonts w:ascii="Times New Roman" w:hAnsi="Times New Roman" w:cs="Times New Roman"/>
          <w:sz w:val="28"/>
          <w:szCs w:val="28"/>
        </w:rPr>
        <w:t>- межгосударственные стандарты, введенные в действие в РФ;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3CDE">
        <w:rPr>
          <w:rFonts w:ascii="Times New Roman" w:hAnsi="Times New Roman" w:cs="Times New Roman"/>
          <w:sz w:val="28"/>
          <w:szCs w:val="28"/>
        </w:rPr>
        <w:t>- правила стандартизации, нормы и рекомендации в области стандартизации;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3CDE">
        <w:rPr>
          <w:rFonts w:ascii="Times New Roman" w:hAnsi="Times New Roman" w:cs="Times New Roman"/>
          <w:sz w:val="28"/>
          <w:szCs w:val="28"/>
        </w:rPr>
        <w:t>- общетехнические классификаторы технико-экономической и социальной информации;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3CDE">
        <w:rPr>
          <w:rFonts w:ascii="Times New Roman" w:hAnsi="Times New Roman" w:cs="Times New Roman"/>
          <w:sz w:val="28"/>
          <w:szCs w:val="28"/>
        </w:rPr>
        <w:t>- стандарты организации.</w:t>
      </w:r>
    </w:p>
    <w:p w:rsidR="00293CDE" w:rsidRPr="00293CDE" w:rsidRDefault="00920DCA" w:rsidP="00671D5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3CDE"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>.Государственная система стандартизации (ГСС) (функционирует с 1992 г.).</w:t>
      </w:r>
    </w:p>
    <w:p w:rsidR="00293CDE" w:rsidRPr="00293CDE" w:rsidRDefault="00293CDE" w:rsidP="00671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3CDE">
        <w:rPr>
          <w:rFonts w:ascii="Times New Roman" w:hAnsi="Times New Roman" w:cs="Times New Roman"/>
          <w:sz w:val="28"/>
          <w:szCs w:val="28"/>
        </w:rPr>
        <w:t xml:space="preserve">Государственная система стандартизации РФ 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3CDE">
        <w:rPr>
          <w:rFonts w:ascii="Times New Roman" w:hAnsi="Times New Roman" w:cs="Times New Roman"/>
          <w:sz w:val="28"/>
          <w:szCs w:val="28"/>
        </w:rPr>
        <w:t>- совокупность организационно-технических, правовых и экономических мер, осуществляемых под управлением национального органа по стандартизации и направленных документов в области стандартизации с целью защиты потребителей и государства.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3CDE">
        <w:rPr>
          <w:rFonts w:ascii="Times New Roman" w:hAnsi="Times New Roman" w:cs="Times New Roman"/>
          <w:sz w:val="28"/>
          <w:szCs w:val="28"/>
        </w:rPr>
        <w:t>Основой ГСС является фонд законов, подзаконных актов, нормативных документов по стандартизации.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3CDE">
        <w:rPr>
          <w:rFonts w:ascii="Times New Roman" w:hAnsi="Times New Roman" w:cs="Times New Roman"/>
          <w:sz w:val="28"/>
          <w:szCs w:val="28"/>
        </w:rPr>
        <w:t xml:space="preserve">-техническое законодательство, которое являлось правовой основой ГСС и включало в себя в первую очередь законы РФ « О стандартизации», «Об обеспечении единства измерений», 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3CDE">
        <w:rPr>
          <w:rFonts w:ascii="Times New Roman" w:hAnsi="Times New Roman" w:cs="Times New Roman"/>
          <w:sz w:val="28"/>
          <w:szCs w:val="28"/>
        </w:rPr>
        <w:t>«О защите прав потребителей»;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3CDE">
        <w:rPr>
          <w:rFonts w:ascii="Times New Roman" w:hAnsi="Times New Roman" w:cs="Times New Roman"/>
          <w:sz w:val="28"/>
          <w:szCs w:val="28"/>
        </w:rPr>
        <w:t>- государственные стандарты, общероссийские классификаторы технико-экономической и социальной информации;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3CDE">
        <w:rPr>
          <w:rFonts w:ascii="Times New Roman" w:hAnsi="Times New Roman" w:cs="Times New Roman"/>
          <w:sz w:val="28"/>
          <w:szCs w:val="28"/>
        </w:rPr>
        <w:t>- стандарты отрасли и стандарты общественных организаций;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3CDE">
        <w:rPr>
          <w:rFonts w:ascii="Times New Roman" w:hAnsi="Times New Roman" w:cs="Times New Roman"/>
          <w:sz w:val="28"/>
          <w:szCs w:val="28"/>
        </w:rPr>
        <w:t>- стандарты предприятий и технические условия.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3CDE">
        <w:rPr>
          <w:rFonts w:ascii="Times New Roman" w:hAnsi="Times New Roman" w:cs="Times New Roman"/>
          <w:sz w:val="28"/>
          <w:szCs w:val="28"/>
        </w:rPr>
        <w:t xml:space="preserve">   В настоящее время стандартизация в РФ формируется на основе национальных стандартов РФ.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1.0 – 2004 «Стандартизация в РФ Основные положения»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 – 2002 «Межгосударственная система стандартизации. Термины и определения»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1.2 – 2004 «Стандартизация в РФ Стандарты национальные РФ. Правила разработки, утверждения, обновления и отмены»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1.4 – 2004 «Стандартизация в РФ, Стандарты организаций. Общие положения»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1.5 – 2004 «Стандартизация в РФ. Стандарты национальные РФ. Правила построения, изложения оформления и обозначения»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1.8 – 2004 «Стандартизация в РФ. Стандарты Межгосударственные. Правила проведения в РФ работ по разработке, применению, обновлению и прекращения применения»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1.9 – 2004 «Стандартизация в РФ. Знак соответствия национальным стандартам РФ. Изображение Порядок применения»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1.12 – 2004 «Стандартизация в РФ Термины и определения и др.»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статуса системы с государственного на добровольный не исключает регулирующей роли государства</w:t>
      </w:r>
      <w:r w:rsidRPr="00293CDE">
        <w:rPr>
          <w:rFonts w:ascii="Times New Roman" w:hAnsi="Times New Roman" w:cs="Times New Roman"/>
          <w:sz w:val="28"/>
          <w:szCs w:val="28"/>
        </w:rPr>
        <w:t>, которая заложена ст. 11-17 ФЗ</w:t>
      </w:r>
      <w:proofErr w:type="gramEnd"/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3CDE">
        <w:rPr>
          <w:rFonts w:ascii="Times New Roman" w:hAnsi="Times New Roman" w:cs="Times New Roman"/>
          <w:sz w:val="28"/>
          <w:szCs w:val="28"/>
        </w:rPr>
        <w:t>« О техническом регулировании»</w:t>
      </w:r>
    </w:p>
    <w:p w:rsidR="00293CDE" w:rsidRPr="00293CDE" w:rsidRDefault="00293CDE" w:rsidP="00671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3CDE" w:rsidRPr="00293CDE" w:rsidRDefault="00293CDE" w:rsidP="00671D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3CDE">
        <w:rPr>
          <w:rFonts w:ascii="Times New Roman" w:hAnsi="Times New Roman" w:cs="Times New Roman"/>
          <w:color w:val="000000" w:themeColor="text1"/>
          <w:sz w:val="28"/>
          <w:szCs w:val="28"/>
        </w:rPr>
        <w:t>Принципы стандартизации</w:t>
      </w:r>
      <w:r w:rsidRPr="00293CD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293CDE" w:rsidRPr="00293CDE" w:rsidRDefault="00293CDE" w:rsidP="00671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3CDE">
        <w:rPr>
          <w:rFonts w:ascii="Times New Roman" w:hAnsi="Times New Roman" w:cs="Times New Roman"/>
          <w:sz w:val="28"/>
          <w:szCs w:val="28"/>
        </w:rPr>
        <w:t>- добровольное применение стандартов;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3CDE">
        <w:rPr>
          <w:rFonts w:ascii="Times New Roman" w:hAnsi="Times New Roman" w:cs="Times New Roman"/>
          <w:sz w:val="28"/>
          <w:szCs w:val="28"/>
        </w:rPr>
        <w:t>- максимальный учет при разработке стандартов законных интересов заинтересованных лиц;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3CDE">
        <w:rPr>
          <w:rFonts w:ascii="Times New Roman" w:hAnsi="Times New Roman" w:cs="Times New Roman"/>
          <w:sz w:val="28"/>
          <w:szCs w:val="28"/>
        </w:rPr>
        <w:t>- применения международного стандарта как основы разработки национального стандарта, за исключением случаев, когда такое применение признано невозможным;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3CDE">
        <w:rPr>
          <w:rFonts w:ascii="Times New Roman" w:hAnsi="Times New Roman" w:cs="Times New Roman"/>
          <w:sz w:val="28"/>
          <w:szCs w:val="28"/>
        </w:rPr>
        <w:lastRenderedPageBreak/>
        <w:t>- недопустимости создания препятствий производству и обращению продукции, выполнению работ и оказанию услуг в большей степени, чем это минимально необходимо;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3CDE">
        <w:rPr>
          <w:rFonts w:ascii="Times New Roman" w:hAnsi="Times New Roman" w:cs="Times New Roman"/>
          <w:sz w:val="28"/>
          <w:szCs w:val="28"/>
        </w:rPr>
        <w:t>- недопустимости установления таких стандартов, которые противоречат техническим регламентам;</w:t>
      </w:r>
    </w:p>
    <w:p w:rsidR="00293CDE" w:rsidRPr="00293CDE" w:rsidRDefault="00293CDE" w:rsidP="00671D5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3CDE">
        <w:rPr>
          <w:rFonts w:ascii="Times New Roman" w:hAnsi="Times New Roman" w:cs="Times New Roman"/>
          <w:sz w:val="28"/>
          <w:szCs w:val="28"/>
        </w:rPr>
        <w:t>- обеспечения условий для единообразного применения стандартов.</w:t>
      </w:r>
    </w:p>
    <w:p w:rsidR="00293CDE" w:rsidRDefault="00293CDE" w:rsidP="00671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стандартизации делятся на 1.научные:</w:t>
      </w:r>
    </w:p>
    <w:p w:rsidR="00293CDE" w:rsidRDefault="00293CDE" w:rsidP="00671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-эффективность</w:t>
      </w:r>
    </w:p>
    <w:p w:rsidR="00293CDE" w:rsidRDefault="00293CDE" w:rsidP="00671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-динамичность</w:t>
      </w:r>
    </w:p>
    <w:p w:rsidR="00293CDE" w:rsidRDefault="00293CDE" w:rsidP="00671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-комплексность</w:t>
      </w:r>
    </w:p>
    <w:p w:rsidR="00293CDE" w:rsidRDefault="00293CDE" w:rsidP="00671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взаимовыгодность</w:t>
      </w:r>
      <w:proofErr w:type="spellEnd"/>
    </w:p>
    <w:p w:rsidR="00293CDE" w:rsidRDefault="00293CDE" w:rsidP="00671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-перспективность</w:t>
      </w:r>
    </w:p>
    <w:p w:rsidR="00293CDE" w:rsidRDefault="00293CDE" w:rsidP="00671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-обязательность</w:t>
      </w:r>
    </w:p>
    <w:p w:rsidR="00293CDE" w:rsidRDefault="00293CDE" w:rsidP="00671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1D52">
        <w:rPr>
          <w:rFonts w:ascii="Times New Roman" w:hAnsi="Times New Roman" w:cs="Times New Roman"/>
          <w:sz w:val="28"/>
          <w:szCs w:val="28"/>
        </w:rPr>
        <w:t>Организационные:</w:t>
      </w:r>
    </w:p>
    <w:p w:rsidR="00671D52" w:rsidRDefault="00671D52" w:rsidP="00671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-экономичность</w:t>
      </w:r>
    </w:p>
    <w:p w:rsidR="00671D52" w:rsidRDefault="00671D52" w:rsidP="00671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-управление многообразием</w:t>
      </w:r>
    </w:p>
    <w:p w:rsidR="00671D52" w:rsidRDefault="00671D52" w:rsidP="00671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-совместимость</w:t>
      </w:r>
    </w:p>
    <w:p w:rsidR="00671D52" w:rsidRDefault="00671D52" w:rsidP="00671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-взаимозаменяемость</w:t>
      </w:r>
    </w:p>
    <w:p w:rsidR="00671D52" w:rsidRDefault="00671D52" w:rsidP="00671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-применимость</w:t>
      </w:r>
    </w:p>
    <w:p w:rsidR="00671D52" w:rsidRDefault="00671D52" w:rsidP="00671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-безопасность</w:t>
      </w:r>
    </w:p>
    <w:p w:rsidR="00671D52" w:rsidRDefault="00671D52" w:rsidP="00671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-охрана окружающей среды</w:t>
      </w:r>
    </w:p>
    <w:p w:rsidR="00671D52" w:rsidRDefault="00671D52" w:rsidP="00671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требований</w:t>
      </w:r>
    </w:p>
    <w:p w:rsidR="00671D52" w:rsidRDefault="00671D52" w:rsidP="00671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-однозначность требований</w:t>
      </w:r>
    </w:p>
    <w:p w:rsidR="00671D52" w:rsidRDefault="00671D52" w:rsidP="00671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1D52" w:rsidRPr="00293CDE" w:rsidRDefault="00671D52" w:rsidP="00671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0DCA" w:rsidRDefault="00920DCA" w:rsidP="00920D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конспект по изложенному выше материалу и предоставить преподавателю для проверки  после выхода  на учебу. </w:t>
      </w:r>
    </w:p>
    <w:p w:rsidR="00293CDE" w:rsidRPr="00293CDE" w:rsidRDefault="00293CDE" w:rsidP="00671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93CDE" w:rsidRPr="00293CDE" w:rsidSect="00671D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63D"/>
    <w:multiLevelType w:val="hybridMultilevel"/>
    <w:tmpl w:val="2B803E12"/>
    <w:lvl w:ilvl="0" w:tplc="B980EF48">
      <w:start w:val="1"/>
      <w:numFmt w:val="decimal"/>
      <w:lvlText w:val="%1."/>
      <w:lvlJc w:val="right"/>
      <w:pPr>
        <w:ind w:left="4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1">
    <w:nsid w:val="63DB041D"/>
    <w:multiLevelType w:val="hybridMultilevel"/>
    <w:tmpl w:val="13FE60D8"/>
    <w:lvl w:ilvl="0" w:tplc="A3A47942">
      <w:start w:val="3"/>
      <w:numFmt w:val="decimal"/>
      <w:lvlText w:val="%1."/>
      <w:lvlJc w:val="right"/>
      <w:pPr>
        <w:ind w:left="502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D4E"/>
    <w:rsid w:val="00293CDE"/>
    <w:rsid w:val="006163EF"/>
    <w:rsid w:val="00671D52"/>
    <w:rsid w:val="00920DCA"/>
    <w:rsid w:val="00E06D4E"/>
    <w:rsid w:val="00E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DC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2022-01-22T17:08:00Z</dcterms:created>
  <dcterms:modified xsi:type="dcterms:W3CDTF">2022-01-22T18:02:00Z</dcterms:modified>
</cp:coreProperties>
</file>