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CA" w:rsidRPr="00887AAF" w:rsidRDefault="00310FCA" w:rsidP="00310FC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7AAF">
        <w:rPr>
          <w:rFonts w:ascii="Times New Roman" w:hAnsi="Times New Roman" w:cs="Times New Roman"/>
          <w:sz w:val="28"/>
          <w:szCs w:val="28"/>
        </w:rPr>
        <w:t>Задание на 27.01.2022. МДК 02.01 раздел 3. Гр. ВХ-</w:t>
      </w:r>
      <w:proofErr w:type="gramStart"/>
      <w:r w:rsidRPr="00887AAF">
        <w:rPr>
          <w:rFonts w:ascii="Times New Roman" w:hAnsi="Times New Roman" w:cs="Times New Roman"/>
          <w:sz w:val="28"/>
          <w:szCs w:val="28"/>
        </w:rPr>
        <w:t>411 ,</w:t>
      </w:r>
      <w:proofErr w:type="gramEnd"/>
      <w:r w:rsidRPr="00887AAF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proofErr w:type="spellStart"/>
      <w:r w:rsidRPr="00887AAF">
        <w:rPr>
          <w:rFonts w:ascii="Times New Roman" w:hAnsi="Times New Roman" w:cs="Times New Roman"/>
          <w:sz w:val="28"/>
          <w:szCs w:val="28"/>
        </w:rPr>
        <w:t>Игловикова</w:t>
      </w:r>
      <w:proofErr w:type="spellEnd"/>
      <w:r w:rsidRPr="00887AAF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887AAF" w:rsidRDefault="00310FCA" w:rsidP="00310FCA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7AAF">
        <w:rPr>
          <w:rFonts w:ascii="Times New Roman" w:hAnsi="Times New Roman" w:cs="Times New Roman"/>
          <w:color w:val="FF0000"/>
          <w:sz w:val="28"/>
          <w:szCs w:val="28"/>
        </w:rPr>
        <w:t xml:space="preserve">Электронный адрес –  </w:t>
      </w:r>
      <w:hyperlink r:id="rId5" w:history="1">
        <w:r w:rsidRPr="00887A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Igla</w:t>
        </w:r>
        <w:r w:rsidRPr="00887AAF">
          <w:rPr>
            <w:rStyle w:val="a3"/>
            <w:rFonts w:ascii="Times New Roman" w:hAnsi="Times New Roman" w:cs="Times New Roman"/>
            <w:sz w:val="28"/>
            <w:szCs w:val="28"/>
          </w:rPr>
          <w:t>1609@</w:t>
        </w:r>
        <w:r w:rsidRPr="00887A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87AA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87A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87A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:rsidR="00310FCA" w:rsidRPr="00887AAF" w:rsidRDefault="00310FCA" w:rsidP="00310FCA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887AAF">
        <w:rPr>
          <w:rFonts w:ascii="Times New Roman" w:hAnsi="Times New Roman" w:cs="Times New Roman"/>
          <w:b/>
          <w:color w:val="FF0000"/>
          <w:sz w:val="28"/>
          <w:szCs w:val="28"/>
        </w:rPr>
        <w:t>Телефон для связи 8-977-441-85-15.</w:t>
      </w:r>
    </w:p>
    <w:p w:rsidR="00310FCA" w:rsidRPr="00887AAF" w:rsidRDefault="00310FCA" w:rsidP="00310FCA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887AAF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Внимательно ознакомьтесь с данным материалом и, на основании полученных </w:t>
      </w:r>
      <w:proofErr w:type="gramStart"/>
      <w:r w:rsidRPr="00887AAF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</w:rPr>
        <w:t>знаний,  ответьте</w:t>
      </w:r>
      <w:proofErr w:type="gramEnd"/>
      <w:r w:rsidRPr="00887AAF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за вопросы.</w:t>
      </w:r>
    </w:p>
    <w:p w:rsidR="00EE4DEF" w:rsidRPr="00887AAF" w:rsidRDefault="00EE4DEF" w:rsidP="00310FCA">
      <w:pPr>
        <w:jc w:val="center"/>
        <w:rPr>
          <w:rStyle w:val="FontStyle17"/>
          <w:sz w:val="28"/>
          <w:szCs w:val="28"/>
        </w:rPr>
      </w:pPr>
    </w:p>
    <w:p w:rsidR="001E6192" w:rsidRPr="00887AAF" w:rsidRDefault="001E6192" w:rsidP="00310F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AAF">
        <w:rPr>
          <w:rStyle w:val="FontStyle17"/>
          <w:sz w:val="28"/>
          <w:szCs w:val="28"/>
        </w:rPr>
        <w:t>Урок 8</w:t>
      </w:r>
      <w:r w:rsidR="00310FCA" w:rsidRPr="00887AAF">
        <w:rPr>
          <w:rStyle w:val="FontStyle17"/>
          <w:sz w:val="28"/>
          <w:szCs w:val="28"/>
        </w:rPr>
        <w:t xml:space="preserve">. </w:t>
      </w:r>
      <w:r w:rsidR="00EE4DEF" w:rsidRPr="00887AAF">
        <w:rPr>
          <w:rStyle w:val="FontStyle17"/>
          <w:sz w:val="28"/>
          <w:szCs w:val="28"/>
        </w:rPr>
        <w:t>Организационно-правовые формы хозяйствующих субъектов.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Организационно-правовая форма (ОПФ) </w:t>
      </w: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признаваемая законодательством той или иной страны форма хозяйствующего субъекта, которая фиксирует метод (способ) закрепления и использования имущества хозяйствующим субъектом и </w:t>
      </w:r>
      <w:proofErr w:type="gramStart"/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вытекающие из этого его правовое положение</w:t>
      </w:r>
      <w:proofErr w:type="gramEnd"/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цели предпринимательской деятельности. То есть, организационно-правовая форма определяет способ управления имуществом хозяйствующим субъектом и </w:t>
      </w:r>
      <w:proofErr w:type="gramStart"/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вытекающие из этого его правовое положение</w:t>
      </w:r>
      <w:proofErr w:type="gramEnd"/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цели предпринимательской деятельности. 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Примерами организационно-правовых форм являются – Акционерное общество (АО), Общество с ограниченной ответственностью (ООО), Учреждение. 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Организационно-правовую форму или, как ее иногда называют, «форма ведения бизнеса» сокращенно именуют как ОПФ. 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организационно-правовая форма - это закрепленный законодательством той или иной страны способ владения и пользования имуществом (для некоторых компаний и метод распоряжения), и, исходя из этого, и вытекающие из этого цели создания и ведения предпринимательской деятельности. 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определяет организационно-правовая форма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Организационно-правовая форма – это способ организации и ведения предпринимательской деятельности, имеющий закрепление в виде юридического документа. 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Организационно-правовая форма определяет ответственность компании по обязательствам, право сделок от лица предприятия, структуру управления и другие особенности хозяйственной деятельности предприятий. 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Организационно-правовая форма и законодательство России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Организационно-правовые формы юридического лица – это формы деятельности, которые закреплены непосредственно законодательством страны и определяют права, обязанности и порядок распоряжения активами юридического лица. 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Применяемая в России система организационно-правовых форм отражена в Гражданском кодексе РФ, а также в вытекающих из него нормативных актах. Каждая организационно-правовая форма организаций предполагает конкретный перечень обязательств, устанавливает право сделок </w:t>
      </w: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лица организации, задает управленческую структуру и прочие элементы функционирования предприятий. 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организационно-правовых форм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того, какой вид организационно-правовой формы присутствует у компании, и происходит ее классифицирование. Абсолютно все виды ОПФ прописаны в законодательной базе РФ. Они регламентированы ГК РФ. Именно здесь можно найти определение форм организаций. 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ГК РФ</w:t>
      </w:r>
      <w:proofErr w:type="gramEnd"/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данный момент различают коммерческие и некоммерческие компании. 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 описание применяемых в Российской Федерации организационно-правовых форм закреплен в нормах Гражданского Кодекса РФ и соответствующих нормативных актах.  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Классификатор организационно-правовых форм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 действует общероссийский классификатор организационно-правовых форм (ОКОПФ). К хозяйствующим субъектам в ОКОПФ относятся любые юридические лица, а также организации, осуществляющие свою деятельность без образования юридического лица, и индивидуальные предприниматели. 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общероссийском классификаторе организационно-правовых форм (ОКОПФ) (ОК 028-99 (в </w:t>
      </w:r>
      <w:proofErr w:type="spellStart"/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spellEnd"/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№ 1/99)) каждой организационно-правовой форме соответствует двухразрядный цифровой код, наименование организационно-правовой формы, алгоритм сбора. 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01.01.2013 года принята и введена в действие приказом Федерального агентства по техническому регулированию и метрологии от 16 октября 2012 г. № 505-ст новая версия Общероссийского классификатора организационно-правовых форм (ОКОПФ) ОК 028-2012 взамен Общероссийского классификатора организационно-правовых форм (ОКОПФ) ОК 028-99. 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</w:t>
      </w:r>
      <w:proofErr w:type="gramStart"/>
      <w:r w:rsidRPr="00887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должна  содержать</w:t>
      </w:r>
      <w:proofErr w:type="gramEnd"/>
      <w:r w:rsidRPr="00887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себе организационно-правовая форма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того, какой деятельностью занимается компания, его ОПФ должны обязательно содержать в себе: </w:t>
      </w:r>
    </w:p>
    <w:p w:rsidR="001E6192" w:rsidRPr="00887AAF" w:rsidRDefault="001E6192" w:rsidP="001E619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компании. </w:t>
      </w:r>
    </w:p>
    <w:p w:rsidR="001E6192" w:rsidRPr="00887AAF" w:rsidRDefault="001E6192" w:rsidP="001E619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определение организации. Что это за организация, с образованием или без образования юридического лица. </w:t>
      </w:r>
    </w:p>
    <w:p w:rsidR="001E6192" w:rsidRPr="00887AAF" w:rsidRDefault="001E6192" w:rsidP="001E619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собственностью является это предприятие – государственной или частной. </w:t>
      </w:r>
    </w:p>
    <w:p w:rsidR="001E6192" w:rsidRPr="00887AAF" w:rsidRDefault="001E6192" w:rsidP="001E619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вид у данной компании. Унитарный или государственный вид. 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критерии, по которым классифицируются юридические лица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критериями, по которым классифицируются юридические лица, являются: </w:t>
      </w:r>
    </w:p>
    <w:p w:rsidR="001E6192" w:rsidRPr="00887AAF" w:rsidRDefault="001E6192" w:rsidP="001E619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деятельности. </w:t>
      </w:r>
    </w:p>
    <w:p w:rsidR="001E6192" w:rsidRPr="00887AAF" w:rsidRDefault="001E6192" w:rsidP="001E619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собственности. </w:t>
      </w:r>
    </w:p>
    <w:p w:rsidR="001E6192" w:rsidRPr="00887AAF" w:rsidRDefault="001E6192" w:rsidP="001E619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участников. </w:t>
      </w:r>
    </w:p>
    <w:p w:rsidR="001E6192" w:rsidRPr="00887AAF" w:rsidRDefault="001E6192" w:rsidP="001E619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 владельцев. 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юридических лиц по целям предпринимательской деятельности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главных критериев предприятий является классификация по целям деятельности. Отметим, что субъектами деятельности могут быть: </w:t>
      </w:r>
    </w:p>
    <w:p w:rsidR="001E6192" w:rsidRPr="00887AAF" w:rsidRDefault="001E6192" w:rsidP="001E619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лица (ИП – индивидуальные предприниматели, без образования юридического лица); </w:t>
      </w:r>
    </w:p>
    <w:p w:rsidR="001E6192" w:rsidRPr="00887AAF" w:rsidRDefault="001E6192" w:rsidP="001E619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 (коммерческие и некоммерческие организации). 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кодекс РФ включает две основные формы ведения предпринимательской деятельности: коммерческие компании и некоммерческие организации. Поскольку юридические лица могут разделяться на коммерческие компании и некоммерческие организации, то цели могут здесь различаться. То есть целями может являться: </w:t>
      </w:r>
    </w:p>
    <w:p w:rsidR="001E6192" w:rsidRPr="00887AAF" w:rsidRDefault="001E6192" w:rsidP="001E6192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прибыли - для коммерческих фирм; </w:t>
      </w:r>
    </w:p>
    <w:p w:rsidR="001E6192" w:rsidRPr="00887AAF" w:rsidRDefault="001E6192" w:rsidP="001E6192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интересы, образование, просвещение и пр. - для некоммерческих организаций. 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две основные формы ведения предпринимательской деятельности- это: 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Коммерческие компании. 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 коммерческих организаций основной целью является получение прибыли с ее последующим распределением между участниками. 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видами коммерческих организаций являются: </w:t>
      </w:r>
    </w:p>
    <w:p w:rsidR="001E6192" w:rsidRPr="00887AAF" w:rsidRDefault="001E6192" w:rsidP="001E6192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хозяйственные товарищества, </w:t>
      </w:r>
    </w:p>
    <w:p w:rsidR="001E6192" w:rsidRPr="00887AAF" w:rsidRDefault="001E6192" w:rsidP="001E6192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хозяйственные общества, </w:t>
      </w:r>
    </w:p>
    <w:p w:rsidR="001E6192" w:rsidRPr="00887AAF" w:rsidRDefault="001E6192" w:rsidP="001E6192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производственные кооперативы, </w:t>
      </w:r>
    </w:p>
    <w:p w:rsidR="001E6192" w:rsidRPr="00887AAF" w:rsidRDefault="001E6192" w:rsidP="001E6192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унитарные предприятия. 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Некоммерческие организации. 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Некоммерческие организации создаются ради других целей и не преследуют получение прибыли в качестве основной цели своей деятельности. А если прибыль и возникает, то она не распределяется между учредителями, а тратится на уставные цели. К таким целям, как правило, относят: социальные, культурные, образовательные, духовные, благотворительные и другие виды целей. 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Некоммерческие организации имеют право заниматься предпринимательской деятельностью только если данная деятельность направлена на достижение целей организации. 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виды организационно-правовых форм предприятий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законодательно закрепленную систему организационно-правовых форм входят: </w:t>
      </w:r>
    </w:p>
    <w:p w:rsidR="001E6192" w:rsidRPr="00887AAF" w:rsidRDefault="001E6192" w:rsidP="001E6192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формы предпринимательской деятельности (без образования юридического лица); </w:t>
      </w:r>
    </w:p>
    <w:p w:rsidR="001E6192" w:rsidRPr="00887AAF" w:rsidRDefault="001E6192" w:rsidP="001E6192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разновидностей организаций коммерческого характера; </w:t>
      </w:r>
    </w:p>
    <w:p w:rsidR="001E6192" w:rsidRPr="00887AAF" w:rsidRDefault="001E6192" w:rsidP="001E6192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видов организаций некоммерческого характера. 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</w:t>
      </w:r>
      <w:proofErr w:type="gramStart"/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ГК РФ</w:t>
      </w:r>
      <w:proofErr w:type="gramEnd"/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 следующие организационно-правовые формы собственности: </w:t>
      </w:r>
    </w:p>
    <w:p w:rsidR="001E6192" w:rsidRPr="00887AAF" w:rsidRDefault="001E6192" w:rsidP="001E6192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хозяйственные товарищества; </w:t>
      </w:r>
    </w:p>
    <w:p w:rsidR="001E6192" w:rsidRPr="00887AAF" w:rsidRDefault="001E6192" w:rsidP="001E6192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хозяйственные общества; </w:t>
      </w:r>
    </w:p>
    <w:p w:rsidR="001E6192" w:rsidRPr="00887AAF" w:rsidRDefault="001E6192" w:rsidP="001E6192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производственные кооперативы; </w:t>
      </w:r>
    </w:p>
    <w:p w:rsidR="001E6192" w:rsidRPr="00887AAF" w:rsidRDefault="001E6192" w:rsidP="001E6192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унитарные предприятия. 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практике используются такие виды ОПФ коммерческих образований: общества, товарищества, унитарные предприятия, кооперативы. </w:t>
      </w:r>
    </w:p>
    <w:p w:rsidR="001E6192" w:rsidRPr="00887AAF" w:rsidRDefault="001E6192" w:rsidP="001E61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некоммерческих образованиях выделяют такие типы: кооператив, общественная организация, различные фонды, товарищества, ассоциации. </w:t>
      </w:r>
    </w:p>
    <w:p w:rsidR="001E6192" w:rsidRPr="00887AAF" w:rsidRDefault="001E6192">
      <w:pPr>
        <w:rPr>
          <w:rFonts w:ascii="Times New Roman" w:hAnsi="Times New Roman" w:cs="Times New Roman"/>
          <w:sz w:val="28"/>
          <w:szCs w:val="28"/>
        </w:rPr>
      </w:pPr>
    </w:p>
    <w:p w:rsidR="001E6192" w:rsidRPr="00887AAF" w:rsidRDefault="001E619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87AAF">
        <w:rPr>
          <w:rFonts w:ascii="Times New Roman" w:hAnsi="Times New Roman" w:cs="Times New Roman"/>
          <w:color w:val="FF0000"/>
          <w:sz w:val="28"/>
          <w:szCs w:val="28"/>
        </w:rPr>
        <w:t>Вопросы:</w:t>
      </w:r>
    </w:p>
    <w:p w:rsidR="001E6192" w:rsidRPr="00887AAF" w:rsidRDefault="001E6192" w:rsidP="001E6192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87AAF">
        <w:rPr>
          <w:rFonts w:ascii="Times New Roman" w:hAnsi="Times New Roman" w:cs="Times New Roman"/>
          <w:sz w:val="28"/>
          <w:szCs w:val="28"/>
        </w:rPr>
        <w:t>Дайте определение ОПФ.</w:t>
      </w:r>
    </w:p>
    <w:p w:rsidR="001E6192" w:rsidRPr="00887AAF" w:rsidRDefault="001E6192" w:rsidP="001E6192">
      <w:pPr>
        <w:pStyle w:val="a5"/>
        <w:numPr>
          <w:ilvl w:val="1"/>
          <w:numId w:val="6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определяет организационно-правовая форма</w:t>
      </w:r>
      <w:r w:rsidR="00310FCA" w:rsidRPr="00887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310FCA" w:rsidRPr="00887AAF" w:rsidRDefault="00310FCA" w:rsidP="00310FCA">
      <w:pPr>
        <w:pStyle w:val="a5"/>
        <w:numPr>
          <w:ilvl w:val="1"/>
          <w:numId w:val="6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</w:t>
      </w:r>
      <w:proofErr w:type="gramStart"/>
      <w:r w:rsidRPr="00887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должна  содержать</w:t>
      </w:r>
      <w:proofErr w:type="gramEnd"/>
      <w:r w:rsidRPr="00887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себе организационно-правовая форма?</w:t>
      </w:r>
    </w:p>
    <w:p w:rsidR="00310FCA" w:rsidRPr="00887AAF" w:rsidRDefault="00310FCA" w:rsidP="00310FCA">
      <w:pPr>
        <w:pStyle w:val="a5"/>
        <w:numPr>
          <w:ilvl w:val="1"/>
          <w:numId w:val="6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Классификация юридических лиц по целям предпринимательской деятельности.</w:t>
      </w:r>
    </w:p>
    <w:p w:rsidR="00310FCA" w:rsidRPr="00887AAF" w:rsidRDefault="00310FCA" w:rsidP="00310FCA">
      <w:pPr>
        <w:pStyle w:val="a5"/>
        <w:spacing w:after="0" w:line="240" w:lineRule="auto"/>
        <w:ind w:left="14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6192" w:rsidRPr="00887AAF" w:rsidRDefault="001E6192" w:rsidP="001E6192">
      <w:pPr>
        <w:rPr>
          <w:rFonts w:ascii="Times New Roman" w:hAnsi="Times New Roman" w:cs="Times New Roman"/>
          <w:sz w:val="28"/>
          <w:szCs w:val="28"/>
        </w:rPr>
      </w:pPr>
    </w:p>
    <w:sectPr w:rsidR="001E6192" w:rsidRPr="0088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1D3"/>
    <w:multiLevelType w:val="multilevel"/>
    <w:tmpl w:val="1982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34FB9"/>
    <w:multiLevelType w:val="multilevel"/>
    <w:tmpl w:val="EC14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1312E"/>
    <w:multiLevelType w:val="multilevel"/>
    <w:tmpl w:val="DD2E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549E8"/>
    <w:multiLevelType w:val="multilevel"/>
    <w:tmpl w:val="19DA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274C3D"/>
    <w:multiLevelType w:val="multilevel"/>
    <w:tmpl w:val="EA68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0D4200"/>
    <w:multiLevelType w:val="multilevel"/>
    <w:tmpl w:val="624E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804936"/>
    <w:multiLevelType w:val="multilevel"/>
    <w:tmpl w:val="D274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A9"/>
    <w:rsid w:val="001E6192"/>
    <w:rsid w:val="00310FCA"/>
    <w:rsid w:val="005329A9"/>
    <w:rsid w:val="005B28FC"/>
    <w:rsid w:val="00887AAF"/>
    <w:rsid w:val="00EE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E78D"/>
  <w15:docId w15:val="{112AA528-97BA-45EC-B8C4-FC0A7066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61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61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5329A9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E61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61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61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6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la160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Наталья</cp:lastModifiedBy>
  <cp:revision>4</cp:revision>
  <dcterms:created xsi:type="dcterms:W3CDTF">2022-01-26T06:24:00Z</dcterms:created>
  <dcterms:modified xsi:type="dcterms:W3CDTF">2022-01-26T19:39:00Z</dcterms:modified>
</cp:coreProperties>
</file>