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60" w:rsidRDefault="00E56F60" w:rsidP="00E56F60">
      <w:pPr>
        <w:ind w:left="-426" w:right="28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29.01.22 г. Практическое занятие № 5</w:t>
      </w:r>
    </w:p>
    <w:p w:rsidR="00E56F60" w:rsidRPr="00CD5779" w:rsidRDefault="00E56F60" w:rsidP="00E56F60">
      <w:pPr>
        <w:ind w:left="-426" w:right="28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79">
        <w:rPr>
          <w:rFonts w:ascii="Times New Roman" w:hAnsi="Times New Roman" w:cs="Times New Roman"/>
          <w:b/>
          <w:sz w:val="28"/>
          <w:szCs w:val="28"/>
        </w:rPr>
        <w:t>Деление окружности на равные части</w:t>
      </w:r>
    </w:p>
    <w:p w:rsidR="00E56F60" w:rsidRPr="00CD5779" w:rsidRDefault="00E56F60" w:rsidP="00E56F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Чтобы разделить окружность на</w:t>
      </w:r>
      <w:r w:rsidRPr="00CD5779">
        <w:rPr>
          <w:rStyle w:val="apple-converted-space"/>
          <w:color w:val="000000"/>
          <w:sz w:val="28"/>
          <w:szCs w:val="28"/>
        </w:rPr>
        <w:t> </w:t>
      </w:r>
      <w:r w:rsidRPr="00CD5779">
        <w:rPr>
          <w:b/>
          <w:bCs/>
          <w:color w:val="000000"/>
          <w:sz w:val="28"/>
          <w:szCs w:val="28"/>
        </w:rPr>
        <w:t>четыре равных части</w:t>
      </w:r>
      <w:r w:rsidRPr="00CD5779">
        <w:rPr>
          <w:color w:val="000000"/>
          <w:sz w:val="28"/>
          <w:szCs w:val="28"/>
        </w:rPr>
        <w:t>, проводят два взаимно перпендикулярных диаметра: на пересечении их с окружностью получаем точки, разделяющие окружность на четыре равные части (рис. 31, а).</w:t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noProof/>
          <w:color w:val="000000"/>
          <w:sz w:val="28"/>
          <w:szCs w:val="28"/>
        </w:rPr>
        <w:drawing>
          <wp:inline distT="0" distB="0" distL="0" distR="0" wp14:anchorId="4964815E" wp14:editId="2FC3C4E6">
            <wp:extent cx="1104900" cy="1162050"/>
            <wp:effectExtent l="0" t="0" r="0" b="0"/>
            <wp:docPr id="21" name="Рисунок 21" descr="http://www.kgau.ru/distance/2013/m5/002/img/14_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gau.ru/distance/2013/m5/002/img/14_31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Рис. 31, а</w:t>
      </w:r>
    </w:p>
    <w:p w:rsidR="00E56F60" w:rsidRPr="00CD5779" w:rsidRDefault="00E56F60" w:rsidP="00E56F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Чтобы разделить окружность на</w:t>
      </w:r>
      <w:r w:rsidRPr="00CD5779">
        <w:rPr>
          <w:rStyle w:val="apple-converted-space"/>
          <w:color w:val="000000"/>
          <w:sz w:val="28"/>
          <w:szCs w:val="28"/>
        </w:rPr>
        <w:t> </w:t>
      </w:r>
      <w:r w:rsidRPr="00CD5779">
        <w:rPr>
          <w:b/>
          <w:bCs/>
          <w:color w:val="000000"/>
          <w:sz w:val="28"/>
          <w:szCs w:val="28"/>
        </w:rPr>
        <w:t>восемь равных частей</w:t>
      </w:r>
      <w:r w:rsidRPr="00CD5779">
        <w:rPr>
          <w:color w:val="000000"/>
          <w:sz w:val="28"/>
          <w:szCs w:val="28"/>
        </w:rPr>
        <w:t>, дуги, равные четвертой части окружности, делят пополам. Для этого из двух точек, ограничивающих четверть дуги, как из центров радиусов окружности выполняют засечки за ее пределами. Полученные точки соединяют с центром окружностей и на пересечении их с линией окружности получают точки, делящие четвертные участки пополам, т. е. получают восемь равных участков окружности (рис. 31, б).</w:t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noProof/>
          <w:color w:val="000000"/>
          <w:sz w:val="28"/>
          <w:szCs w:val="28"/>
        </w:rPr>
        <w:drawing>
          <wp:inline distT="0" distB="0" distL="0" distR="0" wp14:anchorId="0465658E" wp14:editId="40F59C54">
            <wp:extent cx="1209675" cy="1238250"/>
            <wp:effectExtent l="0" t="0" r="9525" b="0"/>
            <wp:docPr id="20" name="Рисунок 20" descr="http://www.kgau.ru/distance/2013/m5/002/img/14_3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kgau.ru/distance/2013/m5/002/img/14_31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Рис. 31, б</w:t>
      </w:r>
    </w:p>
    <w:p w:rsidR="00E56F60" w:rsidRPr="00CD5779" w:rsidRDefault="00E56F60" w:rsidP="00E56F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Чтобы разделить окружность на</w:t>
      </w:r>
      <w:r w:rsidRPr="00CD5779">
        <w:rPr>
          <w:rStyle w:val="apple-converted-space"/>
          <w:color w:val="000000"/>
          <w:sz w:val="28"/>
          <w:szCs w:val="28"/>
        </w:rPr>
        <w:t> </w:t>
      </w:r>
      <w:r w:rsidRPr="00CD5779">
        <w:rPr>
          <w:b/>
          <w:bCs/>
          <w:color w:val="000000"/>
          <w:sz w:val="28"/>
          <w:szCs w:val="28"/>
        </w:rPr>
        <w:t>двенадцать равных частей</w:t>
      </w:r>
      <w:r w:rsidRPr="00CD5779">
        <w:rPr>
          <w:color w:val="000000"/>
          <w:sz w:val="28"/>
          <w:szCs w:val="28"/>
        </w:rPr>
        <w:t>, ее делят на четыре части взаимно перпендикулярными диаметрами. Приняв точки пересечения диаметров с окружностью</w:t>
      </w:r>
      <w:proofErr w:type="gramStart"/>
      <w:r w:rsidRPr="00CD5779">
        <w:rPr>
          <w:color w:val="000000"/>
          <w:sz w:val="28"/>
          <w:szCs w:val="28"/>
        </w:rPr>
        <w:t xml:space="preserve"> А</w:t>
      </w:r>
      <w:proofErr w:type="gramEnd"/>
      <w:r w:rsidRPr="00CD5779">
        <w:rPr>
          <w:color w:val="000000"/>
          <w:sz w:val="28"/>
          <w:szCs w:val="28"/>
        </w:rPr>
        <w:t>, В, С, D за центры, величиной радиуса проводят четыре дуги до пересечения с окружностью. Полученные точки 1, 2, 3, 4, 5, 6, 7, 8 и точки</w:t>
      </w:r>
      <w:proofErr w:type="gramStart"/>
      <w:r w:rsidRPr="00CD5779">
        <w:rPr>
          <w:color w:val="000000"/>
          <w:sz w:val="28"/>
          <w:szCs w:val="28"/>
        </w:rPr>
        <w:t xml:space="preserve"> А</w:t>
      </w:r>
      <w:proofErr w:type="gramEnd"/>
      <w:r w:rsidRPr="00CD5779">
        <w:rPr>
          <w:color w:val="000000"/>
          <w:sz w:val="28"/>
          <w:szCs w:val="28"/>
        </w:rPr>
        <w:t>, В, С, D и разделяют окружность на двенадцать равных частей (рис. 31, в). Пользуясь радиусом, нетрудно разделить окружность на 3 и 6 равных участков.</w:t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noProof/>
          <w:color w:val="000000"/>
          <w:sz w:val="28"/>
          <w:szCs w:val="28"/>
        </w:rPr>
        <w:drawing>
          <wp:inline distT="0" distB="0" distL="0" distR="0" wp14:anchorId="297B0EA5" wp14:editId="70ED9865">
            <wp:extent cx="1095375" cy="1171575"/>
            <wp:effectExtent l="0" t="0" r="9525" b="9525"/>
            <wp:docPr id="19" name="Рисунок 19" descr="http://www.kgau.ru/distance/2013/m5/002/img/14_3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gau.ru/distance/2013/m5/002/img/14_31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 xml:space="preserve">Рис. 31, </w:t>
      </w:r>
      <w:proofErr w:type="gramStart"/>
      <w:r w:rsidRPr="00CD5779">
        <w:rPr>
          <w:color w:val="000000"/>
          <w:sz w:val="28"/>
          <w:szCs w:val="28"/>
        </w:rPr>
        <w:t>в</w:t>
      </w:r>
      <w:proofErr w:type="gramEnd"/>
    </w:p>
    <w:p w:rsidR="00E56F60" w:rsidRPr="00CD5779" w:rsidRDefault="00E56F60" w:rsidP="00E56F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Деление окружности на</w:t>
      </w:r>
      <w:r w:rsidRPr="00CD5779">
        <w:rPr>
          <w:rStyle w:val="apple-converted-space"/>
          <w:color w:val="000000"/>
          <w:sz w:val="28"/>
          <w:szCs w:val="28"/>
        </w:rPr>
        <w:t> </w:t>
      </w:r>
      <w:r w:rsidRPr="00CD5779">
        <w:rPr>
          <w:b/>
          <w:bCs/>
          <w:color w:val="000000"/>
          <w:sz w:val="28"/>
          <w:szCs w:val="28"/>
        </w:rPr>
        <w:t>пять и десять равных частей</w:t>
      </w:r>
      <w:r w:rsidRPr="00CD5779">
        <w:rPr>
          <w:rStyle w:val="apple-converted-space"/>
          <w:color w:val="000000"/>
          <w:sz w:val="28"/>
          <w:szCs w:val="28"/>
        </w:rPr>
        <w:t> </w:t>
      </w:r>
      <w:r w:rsidRPr="00CD5779">
        <w:rPr>
          <w:color w:val="000000"/>
          <w:sz w:val="28"/>
          <w:szCs w:val="28"/>
        </w:rPr>
        <w:t>(рис. 31, г). Проведя два взаимно перпендикулярных диаметра AB и CD, делят радиус 0D пополам в точке</w:t>
      </w:r>
      <w:proofErr w:type="gramStart"/>
      <w:r w:rsidRPr="00CD5779">
        <w:rPr>
          <w:color w:val="000000"/>
          <w:sz w:val="28"/>
          <w:szCs w:val="28"/>
        </w:rPr>
        <w:t xml:space="preserve"> Е</w:t>
      </w:r>
      <w:proofErr w:type="gramEnd"/>
      <w:r w:rsidRPr="00CD5779">
        <w:rPr>
          <w:color w:val="000000"/>
          <w:sz w:val="28"/>
          <w:szCs w:val="28"/>
        </w:rPr>
        <w:t xml:space="preserve">; из точки Е как из центра проводят дугу радиусом АЕ до </w:t>
      </w:r>
      <w:r w:rsidRPr="00CD5779">
        <w:rPr>
          <w:color w:val="000000"/>
          <w:sz w:val="28"/>
          <w:szCs w:val="28"/>
        </w:rPr>
        <w:lastRenderedPageBreak/>
        <w:t>пересечения ее с диаметром CD в точке F. Отрезок AF равен стороне вписанного пятиугольника, т.е. делят окружность на пять равных частей. Отрезок 0F равняется стороне десятиугольника и делит окружность на десять равных частей.</w:t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noProof/>
          <w:color w:val="000000"/>
          <w:sz w:val="28"/>
          <w:szCs w:val="28"/>
        </w:rPr>
        <w:drawing>
          <wp:inline distT="0" distB="0" distL="0" distR="0" wp14:anchorId="65FC4D54" wp14:editId="1B2F8C6C">
            <wp:extent cx="1762125" cy="1866900"/>
            <wp:effectExtent l="0" t="0" r="9525" b="0"/>
            <wp:docPr id="18" name="Рисунок 18" descr="http://www.kgau.ru/distance/2013/m5/002/img/16_3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kgau.ru/distance/2013/m5/002/img/16_31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Рис. 31, г</w:t>
      </w:r>
    </w:p>
    <w:p w:rsidR="00E56F60" w:rsidRPr="00CD5779" w:rsidRDefault="00E56F60" w:rsidP="00E56F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 xml:space="preserve">Другой способ деления окружности на пять и десять равных частей показан на рис. 31,е. Делят радиус, например ОС, пополам в точке D и проводят </w:t>
      </w:r>
      <w:proofErr w:type="gramStart"/>
      <w:r w:rsidRPr="00CD5779">
        <w:rPr>
          <w:color w:val="000000"/>
          <w:sz w:val="28"/>
          <w:szCs w:val="28"/>
        </w:rPr>
        <w:t>прямую</w:t>
      </w:r>
      <w:proofErr w:type="gramEnd"/>
      <w:r w:rsidRPr="00CD5779">
        <w:rPr>
          <w:color w:val="000000"/>
          <w:sz w:val="28"/>
          <w:szCs w:val="28"/>
        </w:rPr>
        <w:t xml:space="preserve"> DB. Откладывают на ней от точки D отрезок DE=D0. Тогда BE равняется стороне десятиугольника, а хорда KL - стороне пятиугольника.</w:t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noProof/>
          <w:color w:val="000000"/>
          <w:sz w:val="28"/>
          <w:szCs w:val="28"/>
        </w:rPr>
        <w:drawing>
          <wp:inline distT="0" distB="0" distL="0" distR="0" wp14:anchorId="0A2ADD36" wp14:editId="29750928">
            <wp:extent cx="1743075" cy="1847850"/>
            <wp:effectExtent l="0" t="0" r="9525" b="0"/>
            <wp:docPr id="17" name="Рисунок 17" descr="http://www.kgau.ru/distance/2013/m5/002/img/16_3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gau.ru/distance/2013/m5/002/img/16_31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Рис. 31, e</w:t>
      </w:r>
    </w:p>
    <w:p w:rsidR="00E56F60" w:rsidRPr="00CD5779" w:rsidRDefault="00E56F60" w:rsidP="00E56F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779">
        <w:rPr>
          <w:color w:val="000000"/>
          <w:sz w:val="28"/>
          <w:szCs w:val="28"/>
        </w:rPr>
        <w:t>Деление окружности на</w:t>
      </w:r>
      <w:r w:rsidRPr="00CD5779">
        <w:rPr>
          <w:rStyle w:val="apple-converted-space"/>
          <w:color w:val="000000"/>
          <w:sz w:val="28"/>
          <w:szCs w:val="28"/>
        </w:rPr>
        <w:t> </w:t>
      </w:r>
      <w:r w:rsidRPr="00CD5779">
        <w:rPr>
          <w:b/>
          <w:bCs/>
          <w:color w:val="000000"/>
          <w:sz w:val="28"/>
          <w:szCs w:val="28"/>
        </w:rPr>
        <w:t>семь равных частей</w:t>
      </w:r>
      <w:r w:rsidRPr="00CD57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5779">
        <w:rPr>
          <w:color w:val="000000"/>
          <w:sz w:val="28"/>
          <w:szCs w:val="28"/>
        </w:rPr>
        <w:t>(рис.31,ж). Проводится вспомогательная дуга радиусом R, определяющая хорду MN, равную стороне правильного вписанного треугольника. Половина хорды MN=R</w:t>
      </w:r>
      <w:r w:rsidRPr="00CD5779">
        <w:rPr>
          <w:color w:val="000000"/>
          <w:sz w:val="28"/>
          <w:szCs w:val="28"/>
          <w:vertAlign w:val="subscript"/>
        </w:rPr>
        <w:t>1</w:t>
      </w:r>
      <w:r w:rsidRPr="00CD5779">
        <w:rPr>
          <w:rStyle w:val="apple-converted-space"/>
          <w:color w:val="000000"/>
          <w:sz w:val="28"/>
          <w:szCs w:val="28"/>
        </w:rPr>
        <w:t> </w:t>
      </w:r>
      <w:r w:rsidRPr="00CD5779">
        <w:rPr>
          <w:color w:val="000000"/>
          <w:sz w:val="28"/>
          <w:szCs w:val="28"/>
        </w:rPr>
        <w:t>с достаточным приближением равняется стороне правильного вписанного семиугольника, т.е. делит окружность на семь равных частей.</w:t>
      </w:r>
    </w:p>
    <w:p w:rsidR="00E56F60" w:rsidRPr="00CD5779" w:rsidRDefault="00E56F60" w:rsidP="00E56F60">
      <w:pPr>
        <w:pStyle w:val="ris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5779">
        <w:rPr>
          <w:noProof/>
          <w:color w:val="000000"/>
          <w:sz w:val="28"/>
          <w:szCs w:val="28"/>
        </w:rPr>
        <w:drawing>
          <wp:inline distT="0" distB="0" distL="0" distR="0" wp14:anchorId="09ED0147" wp14:editId="6456A7AE">
            <wp:extent cx="1962150" cy="2028825"/>
            <wp:effectExtent l="0" t="0" r="0" b="9525"/>
            <wp:docPr id="16" name="Рисунок 16" descr="http://www.kgau.ru/distance/2013/m5/002/img/16_31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kgau.ru/distance/2013/m5/002/img/16_31g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18" w:rsidRPr="00E56F60" w:rsidRDefault="00E56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E56F60">
        <w:rPr>
          <w:rFonts w:ascii="Times New Roman" w:hAnsi="Times New Roman" w:cs="Times New Roman"/>
          <w:sz w:val="28"/>
          <w:szCs w:val="28"/>
        </w:rPr>
        <w:t>Законспектировать тему в конспекте формат А 4.</w:t>
      </w:r>
    </w:p>
    <w:sectPr w:rsidR="00764718" w:rsidRPr="00E5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12"/>
    <w:rsid w:val="00764718"/>
    <w:rsid w:val="00E56F60"/>
    <w:rsid w:val="00E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F60"/>
  </w:style>
  <w:style w:type="paragraph" w:styleId="a3">
    <w:name w:val="Normal (Web)"/>
    <w:basedOn w:val="a"/>
    <w:uiPriority w:val="99"/>
    <w:unhideWhenUsed/>
    <w:rsid w:val="00E5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E5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F60"/>
  </w:style>
  <w:style w:type="paragraph" w:styleId="a3">
    <w:name w:val="Normal (Web)"/>
    <w:basedOn w:val="a"/>
    <w:uiPriority w:val="99"/>
    <w:unhideWhenUsed/>
    <w:rsid w:val="00E5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E5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2022-01-27T07:45:00Z</dcterms:created>
  <dcterms:modified xsi:type="dcterms:W3CDTF">2022-01-27T07:50:00Z</dcterms:modified>
</cp:coreProperties>
</file>