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39FD1" w14:textId="7007E1AD" w:rsidR="007D31A9" w:rsidRDefault="00124172" w:rsidP="008525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Двугранный угол. Угол между плоскостями. Перпендикулярность двух плоскостей.</w:t>
      </w:r>
    </w:p>
    <w:p w14:paraId="1F840F40" w14:textId="77777777" w:rsidR="00A261EF" w:rsidRDefault="00A261EF" w:rsidP="00A26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14:paraId="162FEC20" w14:textId="4D3D6145" w:rsidR="004662D7" w:rsidRDefault="00A261EF" w:rsidP="004662D7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Законспектировать </w:t>
      </w:r>
      <w:r w:rsidR="004662D7">
        <w:rPr>
          <w:rFonts w:ascii="Times New Roman" w:hAnsi="Times New Roman" w:cs="Times New Roman"/>
          <w:sz w:val="28"/>
          <w:szCs w:val="28"/>
        </w:rPr>
        <w:t>теоретический материал</w:t>
      </w:r>
    </w:p>
    <w:p w14:paraId="4D14D633" w14:textId="5D98411A" w:rsidR="00FB32AA" w:rsidRPr="00FB32AA" w:rsidRDefault="00FB32AA" w:rsidP="00FB32AA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32A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Закончить предложение:</w:t>
      </w:r>
    </w:p>
    <w:p w14:paraId="10F22E2D" w14:textId="77777777" w:rsidR="00FB32AA" w:rsidRDefault="00FB32AA" w:rsidP="00FB32AA">
      <w:pPr>
        <w:pStyle w:val="a7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32AA">
        <w:rPr>
          <w:rFonts w:ascii="Times New Roman" w:hAnsi="Times New Roman"/>
          <w:color w:val="000000"/>
          <w:sz w:val="28"/>
          <w:szCs w:val="28"/>
          <w:lang w:eastAsia="ru-RU"/>
        </w:rPr>
        <w:t>а) две прямые в пространстве называются перпендикулярными, если… </w:t>
      </w:r>
    </w:p>
    <w:p w14:paraId="570AA66D" w14:textId="77777777" w:rsidR="00FB32AA" w:rsidRDefault="00FB32AA" w:rsidP="00FB32AA">
      <w:pPr>
        <w:pStyle w:val="a7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32AA">
        <w:rPr>
          <w:rFonts w:ascii="Times New Roman" w:hAnsi="Times New Roman"/>
          <w:color w:val="000000"/>
          <w:sz w:val="28"/>
          <w:szCs w:val="28"/>
          <w:lang w:eastAsia="ru-RU"/>
        </w:rPr>
        <w:t>б) прямая называется перпендикулярной к плоскости, если… </w:t>
      </w:r>
    </w:p>
    <w:p w14:paraId="052D8C0C" w14:textId="77777777" w:rsidR="00FB32AA" w:rsidRDefault="00FB32AA" w:rsidP="00FB32AA">
      <w:pPr>
        <w:pStyle w:val="a7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32AA">
        <w:rPr>
          <w:rFonts w:ascii="Times New Roman" w:hAnsi="Times New Roman"/>
          <w:color w:val="000000"/>
          <w:sz w:val="28"/>
          <w:szCs w:val="28"/>
          <w:lang w:eastAsia="ru-RU"/>
        </w:rPr>
        <w:t>в) если две прямые перпендикулярны к плоскости, то они… </w:t>
      </w:r>
      <w:r w:rsidRPr="00FB32AA">
        <w:rPr>
          <w:rFonts w:ascii="Times New Roman" w:hAnsi="Times New Roman"/>
          <w:color w:val="000000"/>
          <w:sz w:val="28"/>
          <w:szCs w:val="28"/>
          <w:lang w:eastAsia="ru-RU"/>
        </w:rPr>
        <w:br/>
        <w:t>г) если плоскость перпендикулярна к одной из двух параллельных прямых, то она… </w:t>
      </w:r>
    </w:p>
    <w:p w14:paraId="336A49DB" w14:textId="08634309" w:rsidR="00FB32AA" w:rsidRPr="00FB32AA" w:rsidRDefault="00FB32AA" w:rsidP="00FB32AA">
      <w:pPr>
        <w:pStyle w:val="a7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32AA">
        <w:rPr>
          <w:rFonts w:ascii="Times New Roman" w:hAnsi="Times New Roman"/>
          <w:color w:val="000000"/>
          <w:sz w:val="28"/>
          <w:szCs w:val="28"/>
          <w:lang w:eastAsia="ru-RU"/>
        </w:rPr>
        <w:t>д) если две плоскости перпендикулярны к одной прямой, то они…</w:t>
      </w:r>
    </w:p>
    <w:p w14:paraId="0FA01C8B" w14:textId="0A686580" w:rsidR="00FB32AA" w:rsidRPr="00FB32AA" w:rsidRDefault="00FB32AA" w:rsidP="00FB32AA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32A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Дан параллелепипед</w:t>
      </w:r>
    </w:p>
    <w:p w14:paraId="0C73CD00" w14:textId="5FEB6426" w:rsidR="00FB32AA" w:rsidRPr="00FB32AA" w:rsidRDefault="00FB32AA" w:rsidP="00FB32AA">
      <w:pPr>
        <w:pStyle w:val="a7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8AFCE5" wp14:editId="62B66016">
            <wp:extent cx="1695450" cy="1598170"/>
            <wp:effectExtent l="0" t="0" r="0" b="2540"/>
            <wp:docPr id="19" name="Рисунок 19" descr="https://fsd.multiurok.ru/html/2020/01/29/s_5e3168f753d14/133429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https://fsd.multiurok.ru/html/2020/01/29/s_5e3168f753d14/1334292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43" cy="16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C3DEF" w14:textId="347A4446" w:rsidR="00FB32AA" w:rsidRPr="00FB32AA" w:rsidRDefault="00FB32AA" w:rsidP="00FB32AA">
      <w:pPr>
        <w:pStyle w:val="a7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32AA">
        <w:rPr>
          <w:rFonts w:ascii="Times New Roman" w:hAnsi="Times New Roman"/>
          <w:color w:val="000000"/>
          <w:sz w:val="28"/>
          <w:szCs w:val="28"/>
          <w:lang w:eastAsia="ru-RU"/>
        </w:rPr>
        <w:t>а) </w:t>
      </w:r>
      <w:r w:rsidRPr="00FB32AA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Назовите</w:t>
      </w:r>
      <w:r w:rsidRPr="00FB32AA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FB32AA">
        <w:rPr>
          <w:rFonts w:ascii="Times New Roman" w:hAnsi="Times New Roman"/>
          <w:color w:val="000000"/>
          <w:sz w:val="28"/>
          <w:szCs w:val="28"/>
          <w:lang w:eastAsia="ru-RU"/>
        </w:rPr>
        <w:br/>
        <w:t>1) рёбра, перпендикулярные к плоскости (</w:t>
      </w:r>
      <w:r w:rsidRPr="00FB32A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DCC</w:t>
      </w:r>
      <w:r w:rsidRPr="00FB32AA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1</w:t>
      </w:r>
      <w:r w:rsidRPr="00FB32AA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FB32AA">
        <w:rPr>
          <w:rFonts w:ascii="Times New Roman" w:hAnsi="Times New Roman"/>
          <w:color w:val="000000"/>
          <w:sz w:val="28"/>
          <w:szCs w:val="28"/>
          <w:lang w:eastAsia="ru-RU"/>
        </w:rPr>
        <w:br/>
        <w:t>2) плоскости, перпендикулярные ребру </w:t>
      </w:r>
      <w:r w:rsidRPr="00FB32A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BB</w:t>
      </w:r>
      <w:r w:rsidRPr="00FB32AA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1</w:t>
      </w:r>
      <w:r w:rsidRPr="00FB32A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0C30D7DD" w14:textId="582AFEAA" w:rsidR="00FB32AA" w:rsidRPr="00FB32AA" w:rsidRDefault="00FB32AA" w:rsidP="00FB32AA">
      <w:pPr>
        <w:pStyle w:val="a7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32AA">
        <w:rPr>
          <w:rFonts w:ascii="Times New Roman" w:hAnsi="Times New Roman"/>
          <w:color w:val="000000"/>
          <w:sz w:val="28"/>
          <w:szCs w:val="28"/>
          <w:lang w:eastAsia="ru-RU"/>
        </w:rPr>
        <w:t>б) </w:t>
      </w:r>
      <w:r w:rsidRPr="00FB32AA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Определите взаимное расположение</w:t>
      </w:r>
      <w:r w:rsidRPr="00FB32AA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FB32AA">
        <w:rPr>
          <w:rFonts w:ascii="Times New Roman" w:hAnsi="Times New Roman"/>
          <w:color w:val="000000"/>
          <w:sz w:val="28"/>
          <w:szCs w:val="28"/>
          <w:lang w:eastAsia="ru-RU"/>
        </w:rPr>
        <w:br/>
        <w:t>1) прямой </w:t>
      </w:r>
      <w:r w:rsidRPr="00FB32A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CC</w:t>
      </w:r>
      <w:r w:rsidRPr="00FB32AA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1</w:t>
      </w:r>
      <w:r w:rsidRPr="00FB32AA">
        <w:rPr>
          <w:rFonts w:ascii="Times New Roman" w:hAnsi="Times New Roman"/>
          <w:color w:val="000000"/>
          <w:sz w:val="28"/>
          <w:szCs w:val="28"/>
          <w:lang w:eastAsia="ru-RU"/>
        </w:rPr>
        <w:t> и плоскости (</w:t>
      </w:r>
      <w:r w:rsidRPr="00FB32A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DСВ</w:t>
      </w:r>
      <w:r w:rsidRPr="00FB32AA">
        <w:rPr>
          <w:rFonts w:ascii="Times New Roman" w:hAnsi="Times New Roman"/>
          <w:color w:val="000000"/>
          <w:sz w:val="28"/>
          <w:szCs w:val="28"/>
          <w:lang w:eastAsia="ru-RU"/>
        </w:rPr>
        <w:t>) </w:t>
      </w:r>
      <w:r w:rsidRPr="00FB32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B32AA">
        <w:rPr>
          <w:rFonts w:ascii="Times New Roman" w:hAnsi="Times New Roman"/>
          <w:color w:val="000000"/>
          <w:sz w:val="28"/>
          <w:szCs w:val="28"/>
          <w:lang w:eastAsia="ru-RU"/>
        </w:rPr>
        <w:br/>
        <w:t>2) прямой </w:t>
      </w:r>
      <w:r w:rsidRPr="00FB32A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D</w:t>
      </w:r>
      <w:r w:rsidRPr="00FB32AA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1</w:t>
      </w:r>
      <w:r w:rsidRPr="00FB32A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C</w:t>
      </w:r>
      <w:r w:rsidRPr="00FB32AA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1</w:t>
      </w:r>
      <w:r w:rsidRPr="00FB32AA">
        <w:rPr>
          <w:rFonts w:ascii="Times New Roman" w:hAnsi="Times New Roman"/>
          <w:color w:val="000000"/>
          <w:sz w:val="28"/>
          <w:szCs w:val="28"/>
          <w:lang w:eastAsia="ru-RU"/>
        </w:rPr>
        <w:t> и плоскости (</w:t>
      </w:r>
      <w:r w:rsidRPr="00FB32A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DCB</w:t>
      </w:r>
      <w:r w:rsidRPr="00FB32AA">
        <w:rPr>
          <w:rFonts w:ascii="Times New Roman" w:hAnsi="Times New Roman"/>
          <w:color w:val="000000"/>
          <w:sz w:val="28"/>
          <w:szCs w:val="28"/>
          <w:lang w:eastAsia="ru-RU"/>
        </w:rPr>
        <w:t>) </w:t>
      </w:r>
    </w:p>
    <w:p w14:paraId="222F00E6" w14:textId="7DB946ED" w:rsidR="00960F28" w:rsidRDefault="00960F28" w:rsidP="00A26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2EC01" w14:textId="77777777" w:rsidR="007871CF" w:rsidRDefault="007871CF" w:rsidP="00A26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B3B947" w14:textId="77777777" w:rsidR="00A261EF" w:rsidRPr="00EE075E" w:rsidRDefault="00A261EF" w:rsidP="00A261E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>Литература:</w:t>
      </w:r>
      <w:r w:rsidRPr="00540292">
        <w:rPr>
          <w:rFonts w:ascii="Times New Roman" w:hAnsi="Times New Roman"/>
          <w:sz w:val="28"/>
          <w:szCs w:val="28"/>
        </w:rPr>
        <w:t xml:space="preserve"> Лисичкин В.Т. Математика в задачах с решениями:</w:t>
      </w:r>
      <w:r>
        <w:rPr>
          <w:rFonts w:ascii="Times New Roman" w:hAnsi="Times New Roman"/>
          <w:sz w:val="28"/>
          <w:szCs w:val="28"/>
        </w:rPr>
        <w:t xml:space="preserve"> учебное пособие, Лань 2020. с.</w:t>
      </w:r>
      <w:r w:rsidRPr="00EE075E">
        <w:rPr>
          <w:rFonts w:ascii="Times New Roman" w:hAnsi="Times New Roman"/>
          <w:sz w:val="28"/>
          <w:szCs w:val="28"/>
        </w:rPr>
        <w:t>152-160</w:t>
      </w:r>
    </w:p>
    <w:p w14:paraId="54D7AB70" w14:textId="77777777" w:rsidR="00A261EF" w:rsidRPr="00540292" w:rsidRDefault="00A261EF" w:rsidP="00A261E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40292">
        <w:rPr>
          <w:rFonts w:ascii="Times New Roman" w:hAnsi="Times New Roman"/>
          <w:sz w:val="28"/>
          <w:szCs w:val="28"/>
        </w:rPr>
        <w:t xml:space="preserve"> Режим доступа: </w:t>
      </w:r>
      <w:hyperlink r:id="rId7" w:history="1">
        <w:r w:rsidRPr="00171CE6">
          <w:rPr>
            <w:rStyle w:val="a4"/>
            <w:rFonts w:ascii="Times New Roman" w:hAnsi="Times New Roman"/>
            <w:sz w:val="28"/>
            <w:szCs w:val="28"/>
          </w:rPr>
          <w:t>https://e.lanbook.com/reader/book/126952</w:t>
        </w:r>
      </w:hyperlink>
      <w:r w:rsidRPr="00540292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70D8CEF0" w14:textId="77777777" w:rsidR="00A261EF" w:rsidRPr="00540292" w:rsidRDefault="00A261EF" w:rsidP="00A261EF">
      <w:pPr>
        <w:pStyle w:val="a8"/>
        <w:rPr>
          <w:rFonts w:ascii="Times New Roman" w:hAnsi="Times New Roman"/>
          <w:sz w:val="28"/>
          <w:szCs w:val="28"/>
        </w:rPr>
      </w:pPr>
    </w:p>
    <w:p w14:paraId="4887B291" w14:textId="250A8D54" w:rsidR="00A261EF" w:rsidRPr="00540292" w:rsidRDefault="00A261EF" w:rsidP="00A261EF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 xml:space="preserve">Срок выполнения – до </w:t>
      </w:r>
      <w:r w:rsidR="00FB32AA">
        <w:rPr>
          <w:rFonts w:ascii="Times New Roman" w:hAnsi="Times New Roman"/>
          <w:b/>
          <w:sz w:val="28"/>
          <w:szCs w:val="28"/>
        </w:rPr>
        <w:t>6</w:t>
      </w:r>
      <w:r w:rsidR="00A144C3" w:rsidRPr="00124172">
        <w:rPr>
          <w:rFonts w:ascii="Times New Roman" w:hAnsi="Times New Roman"/>
          <w:b/>
          <w:sz w:val="28"/>
          <w:szCs w:val="28"/>
        </w:rPr>
        <w:t xml:space="preserve"> </w:t>
      </w:r>
      <w:r w:rsidR="00A144C3">
        <w:rPr>
          <w:rFonts w:ascii="Times New Roman" w:hAnsi="Times New Roman"/>
          <w:b/>
          <w:sz w:val="28"/>
          <w:szCs w:val="28"/>
        </w:rPr>
        <w:t>декабря</w:t>
      </w:r>
      <w:r w:rsidRPr="00540292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1</w:t>
      </w:r>
      <w:r w:rsidRPr="00540292">
        <w:rPr>
          <w:rFonts w:ascii="Times New Roman" w:hAnsi="Times New Roman"/>
          <w:b/>
          <w:sz w:val="28"/>
          <w:szCs w:val="28"/>
        </w:rPr>
        <w:t>г.</w:t>
      </w:r>
    </w:p>
    <w:p w14:paraId="18DA3560" w14:textId="77777777" w:rsidR="00A261EF" w:rsidRPr="00540292" w:rsidRDefault="00A261EF" w:rsidP="00A261EF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14:paraId="063E6F68" w14:textId="77777777" w:rsidR="00A261EF" w:rsidRPr="00540292" w:rsidRDefault="00A261EF" w:rsidP="00A261EF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 xml:space="preserve">Выполненные задания присылать </w:t>
      </w:r>
      <w:r>
        <w:rPr>
          <w:rFonts w:ascii="Times New Roman" w:hAnsi="Times New Roman"/>
          <w:b/>
          <w:sz w:val="28"/>
          <w:szCs w:val="28"/>
        </w:rPr>
        <w:t>в группу в контакте</w:t>
      </w:r>
      <w:r w:rsidRPr="00540292">
        <w:rPr>
          <w:rFonts w:ascii="Times New Roman" w:hAnsi="Times New Roman"/>
          <w:b/>
          <w:sz w:val="28"/>
          <w:szCs w:val="28"/>
        </w:rPr>
        <w:t>:</w:t>
      </w:r>
    </w:p>
    <w:p w14:paraId="24449FDB" w14:textId="187A5312" w:rsidR="00A261EF" w:rsidRDefault="00960F28" w:rsidP="00A261EF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960F28">
        <w:rPr>
          <w:rStyle w:val="a4"/>
          <w:rFonts w:ascii="Times New Roman" w:hAnsi="Times New Roman" w:cs="Times New Roman"/>
          <w:sz w:val="28"/>
          <w:szCs w:val="28"/>
        </w:rPr>
        <w:t>https://vk.com/club209070262</w:t>
      </w:r>
      <w:r w:rsidR="00A261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B55B70" w14:textId="77777777" w:rsidR="00A261EF" w:rsidRDefault="00A261EF" w:rsidP="00A261EF">
      <w:pPr>
        <w:pStyle w:val="a8"/>
        <w:ind w:left="720"/>
        <w:rPr>
          <w:rFonts w:ascii="Times New Roman" w:hAnsi="Times New Roman"/>
          <w:b/>
          <w:sz w:val="28"/>
          <w:szCs w:val="28"/>
        </w:rPr>
      </w:pPr>
    </w:p>
    <w:p w14:paraId="0381D173" w14:textId="652F0C28" w:rsidR="00A261EF" w:rsidRPr="00540292" w:rsidRDefault="00A261EF" w:rsidP="00A261EF">
      <w:pPr>
        <w:pStyle w:val="a8"/>
        <w:ind w:left="720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 w:rsidRPr="00540292">
        <w:rPr>
          <w:rFonts w:ascii="Times New Roman" w:hAnsi="Times New Roman"/>
          <w:b/>
          <w:sz w:val="28"/>
          <w:szCs w:val="28"/>
        </w:rPr>
        <w:t xml:space="preserve">письма:   </w:t>
      </w:r>
      <w:proofErr w:type="gramEnd"/>
      <w:r w:rsidRPr="00540292">
        <w:rPr>
          <w:rFonts w:ascii="Times New Roman" w:hAnsi="Times New Roman"/>
          <w:b/>
          <w:sz w:val="28"/>
          <w:szCs w:val="28"/>
        </w:rPr>
        <w:t xml:space="preserve"> Воробьев А.,   ОЖ</w:t>
      </w:r>
      <w:r w:rsidR="00960F28">
        <w:rPr>
          <w:rFonts w:ascii="Times New Roman" w:hAnsi="Times New Roman"/>
          <w:b/>
          <w:sz w:val="28"/>
          <w:szCs w:val="28"/>
        </w:rPr>
        <w:t>ВХ</w:t>
      </w:r>
      <w:r w:rsidRPr="00540292">
        <w:rPr>
          <w:rFonts w:ascii="Times New Roman" w:hAnsi="Times New Roman"/>
          <w:b/>
          <w:sz w:val="28"/>
          <w:szCs w:val="28"/>
        </w:rPr>
        <w:t>-11</w:t>
      </w:r>
      <w:r w:rsidR="00960F28">
        <w:rPr>
          <w:rFonts w:ascii="Times New Roman" w:hAnsi="Times New Roman"/>
          <w:b/>
          <w:sz w:val="28"/>
          <w:szCs w:val="28"/>
        </w:rPr>
        <w:t>1</w:t>
      </w:r>
      <w:r w:rsidRPr="00540292">
        <w:rPr>
          <w:rFonts w:ascii="Times New Roman" w:hAnsi="Times New Roman"/>
          <w:b/>
          <w:sz w:val="28"/>
          <w:szCs w:val="28"/>
        </w:rPr>
        <w:t xml:space="preserve">,   </w:t>
      </w:r>
      <w:r w:rsidR="000E7166">
        <w:rPr>
          <w:rFonts w:ascii="Times New Roman" w:hAnsi="Times New Roman"/>
          <w:b/>
          <w:sz w:val="28"/>
          <w:szCs w:val="28"/>
        </w:rPr>
        <w:t>0</w:t>
      </w:r>
      <w:r w:rsidR="00124172">
        <w:rPr>
          <w:rFonts w:ascii="Times New Roman" w:hAnsi="Times New Roman"/>
          <w:b/>
          <w:sz w:val="28"/>
          <w:szCs w:val="28"/>
        </w:rPr>
        <w:t>4</w:t>
      </w:r>
      <w:r w:rsidR="00FA7DCB">
        <w:rPr>
          <w:rFonts w:ascii="Times New Roman" w:hAnsi="Times New Roman"/>
          <w:b/>
          <w:sz w:val="28"/>
          <w:szCs w:val="28"/>
        </w:rPr>
        <w:t xml:space="preserve"> </w:t>
      </w:r>
      <w:r w:rsidR="000E7166">
        <w:rPr>
          <w:rFonts w:ascii="Times New Roman" w:hAnsi="Times New Roman"/>
          <w:b/>
          <w:sz w:val="28"/>
          <w:szCs w:val="28"/>
        </w:rPr>
        <w:t>дека</w:t>
      </w:r>
      <w:r w:rsidR="00FA7DCB">
        <w:rPr>
          <w:rFonts w:ascii="Times New Roman" w:hAnsi="Times New Roman"/>
          <w:b/>
          <w:sz w:val="28"/>
          <w:szCs w:val="28"/>
        </w:rPr>
        <w:t>бря</w:t>
      </w:r>
    </w:p>
    <w:p w14:paraId="23277F14" w14:textId="19906045" w:rsidR="00A261EF" w:rsidRDefault="00A261EF" w:rsidP="008525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C9F76E" w14:textId="292611ED" w:rsidR="00960F28" w:rsidRDefault="00960F28" w:rsidP="008525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8A7835" w14:textId="20DC9C18" w:rsidR="00960F28" w:rsidRDefault="00960F28" w:rsidP="008525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5D109F" w14:textId="6F537DAC" w:rsidR="00FB32AA" w:rsidRDefault="00FB32AA" w:rsidP="008525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092E7C" w14:textId="084946C2" w:rsidR="00FB32AA" w:rsidRDefault="00FB32AA" w:rsidP="008525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2C2FC1" w14:textId="0030F08F" w:rsidR="00FB32AA" w:rsidRDefault="00FB32AA" w:rsidP="008525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8951B9" w14:textId="5F1113C1" w:rsidR="00FB32AA" w:rsidRDefault="00FB32AA" w:rsidP="008525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2FAA68" w14:textId="18A922B6" w:rsidR="00FB32AA" w:rsidRDefault="00FB32AA" w:rsidP="008525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A56C2C" w14:textId="77777777" w:rsidR="00FB32AA" w:rsidRDefault="00FB32AA" w:rsidP="008525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459F5B" w14:textId="77777777" w:rsidR="00A23781" w:rsidRPr="00832D17" w:rsidRDefault="00A23781" w:rsidP="00A237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r w:rsidRPr="00832D17">
        <w:rPr>
          <w:b/>
          <w:sz w:val="32"/>
          <w:szCs w:val="32"/>
        </w:rPr>
        <w:lastRenderedPageBreak/>
        <w:t>Двугранный угол. Угол между плоскостями. Перпендикулярность двух плоскостей.</w:t>
      </w:r>
    </w:p>
    <w:p w14:paraId="18FF400D" w14:textId="77777777" w:rsidR="00A23781" w:rsidRPr="005015AC" w:rsidRDefault="00A23781" w:rsidP="00A23781">
      <w:pPr>
        <w:shd w:val="clear" w:color="auto" w:fill="FFFFFF"/>
        <w:spacing w:after="0" w:line="240" w:lineRule="auto"/>
        <w:rPr>
          <w:rFonts w:ascii="Times New Roman" w:hAnsi="Times New Roman"/>
          <w:color w:val="4E4E3F"/>
          <w:sz w:val="28"/>
          <w:szCs w:val="28"/>
          <w:lang w:eastAsia="ru-RU"/>
        </w:rPr>
      </w:pPr>
      <w:r w:rsidRPr="005015AC">
        <w:rPr>
          <w:rFonts w:ascii="Times New Roman" w:hAnsi="Times New Roman"/>
          <w:b/>
          <w:bCs/>
          <w:color w:val="4E4E3F"/>
          <w:sz w:val="28"/>
          <w:szCs w:val="28"/>
          <w:lang w:eastAsia="ru-RU"/>
        </w:rPr>
        <w:t>Определение.</w:t>
      </w:r>
      <w:r w:rsidRPr="005015AC">
        <w:rPr>
          <w:rFonts w:ascii="Times New Roman" w:hAnsi="Times New Roman"/>
          <w:color w:val="4E4E3F"/>
          <w:sz w:val="28"/>
          <w:szCs w:val="28"/>
          <w:lang w:eastAsia="ru-RU"/>
        </w:rPr>
        <w:t> Двугранным углом называется фигура, образованная прямой и двумя полуплоскостями с общей границей</w:t>
      </w:r>
      <w:r w:rsidRPr="00832D17">
        <w:rPr>
          <w:rFonts w:ascii="Times New Roman" w:hAnsi="Times New Roman"/>
          <w:color w:val="4E4E3F"/>
          <w:sz w:val="28"/>
          <w:szCs w:val="28"/>
          <w:lang w:eastAsia="ru-RU"/>
        </w:rPr>
        <w:t>,</w:t>
      </w:r>
      <w:r w:rsidRPr="005015AC">
        <w:rPr>
          <w:rFonts w:ascii="Times New Roman" w:hAnsi="Times New Roman"/>
          <w:color w:val="4E4E3F"/>
          <w:sz w:val="28"/>
          <w:szCs w:val="28"/>
          <w:lang w:eastAsia="ru-RU"/>
        </w:rPr>
        <w:t xml:space="preserve"> и не принадлежащими одной плоскости.</w:t>
      </w: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410"/>
        <w:gridCol w:w="9021"/>
      </w:tblGrid>
      <w:tr w:rsidR="00A23781" w:rsidRPr="004F0016" w14:paraId="363FCB80" w14:textId="77777777" w:rsidTr="002130C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1348EBF9" w14:textId="77777777" w:rsidR="00A23781" w:rsidRPr="005015AC" w:rsidRDefault="00A23781" w:rsidP="002130C0">
            <w:pPr>
              <w:spacing w:after="0" w:line="240" w:lineRule="auto"/>
              <w:jc w:val="center"/>
              <w:rPr>
                <w:rFonts w:ascii="Times New Roman" w:hAnsi="Times New Roman"/>
                <w:color w:val="4E4E3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4E4E3F"/>
                <w:sz w:val="28"/>
                <w:szCs w:val="28"/>
                <w:lang w:eastAsia="ru-RU"/>
              </w:rPr>
              <w:drawing>
                <wp:inline distT="0" distB="0" distL="0" distR="0" wp14:anchorId="319B1680" wp14:editId="25BAF3C2">
                  <wp:extent cx="695325" cy="1057275"/>
                  <wp:effectExtent l="0" t="0" r="9525" b="9525"/>
                  <wp:docPr id="15" name="Рисунок 15" descr="http://d3dxadmpi0hxcu.cloudfront.net/goods/ymk/geometry/work2/theory/2/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http://d3dxadmpi0hxcu.cloudfront.net/goods/ymk/geometry/work2/theory/2/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15AC">
              <w:rPr>
                <w:rFonts w:ascii="Times New Roman" w:hAnsi="Times New Roman"/>
                <w:color w:val="4E4E3F"/>
                <w:sz w:val="28"/>
                <w:szCs w:val="28"/>
                <w:lang w:eastAsia="ru-RU"/>
              </w:rPr>
              <w:br/>
              <w:t>рис. 44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783D14B2" w14:textId="77777777" w:rsidR="00A34FA0" w:rsidRDefault="00A34FA0" w:rsidP="00A34FA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32D17">
              <w:rPr>
                <w:color w:val="000000"/>
                <w:sz w:val="28"/>
                <w:szCs w:val="28"/>
              </w:rPr>
              <w:t>     Полуплоскости   </w:t>
            </w:r>
            <m:oMath>
              <m:r>
                <w:rPr>
                  <w:rStyle w:val="style58"/>
                  <w:rFonts w:ascii="Cambria Math" w:hAnsi="Cambria Math"/>
                  <w:color w:val="000000"/>
                  <w:sz w:val="28"/>
                  <w:szCs w:val="28"/>
                </w:rPr>
                <m:t>∝</m:t>
              </m:r>
            </m:oMath>
            <w:r w:rsidRPr="00832D17">
              <w:rPr>
                <w:color w:val="000000"/>
                <w:sz w:val="28"/>
                <w:szCs w:val="28"/>
              </w:rPr>
              <w:t>  и   </w:t>
            </w:r>
            <m:oMath>
              <m:r>
                <w:rPr>
                  <w:rStyle w:val="style58"/>
                  <w:rFonts w:ascii="Cambria Math" w:hAnsi="Cambria Math"/>
                  <w:color w:val="000000"/>
                  <w:sz w:val="28"/>
                  <w:szCs w:val="28"/>
                </w:rPr>
                <m:t>β</m:t>
              </m:r>
            </m:oMath>
            <w:r w:rsidRPr="00832D17">
              <w:rPr>
                <w:rStyle w:val="style58"/>
                <w:color w:val="000000"/>
                <w:sz w:val="28"/>
                <w:szCs w:val="28"/>
              </w:rPr>
              <w:t>,</w:t>
            </w:r>
            <w:r w:rsidRPr="00832D17">
              <w:rPr>
                <w:color w:val="000000"/>
                <w:sz w:val="28"/>
                <w:szCs w:val="28"/>
              </w:rPr>
              <w:t>   ограничивающие двугранный угол, называют </w:t>
            </w:r>
            <w:r w:rsidRPr="00832D17">
              <w:rPr>
                <w:rStyle w:val="style5"/>
                <w:i/>
                <w:iCs/>
                <w:color w:val="9900CC"/>
                <w:sz w:val="28"/>
                <w:szCs w:val="28"/>
              </w:rPr>
              <w:t>гранями двугранного угла</w:t>
            </w:r>
            <w:r w:rsidRPr="00832D17">
              <w:rPr>
                <w:color w:val="000000"/>
                <w:sz w:val="28"/>
                <w:szCs w:val="28"/>
              </w:rPr>
              <w:t xml:space="preserve">, </w:t>
            </w:r>
          </w:p>
          <w:p w14:paraId="627AF8D4" w14:textId="474E4C9A" w:rsidR="00A34FA0" w:rsidRPr="00832D17" w:rsidRDefault="00A34FA0" w:rsidP="00A34FA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32D17">
              <w:rPr>
                <w:color w:val="000000"/>
                <w:sz w:val="28"/>
                <w:szCs w:val="28"/>
              </w:rPr>
              <w:t xml:space="preserve">а их общую </w:t>
            </w:r>
            <w:proofErr w:type="gramStart"/>
            <w:r w:rsidRPr="00832D17">
              <w:rPr>
                <w:color w:val="000000"/>
                <w:sz w:val="28"/>
                <w:szCs w:val="28"/>
              </w:rPr>
              <w:t>границу</w:t>
            </w:r>
            <w:proofErr w:type="gramEnd"/>
            <w:r w:rsidRPr="00832D17">
              <w:rPr>
                <w:color w:val="000000"/>
                <w:sz w:val="28"/>
                <w:szCs w:val="28"/>
              </w:rPr>
              <w:t> </w:t>
            </w:r>
            <w:r>
              <w:rPr>
                <w:rStyle w:val="style56"/>
                <w:i/>
                <w:iCs/>
              </w:rPr>
              <w:t>а</w:t>
            </w:r>
            <w:r w:rsidRPr="00832D17">
              <w:rPr>
                <w:color w:val="000000"/>
                <w:sz w:val="28"/>
                <w:szCs w:val="28"/>
              </w:rPr>
              <w:t> называют </w:t>
            </w:r>
            <w:r w:rsidRPr="00832D17">
              <w:rPr>
                <w:rStyle w:val="style5"/>
                <w:i/>
                <w:iCs/>
                <w:color w:val="9900CC"/>
                <w:sz w:val="28"/>
                <w:szCs w:val="28"/>
              </w:rPr>
              <w:t>ребром двугранного угла</w:t>
            </w:r>
            <w:r w:rsidRPr="00832D17">
              <w:rPr>
                <w:color w:val="000000"/>
                <w:sz w:val="28"/>
                <w:szCs w:val="28"/>
              </w:rPr>
              <w:t>.</w:t>
            </w:r>
          </w:p>
          <w:p w14:paraId="22A8D727" w14:textId="77777777" w:rsidR="00A34FA0" w:rsidRPr="00832D17" w:rsidRDefault="00A34FA0" w:rsidP="00A34FA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32D17">
              <w:rPr>
                <w:color w:val="000000"/>
                <w:sz w:val="28"/>
                <w:szCs w:val="28"/>
              </w:rPr>
              <w:t>      Двугранные углы называют </w:t>
            </w:r>
            <w:r w:rsidRPr="00832D17">
              <w:rPr>
                <w:rStyle w:val="style5"/>
                <w:i/>
                <w:iCs/>
                <w:color w:val="9900CC"/>
                <w:sz w:val="28"/>
                <w:szCs w:val="28"/>
              </w:rPr>
              <w:t>равными двугранными углами</w:t>
            </w:r>
            <w:r w:rsidRPr="00832D17">
              <w:rPr>
                <w:color w:val="000000"/>
                <w:sz w:val="28"/>
                <w:szCs w:val="28"/>
              </w:rPr>
              <w:t>, если их можно совместить.</w:t>
            </w:r>
          </w:p>
          <w:p w14:paraId="6F915A3D" w14:textId="5CD7C6FA" w:rsidR="00A34FA0" w:rsidRPr="005015AC" w:rsidRDefault="00A34FA0" w:rsidP="002130C0">
            <w:pPr>
              <w:spacing w:after="0" w:line="240" w:lineRule="auto"/>
              <w:rPr>
                <w:rFonts w:ascii="Times New Roman" w:hAnsi="Times New Roman"/>
                <w:color w:val="4E4E3F"/>
                <w:sz w:val="28"/>
                <w:szCs w:val="28"/>
                <w:lang w:eastAsia="ru-RU"/>
              </w:rPr>
            </w:pPr>
          </w:p>
        </w:tc>
      </w:tr>
      <w:tr w:rsidR="00A23781" w:rsidRPr="004F0016" w14:paraId="4DDF79CC" w14:textId="77777777" w:rsidTr="002130C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486EB25C" w14:textId="77777777" w:rsidR="00A23781" w:rsidRPr="005015AC" w:rsidRDefault="00A23781" w:rsidP="002130C0">
            <w:pPr>
              <w:spacing w:after="0" w:line="240" w:lineRule="auto"/>
              <w:jc w:val="center"/>
              <w:rPr>
                <w:rFonts w:ascii="Times New Roman" w:hAnsi="Times New Roman"/>
                <w:color w:val="4E4E3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4E4E3F"/>
                <w:sz w:val="28"/>
                <w:szCs w:val="28"/>
                <w:lang w:eastAsia="ru-RU"/>
              </w:rPr>
              <w:drawing>
                <wp:inline distT="0" distB="0" distL="0" distR="0" wp14:anchorId="1026295A" wp14:editId="230D2D4D">
                  <wp:extent cx="809625" cy="1123950"/>
                  <wp:effectExtent l="0" t="0" r="9525" b="0"/>
                  <wp:docPr id="14" name="Рисунок 14" descr="http://d3dxadmpi0hxcu.cloudfront.net/goods/ymk/geometry/work2/theory/2/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http://d3dxadmpi0hxcu.cloudfront.net/goods/ymk/geometry/work2/theory/2/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15AC">
              <w:rPr>
                <w:rFonts w:ascii="Times New Roman" w:hAnsi="Times New Roman"/>
                <w:color w:val="4E4E3F"/>
                <w:sz w:val="28"/>
                <w:szCs w:val="28"/>
                <w:lang w:eastAsia="ru-RU"/>
              </w:rPr>
              <w:br/>
              <w:t>рис. 45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147E052A" w14:textId="77777777" w:rsidR="00A23781" w:rsidRDefault="00A23781" w:rsidP="002130C0">
            <w:pPr>
              <w:spacing w:after="0" w:line="240" w:lineRule="auto"/>
              <w:rPr>
                <w:rFonts w:ascii="Times New Roman" w:hAnsi="Times New Roman"/>
                <w:color w:val="4E4E3F"/>
                <w:sz w:val="28"/>
                <w:szCs w:val="28"/>
                <w:lang w:eastAsia="ru-RU"/>
              </w:rPr>
            </w:pPr>
            <w:r w:rsidRPr="005015AC">
              <w:rPr>
                <w:rFonts w:ascii="Times New Roman" w:hAnsi="Times New Roman"/>
                <w:color w:val="4E4E3F"/>
                <w:sz w:val="28"/>
                <w:szCs w:val="28"/>
                <w:lang w:eastAsia="ru-RU"/>
              </w:rPr>
              <w:t>Угол АОВ - линейный угол двугранного угла. Чтобы его построить, нужно выбрать произвольную точку О на ребре, а лучи ОА и ОВ должны быть перпендикулярны к ребру.</w:t>
            </w:r>
          </w:p>
          <w:p w14:paraId="20CA756D" w14:textId="77777777" w:rsidR="00A34FA0" w:rsidRDefault="00A34FA0" w:rsidP="002130C0">
            <w:pPr>
              <w:spacing w:after="0" w:line="240" w:lineRule="auto"/>
              <w:rPr>
                <w:rFonts w:ascii="Times New Roman" w:hAnsi="Times New Roman"/>
                <w:color w:val="4E4E3F"/>
                <w:sz w:val="28"/>
                <w:szCs w:val="28"/>
                <w:lang w:eastAsia="ru-RU"/>
              </w:rPr>
            </w:pPr>
          </w:p>
          <w:p w14:paraId="46E6E576" w14:textId="77777777" w:rsidR="00A34FA0" w:rsidRDefault="00A34FA0" w:rsidP="002130C0">
            <w:pPr>
              <w:spacing w:after="0" w:line="240" w:lineRule="auto"/>
              <w:rPr>
                <w:rFonts w:ascii="Times New Roman" w:hAnsi="Times New Roman"/>
                <w:color w:val="4E4E3F"/>
                <w:sz w:val="28"/>
                <w:szCs w:val="28"/>
                <w:lang w:eastAsia="ru-RU"/>
              </w:rPr>
            </w:pPr>
          </w:p>
          <w:p w14:paraId="59BD4A7D" w14:textId="6177F281" w:rsidR="00A34FA0" w:rsidRPr="005015AC" w:rsidRDefault="00A34FA0" w:rsidP="002130C0">
            <w:pPr>
              <w:spacing w:after="0" w:line="240" w:lineRule="auto"/>
              <w:rPr>
                <w:rFonts w:ascii="Times New Roman" w:hAnsi="Times New Roman"/>
                <w:color w:val="4E4E3F"/>
                <w:sz w:val="28"/>
                <w:szCs w:val="28"/>
                <w:lang w:eastAsia="ru-RU"/>
              </w:rPr>
            </w:pPr>
          </w:p>
        </w:tc>
      </w:tr>
    </w:tbl>
    <w:p w14:paraId="2F6B09F5" w14:textId="77777777" w:rsidR="00FB32AA" w:rsidRDefault="00FB32AA" w:rsidP="00A34FA0">
      <w:pPr>
        <w:pStyle w:val="a3"/>
        <w:spacing w:before="0" w:beforeAutospacing="0" w:after="0" w:afterAutospacing="0"/>
        <w:rPr>
          <w:color w:val="4E4E3F"/>
          <w:sz w:val="28"/>
          <w:szCs w:val="28"/>
        </w:rPr>
      </w:pPr>
      <w:r w:rsidRPr="005015AC">
        <w:rPr>
          <w:b/>
          <w:bCs/>
          <w:color w:val="4E4E3F"/>
          <w:sz w:val="28"/>
          <w:szCs w:val="28"/>
        </w:rPr>
        <w:t>Определение.</w:t>
      </w:r>
      <w:r w:rsidRPr="005015AC">
        <w:rPr>
          <w:color w:val="4E4E3F"/>
          <w:sz w:val="28"/>
          <w:szCs w:val="28"/>
        </w:rPr>
        <w:t> Градусной мерой двугранного угла называется градусная мера любого из его линейных углов.</w:t>
      </w:r>
    </w:p>
    <w:p w14:paraId="49693E04" w14:textId="77270801" w:rsidR="00A34FA0" w:rsidRPr="00832D17" w:rsidRDefault="00A34FA0" w:rsidP="00A34F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32D17">
        <w:rPr>
          <w:color w:val="000000"/>
          <w:sz w:val="28"/>
          <w:szCs w:val="28"/>
        </w:rPr>
        <w:t xml:space="preserve">При пересечении двух плоскостей образуются четыре двугранных угла (рис. </w:t>
      </w:r>
      <w:r>
        <w:rPr>
          <w:color w:val="000000"/>
          <w:sz w:val="28"/>
          <w:szCs w:val="28"/>
        </w:rPr>
        <w:t>46</w:t>
      </w:r>
      <w:r w:rsidRPr="00832D17">
        <w:rPr>
          <w:color w:val="000000"/>
          <w:sz w:val="28"/>
          <w:szCs w:val="28"/>
        </w:rPr>
        <w:t>). Наименьший из этих углов обычно и называют </w:t>
      </w:r>
      <w:r w:rsidRPr="00832D17">
        <w:rPr>
          <w:rStyle w:val="style5"/>
          <w:i/>
          <w:iCs/>
          <w:color w:val="9900CC"/>
          <w:sz w:val="28"/>
          <w:szCs w:val="28"/>
        </w:rPr>
        <w:t>углом между плоскостями</w:t>
      </w:r>
      <w:r w:rsidRPr="00832D17">
        <w:rPr>
          <w:color w:val="000000"/>
          <w:sz w:val="28"/>
          <w:szCs w:val="28"/>
        </w:rPr>
        <w:t>.</w:t>
      </w: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260"/>
        <w:gridCol w:w="9171"/>
      </w:tblGrid>
      <w:tr w:rsidR="00A23781" w:rsidRPr="004F0016" w14:paraId="061C047F" w14:textId="77777777" w:rsidTr="002130C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536D7E68" w14:textId="77777777" w:rsidR="00A23781" w:rsidRPr="005015AC" w:rsidRDefault="00A23781" w:rsidP="002130C0">
            <w:pPr>
              <w:spacing w:after="0" w:line="240" w:lineRule="auto"/>
              <w:jc w:val="center"/>
              <w:rPr>
                <w:rFonts w:ascii="Times New Roman" w:hAnsi="Times New Roman"/>
                <w:color w:val="4E4E3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4E4E3F"/>
                <w:sz w:val="28"/>
                <w:szCs w:val="28"/>
                <w:lang w:eastAsia="ru-RU"/>
              </w:rPr>
              <w:drawing>
                <wp:inline distT="0" distB="0" distL="0" distR="0" wp14:anchorId="4B8FA103" wp14:editId="6020D936">
                  <wp:extent cx="714375" cy="676275"/>
                  <wp:effectExtent l="0" t="0" r="9525" b="9525"/>
                  <wp:docPr id="13" name="Рисунок 13" descr="http://d3dxadmpi0hxcu.cloudfront.net/goods/ymk/geometry/work2/theory/2/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://d3dxadmpi0hxcu.cloudfront.net/goods/ymk/geometry/work2/theory/2/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15AC">
              <w:rPr>
                <w:rFonts w:ascii="Times New Roman" w:hAnsi="Times New Roman"/>
                <w:color w:val="4E4E3F"/>
                <w:sz w:val="28"/>
                <w:szCs w:val="28"/>
                <w:lang w:eastAsia="ru-RU"/>
              </w:rPr>
              <w:br/>
              <w:t>рис. 46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6F1C59DF" w14:textId="77777777" w:rsidR="00A23781" w:rsidRDefault="00A23781" w:rsidP="002130C0">
            <w:pPr>
              <w:spacing w:after="0" w:line="240" w:lineRule="auto"/>
              <w:rPr>
                <w:rFonts w:ascii="Times New Roman" w:hAnsi="Times New Roman"/>
                <w:color w:val="4E4E3F"/>
                <w:sz w:val="28"/>
                <w:szCs w:val="28"/>
                <w:lang w:eastAsia="ru-RU"/>
              </w:rPr>
            </w:pPr>
            <w:r w:rsidRPr="005015AC">
              <w:rPr>
                <w:rFonts w:ascii="Times New Roman" w:hAnsi="Times New Roman"/>
                <w:color w:val="4E4E3F"/>
                <w:sz w:val="28"/>
                <w:szCs w:val="28"/>
                <w:lang w:eastAsia="ru-RU"/>
              </w:rPr>
              <w:t>Двугранный угол называется прямым (острым, тупым), если он равен 90</w:t>
            </w:r>
            <w:proofErr w:type="gramStart"/>
            <w:r w:rsidRPr="00A23781">
              <w:rPr>
                <w:rFonts w:ascii="Times New Roman" w:hAnsi="Times New Roman"/>
                <w:color w:val="4E4E3F"/>
                <w:sz w:val="28"/>
                <w:szCs w:val="28"/>
                <w:vertAlign w:val="superscript"/>
                <w:lang w:eastAsia="ru-RU"/>
              </w:rPr>
              <w:t>o</w:t>
            </w:r>
            <w:r w:rsidRPr="005015AC">
              <w:rPr>
                <w:rFonts w:ascii="Times New Roman" w:hAnsi="Times New Roman"/>
                <w:color w:val="4E4E3F"/>
                <w:sz w:val="28"/>
                <w:szCs w:val="28"/>
                <w:lang w:eastAsia="ru-RU"/>
              </w:rPr>
              <w:t>(</w:t>
            </w:r>
            <w:proofErr w:type="gramEnd"/>
            <w:r w:rsidRPr="005015AC">
              <w:rPr>
                <w:rFonts w:ascii="Times New Roman" w:hAnsi="Times New Roman"/>
                <w:color w:val="4E4E3F"/>
                <w:sz w:val="28"/>
                <w:szCs w:val="28"/>
                <w:lang w:eastAsia="ru-RU"/>
              </w:rPr>
              <w:t>меньше 90</w:t>
            </w:r>
            <w:r w:rsidRPr="00A23781">
              <w:rPr>
                <w:rFonts w:ascii="Times New Roman" w:hAnsi="Times New Roman"/>
                <w:color w:val="4E4E3F"/>
                <w:sz w:val="28"/>
                <w:szCs w:val="28"/>
                <w:vertAlign w:val="superscript"/>
                <w:lang w:eastAsia="ru-RU"/>
              </w:rPr>
              <w:t>o</w:t>
            </w:r>
            <w:r w:rsidRPr="005015AC">
              <w:rPr>
                <w:rFonts w:ascii="Times New Roman" w:hAnsi="Times New Roman"/>
                <w:color w:val="4E4E3F"/>
                <w:sz w:val="28"/>
                <w:szCs w:val="28"/>
                <w:lang w:eastAsia="ru-RU"/>
              </w:rPr>
              <w:t>, больше 90</w:t>
            </w:r>
            <w:r w:rsidRPr="00A23781">
              <w:rPr>
                <w:rFonts w:ascii="Times New Roman" w:hAnsi="Times New Roman"/>
                <w:color w:val="4E4E3F"/>
                <w:sz w:val="28"/>
                <w:szCs w:val="28"/>
                <w:vertAlign w:val="superscript"/>
                <w:lang w:eastAsia="ru-RU"/>
              </w:rPr>
              <w:t>o</w:t>
            </w:r>
            <w:r w:rsidRPr="005015AC">
              <w:rPr>
                <w:rFonts w:ascii="Times New Roman" w:hAnsi="Times New Roman"/>
                <w:color w:val="4E4E3F"/>
                <w:sz w:val="28"/>
                <w:szCs w:val="28"/>
                <w:lang w:eastAsia="ru-RU"/>
              </w:rPr>
              <w:t>).</w:t>
            </w:r>
            <w:r w:rsidRPr="005015AC">
              <w:rPr>
                <w:rFonts w:ascii="Times New Roman" w:hAnsi="Times New Roman"/>
                <w:color w:val="4E4E3F"/>
                <w:sz w:val="28"/>
                <w:szCs w:val="28"/>
                <w:lang w:eastAsia="ru-RU"/>
              </w:rPr>
              <w:br/>
            </w:r>
            <w:r w:rsidRPr="005015AC">
              <w:rPr>
                <w:rFonts w:ascii="Times New Roman" w:hAnsi="Times New Roman"/>
                <w:color w:val="4E4E3F"/>
                <w:sz w:val="28"/>
                <w:szCs w:val="28"/>
                <w:lang w:eastAsia="ru-RU"/>
              </w:rPr>
              <w:br/>
            </w:r>
          </w:p>
          <w:p w14:paraId="2A9736BF" w14:textId="43617FA7" w:rsidR="00A34FA0" w:rsidRPr="00220371" w:rsidRDefault="00A34FA0" w:rsidP="00FB32A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32D17">
              <w:rPr>
                <w:color w:val="000000"/>
                <w:sz w:val="28"/>
                <w:szCs w:val="28"/>
              </w:rPr>
              <w:t>      Если при пересечении двух плоскостей образовалось </w:t>
            </w:r>
            <w:r w:rsidRPr="00832D17">
              <w:rPr>
                <w:rStyle w:val="a5"/>
                <w:color w:val="000000"/>
                <w:sz w:val="28"/>
                <w:szCs w:val="28"/>
              </w:rPr>
              <w:t>4 равных двугранных угла</w:t>
            </w:r>
            <w:r w:rsidRPr="00832D17">
              <w:rPr>
                <w:color w:val="000000"/>
                <w:sz w:val="28"/>
                <w:szCs w:val="28"/>
              </w:rPr>
              <w:t>, то такие двугранные углы называют </w:t>
            </w:r>
            <w:r w:rsidRPr="00832D17">
              <w:rPr>
                <w:rStyle w:val="style5"/>
                <w:i/>
                <w:iCs/>
                <w:color w:val="9900CC"/>
                <w:sz w:val="28"/>
                <w:szCs w:val="28"/>
              </w:rPr>
              <w:t>прямыми двугранными углами</w:t>
            </w:r>
            <w:r w:rsidRPr="00832D17">
              <w:rPr>
                <w:color w:val="000000"/>
                <w:sz w:val="28"/>
                <w:szCs w:val="28"/>
              </w:rPr>
              <w:t>, а сами плоскости называют </w:t>
            </w:r>
            <w:r w:rsidRPr="00832D17">
              <w:rPr>
                <w:rStyle w:val="style5"/>
                <w:i/>
                <w:iCs/>
                <w:color w:val="9900CC"/>
                <w:sz w:val="28"/>
                <w:szCs w:val="28"/>
              </w:rPr>
              <w:t>перпендикулярными плоскостями</w:t>
            </w:r>
            <w:r w:rsidRPr="00832D17">
              <w:rPr>
                <w:color w:val="000000"/>
                <w:sz w:val="28"/>
                <w:szCs w:val="28"/>
              </w:rPr>
              <w:t xml:space="preserve"> (рис. </w:t>
            </w:r>
            <w:r w:rsidR="00FB32AA">
              <w:rPr>
                <w:color w:val="000000"/>
                <w:sz w:val="28"/>
                <w:szCs w:val="28"/>
              </w:rPr>
              <w:t>46</w:t>
            </w:r>
            <w:r w:rsidRPr="00832D17">
              <w:rPr>
                <w:color w:val="000000"/>
                <w:sz w:val="28"/>
                <w:szCs w:val="28"/>
              </w:rPr>
              <w:t>).</w:t>
            </w:r>
          </w:p>
        </w:tc>
      </w:tr>
    </w:tbl>
    <w:p w14:paraId="7BE53E12" w14:textId="77777777" w:rsidR="00A23781" w:rsidRPr="005015AC" w:rsidRDefault="00A23781" w:rsidP="00A23781">
      <w:pPr>
        <w:shd w:val="clear" w:color="auto" w:fill="FFFFFF"/>
        <w:spacing w:after="0" w:line="240" w:lineRule="auto"/>
        <w:rPr>
          <w:rFonts w:ascii="Times New Roman" w:hAnsi="Times New Roman"/>
          <w:color w:val="4E4E3F"/>
          <w:sz w:val="28"/>
          <w:szCs w:val="28"/>
          <w:lang w:eastAsia="ru-RU"/>
        </w:rPr>
      </w:pPr>
      <w:r w:rsidRPr="005015AC">
        <w:rPr>
          <w:rFonts w:ascii="Times New Roman" w:hAnsi="Times New Roman"/>
          <w:b/>
          <w:bCs/>
          <w:color w:val="4E4E3F"/>
          <w:sz w:val="28"/>
          <w:szCs w:val="28"/>
          <w:lang w:eastAsia="ru-RU"/>
        </w:rPr>
        <w:t>Определение.</w:t>
      </w:r>
      <w:r w:rsidRPr="005015AC">
        <w:rPr>
          <w:rFonts w:ascii="Times New Roman" w:hAnsi="Times New Roman"/>
          <w:color w:val="4E4E3F"/>
          <w:sz w:val="28"/>
          <w:szCs w:val="28"/>
          <w:lang w:eastAsia="ru-RU"/>
        </w:rPr>
        <w:t> Две пересекающиеся плоскости называются перпендикулярными, если угол между ними равен 90</w:t>
      </w:r>
      <w:r w:rsidRPr="00A23781">
        <w:rPr>
          <w:rFonts w:ascii="Times New Roman" w:hAnsi="Times New Roman"/>
          <w:color w:val="4E4E3F"/>
          <w:sz w:val="28"/>
          <w:szCs w:val="28"/>
          <w:vertAlign w:val="superscript"/>
          <w:lang w:eastAsia="ru-RU"/>
        </w:rPr>
        <w:t>o</w:t>
      </w:r>
      <w:r w:rsidRPr="005015AC">
        <w:rPr>
          <w:rFonts w:ascii="Times New Roman" w:hAnsi="Times New Roman"/>
          <w:color w:val="4E4E3F"/>
          <w:sz w:val="28"/>
          <w:szCs w:val="28"/>
          <w:lang w:eastAsia="ru-RU"/>
        </w:rPr>
        <w:t>.</w:t>
      </w:r>
    </w:p>
    <w:p w14:paraId="248B32C0" w14:textId="77777777" w:rsidR="00A23781" w:rsidRPr="005015AC" w:rsidRDefault="00A23781" w:rsidP="00A23781">
      <w:pPr>
        <w:shd w:val="clear" w:color="auto" w:fill="FFFFFF"/>
        <w:spacing w:after="0" w:line="240" w:lineRule="auto"/>
        <w:rPr>
          <w:rFonts w:ascii="Times New Roman" w:hAnsi="Times New Roman"/>
          <w:color w:val="4E4E3F"/>
          <w:sz w:val="28"/>
          <w:szCs w:val="28"/>
          <w:lang w:eastAsia="ru-RU"/>
        </w:rPr>
      </w:pPr>
      <w:r w:rsidRPr="005015AC">
        <w:rPr>
          <w:rFonts w:ascii="Times New Roman" w:hAnsi="Times New Roman"/>
          <w:b/>
          <w:bCs/>
          <w:color w:val="4E4E3F"/>
          <w:sz w:val="28"/>
          <w:szCs w:val="28"/>
          <w:lang w:eastAsia="ru-RU"/>
        </w:rPr>
        <w:t>Признак перпендикулярности двух плоскостей.</w:t>
      </w: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2280"/>
        <w:gridCol w:w="8151"/>
      </w:tblGrid>
      <w:tr w:rsidR="00A23781" w:rsidRPr="004F0016" w14:paraId="644120FB" w14:textId="77777777" w:rsidTr="002130C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0B26AD1F" w14:textId="77777777" w:rsidR="00A23781" w:rsidRPr="005015AC" w:rsidRDefault="00A23781" w:rsidP="002130C0">
            <w:pPr>
              <w:spacing w:after="0" w:line="240" w:lineRule="auto"/>
              <w:jc w:val="center"/>
              <w:rPr>
                <w:rFonts w:ascii="Times New Roman" w:hAnsi="Times New Roman"/>
                <w:color w:val="4E4E3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4E4E3F"/>
                <w:sz w:val="28"/>
                <w:szCs w:val="28"/>
                <w:lang w:eastAsia="ru-RU"/>
              </w:rPr>
              <w:drawing>
                <wp:inline distT="0" distB="0" distL="0" distR="0" wp14:anchorId="6739E6C0" wp14:editId="33563070">
                  <wp:extent cx="1362075" cy="1095375"/>
                  <wp:effectExtent l="0" t="0" r="9525" b="9525"/>
                  <wp:docPr id="12" name="Рисунок 12" descr="http://d3dxadmpi0hxcu.cloudfront.net/goods/ymk/geometry/work2/theory/2/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d3dxadmpi0hxcu.cloudfront.net/goods/ymk/geometry/work2/theory/2/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15AC">
              <w:rPr>
                <w:rFonts w:ascii="Times New Roman" w:hAnsi="Times New Roman"/>
                <w:color w:val="4E4E3F"/>
                <w:sz w:val="28"/>
                <w:szCs w:val="28"/>
                <w:lang w:eastAsia="ru-RU"/>
              </w:rPr>
              <w:br/>
              <w:t>рис. 47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65CC28AB" w14:textId="77777777" w:rsidR="00A23781" w:rsidRPr="005015AC" w:rsidRDefault="00A23781" w:rsidP="002130C0">
            <w:pPr>
              <w:spacing w:after="0" w:line="240" w:lineRule="auto"/>
              <w:rPr>
                <w:rFonts w:ascii="Times New Roman" w:hAnsi="Times New Roman"/>
                <w:color w:val="4E4E3F"/>
                <w:sz w:val="28"/>
                <w:szCs w:val="28"/>
                <w:lang w:eastAsia="ru-RU"/>
              </w:rPr>
            </w:pPr>
            <w:r w:rsidRPr="005015AC">
              <w:rPr>
                <w:rFonts w:ascii="Times New Roman" w:hAnsi="Times New Roman"/>
                <w:color w:val="4E4E3F"/>
                <w:sz w:val="28"/>
                <w:szCs w:val="28"/>
                <w:lang w:eastAsia="ru-RU"/>
              </w:rPr>
              <w:t>Если одна из двух плоскостей (</w:t>
            </w:r>
            <w:r>
              <w:rPr>
                <w:rFonts w:ascii="Times New Roman" w:hAnsi="Times New Roman"/>
                <w:noProof/>
                <w:color w:val="4E4E3F"/>
                <w:sz w:val="28"/>
                <w:szCs w:val="28"/>
                <w:lang w:eastAsia="ru-RU"/>
              </w:rPr>
              <w:drawing>
                <wp:inline distT="0" distB="0" distL="0" distR="0" wp14:anchorId="0C8D069E" wp14:editId="19438B48">
                  <wp:extent cx="76200" cy="57150"/>
                  <wp:effectExtent l="0" t="0" r="0" b="0"/>
                  <wp:docPr id="11" name="Рисунок 11" descr="http://d3dxadmpi0hxcu.cloudfront.net/goods/ymk/geometry/work2/theory/2/alph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d3dxadmpi0hxcu.cloudfront.net/goods/ymk/geometry/work2/theory/2/alph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15AC">
              <w:rPr>
                <w:rFonts w:ascii="Times New Roman" w:hAnsi="Times New Roman"/>
                <w:color w:val="4E4E3F"/>
                <w:sz w:val="28"/>
                <w:szCs w:val="28"/>
                <w:lang w:eastAsia="ru-RU"/>
              </w:rPr>
              <w:t>) проходит через прямую (а), перпендикулярную другой плоскости (</w:t>
            </w:r>
            <w:r>
              <w:rPr>
                <w:rFonts w:ascii="Times New Roman" w:hAnsi="Times New Roman"/>
                <w:noProof/>
                <w:color w:val="4E4E3F"/>
                <w:sz w:val="28"/>
                <w:szCs w:val="28"/>
                <w:lang w:eastAsia="ru-RU"/>
              </w:rPr>
              <w:drawing>
                <wp:inline distT="0" distB="0" distL="0" distR="0" wp14:anchorId="4F42FF41" wp14:editId="58473FFF">
                  <wp:extent cx="57150" cy="95250"/>
                  <wp:effectExtent l="0" t="0" r="0" b="0"/>
                  <wp:docPr id="10" name="Рисунок 10" descr="http://d3dxadmpi0hxcu.cloudfront.net/goods/ymk/geometry/work2/theory/2/be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d3dxadmpi0hxcu.cloudfront.net/goods/ymk/geometry/work2/theory/2/be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15AC">
              <w:rPr>
                <w:rFonts w:ascii="Times New Roman" w:hAnsi="Times New Roman"/>
                <w:color w:val="4E4E3F"/>
                <w:sz w:val="28"/>
                <w:szCs w:val="28"/>
                <w:lang w:eastAsia="ru-RU"/>
              </w:rPr>
              <w:t>), то такие плоскости перпендикулярны.</w:t>
            </w:r>
          </w:p>
        </w:tc>
      </w:tr>
    </w:tbl>
    <w:p w14:paraId="38DEEB93" w14:textId="77777777" w:rsidR="00FB32AA" w:rsidRPr="006837C1" w:rsidRDefault="00FB32AA" w:rsidP="00FB32AA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/>
          <w:b/>
          <w:i w:val="0"/>
          <w:color w:val="auto"/>
          <w:sz w:val="28"/>
          <w:szCs w:val="28"/>
          <w:bdr w:val="none" w:sz="0" w:space="0" w:color="auto" w:frame="1"/>
        </w:rPr>
      </w:pPr>
      <w:r w:rsidRPr="006837C1">
        <w:rPr>
          <w:rFonts w:ascii="Times New Roman" w:hAnsi="Times New Roman"/>
          <w:b/>
          <w:i w:val="0"/>
          <w:color w:val="auto"/>
          <w:sz w:val="28"/>
          <w:szCs w:val="28"/>
          <w:bdr w:val="none" w:sz="0" w:space="0" w:color="auto" w:frame="1"/>
        </w:rPr>
        <w:t>Свойство перпендикулярных плоскостей</w:t>
      </w:r>
    </w:p>
    <w:p w14:paraId="5B003680" w14:textId="77777777" w:rsidR="00FB32AA" w:rsidRPr="00832D17" w:rsidRDefault="00FB32AA" w:rsidP="00FB32A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 w:rsidRPr="00832D17">
        <w:rPr>
          <w:color w:val="222222"/>
          <w:sz w:val="28"/>
          <w:szCs w:val="28"/>
          <w:bdr w:val="none" w:sz="0" w:space="0" w:color="auto" w:frame="1"/>
        </w:rPr>
        <w:t>Если прямая лежит в одной из двух взаимно перпендикулярных плоскостей и перпендикулярна линии их пересечения, то эта прямая перпендикулярна второй плоскости.</w:t>
      </w:r>
    </w:p>
    <w:p w14:paraId="077B6AA6" w14:textId="053DF215" w:rsidR="00960F28" w:rsidRPr="006837C1" w:rsidRDefault="00FB32AA" w:rsidP="006837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 w:rsidRPr="00832D17">
        <w:rPr>
          <w:color w:val="222222"/>
          <w:sz w:val="28"/>
          <w:szCs w:val="28"/>
          <w:bdr w:val="none" w:sz="0" w:space="0" w:color="auto" w:frame="1"/>
        </w:rPr>
        <w:t> </w:t>
      </w:r>
      <w:r>
        <w:rPr>
          <w:noProof/>
          <w:color w:val="222222"/>
          <w:sz w:val="28"/>
          <w:szCs w:val="28"/>
          <w:bdr w:val="none" w:sz="0" w:space="0" w:color="auto" w:frame="1"/>
        </w:rPr>
        <w:drawing>
          <wp:inline distT="0" distB="0" distL="0" distR="0" wp14:anchorId="1E745559" wp14:editId="4CF2728F">
            <wp:extent cx="2190750" cy="1099063"/>
            <wp:effectExtent l="0" t="0" r="0" b="6350"/>
            <wp:docPr id="8" name="Рисунок 8" descr="свойство перпендикулярных плоско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свойство перпендикулярных плоскостей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421" cy="110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0F28" w:rsidRPr="006837C1" w:rsidSect="00A3445B">
      <w:pgSz w:w="11906" w:h="16838"/>
      <w:pgMar w:top="567" w:right="454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4536"/>
    <w:multiLevelType w:val="multilevel"/>
    <w:tmpl w:val="B628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329D1"/>
    <w:multiLevelType w:val="hybridMultilevel"/>
    <w:tmpl w:val="EAAA4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5177"/>
    <w:multiLevelType w:val="multilevel"/>
    <w:tmpl w:val="1E52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86997"/>
    <w:multiLevelType w:val="multilevel"/>
    <w:tmpl w:val="3DAC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64536"/>
    <w:multiLevelType w:val="multilevel"/>
    <w:tmpl w:val="E628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B151A"/>
    <w:multiLevelType w:val="multilevel"/>
    <w:tmpl w:val="6A40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DE4A34"/>
    <w:multiLevelType w:val="multilevel"/>
    <w:tmpl w:val="CC5E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1F7E87"/>
    <w:multiLevelType w:val="multilevel"/>
    <w:tmpl w:val="A148B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EC5467"/>
    <w:multiLevelType w:val="multilevel"/>
    <w:tmpl w:val="9A40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491518"/>
    <w:multiLevelType w:val="multilevel"/>
    <w:tmpl w:val="CB8C4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96268D"/>
    <w:multiLevelType w:val="multilevel"/>
    <w:tmpl w:val="38D6B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876607"/>
    <w:multiLevelType w:val="multilevel"/>
    <w:tmpl w:val="EB107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247DB6"/>
    <w:multiLevelType w:val="hybridMultilevel"/>
    <w:tmpl w:val="026AFB2C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759824A3"/>
    <w:multiLevelType w:val="hybridMultilevel"/>
    <w:tmpl w:val="D374A336"/>
    <w:lvl w:ilvl="0" w:tplc="B86EE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1B6568"/>
    <w:multiLevelType w:val="hybridMultilevel"/>
    <w:tmpl w:val="2C92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0"/>
  </w:num>
  <w:num w:numId="5">
    <w:abstractNumId w:val="13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  <w:num w:numId="11">
    <w:abstractNumId w:val="4"/>
  </w:num>
  <w:num w:numId="12">
    <w:abstractNumId w:val="9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52"/>
    <w:rsid w:val="00010FF2"/>
    <w:rsid w:val="00014357"/>
    <w:rsid w:val="00020E85"/>
    <w:rsid w:val="0008479F"/>
    <w:rsid w:val="000B297A"/>
    <w:rsid w:val="000C1A6B"/>
    <w:rsid w:val="000C5713"/>
    <w:rsid w:val="000E7166"/>
    <w:rsid w:val="0010573E"/>
    <w:rsid w:val="00124172"/>
    <w:rsid w:val="00176B81"/>
    <w:rsid w:val="0019446D"/>
    <w:rsid w:val="00194D2F"/>
    <w:rsid w:val="001A4722"/>
    <w:rsid w:val="001F407A"/>
    <w:rsid w:val="00220371"/>
    <w:rsid w:val="00260F0F"/>
    <w:rsid w:val="002F6366"/>
    <w:rsid w:val="003E2718"/>
    <w:rsid w:val="004662D7"/>
    <w:rsid w:val="004C48A4"/>
    <w:rsid w:val="004E12EF"/>
    <w:rsid w:val="004E1363"/>
    <w:rsid w:val="005015AC"/>
    <w:rsid w:val="0054093A"/>
    <w:rsid w:val="005C371C"/>
    <w:rsid w:val="00653D97"/>
    <w:rsid w:val="006837C1"/>
    <w:rsid w:val="00691E38"/>
    <w:rsid w:val="00692DA0"/>
    <w:rsid w:val="006C46EE"/>
    <w:rsid w:val="00747641"/>
    <w:rsid w:val="00785D67"/>
    <w:rsid w:val="007871CF"/>
    <w:rsid w:val="007D31A9"/>
    <w:rsid w:val="007E01BE"/>
    <w:rsid w:val="00832D17"/>
    <w:rsid w:val="00845A52"/>
    <w:rsid w:val="008525D0"/>
    <w:rsid w:val="00861F67"/>
    <w:rsid w:val="008931EC"/>
    <w:rsid w:val="008D3C86"/>
    <w:rsid w:val="00914E5F"/>
    <w:rsid w:val="00960F28"/>
    <w:rsid w:val="00985E6F"/>
    <w:rsid w:val="009E1DD2"/>
    <w:rsid w:val="00A144C3"/>
    <w:rsid w:val="00A23781"/>
    <w:rsid w:val="00A261EF"/>
    <w:rsid w:val="00A3445B"/>
    <w:rsid w:val="00A34FA0"/>
    <w:rsid w:val="00AE4A50"/>
    <w:rsid w:val="00B10E78"/>
    <w:rsid w:val="00BA1C28"/>
    <w:rsid w:val="00C034C0"/>
    <w:rsid w:val="00CB1DD1"/>
    <w:rsid w:val="00CD27EA"/>
    <w:rsid w:val="00E07148"/>
    <w:rsid w:val="00F54EC8"/>
    <w:rsid w:val="00F97DF0"/>
    <w:rsid w:val="00FA7DCB"/>
    <w:rsid w:val="00FB32AA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7F76"/>
  <w15:chartTrackingRefBased/>
  <w15:docId w15:val="{C25220F3-3D86-42D0-9402-47CC037E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D3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4E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7D3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143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31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31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D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31A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54E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e5">
    <w:name w:val="style5"/>
    <w:basedOn w:val="a0"/>
    <w:uiPriority w:val="99"/>
    <w:rsid w:val="00F54EC8"/>
  </w:style>
  <w:style w:type="character" w:styleId="a5">
    <w:name w:val="Strong"/>
    <w:basedOn w:val="a0"/>
    <w:uiPriority w:val="99"/>
    <w:qFormat/>
    <w:rsid w:val="00F54EC8"/>
    <w:rPr>
      <w:b/>
      <w:bCs/>
    </w:rPr>
  </w:style>
  <w:style w:type="character" w:customStyle="1" w:styleId="style1">
    <w:name w:val="style1"/>
    <w:basedOn w:val="a0"/>
    <w:rsid w:val="00F54EC8"/>
  </w:style>
  <w:style w:type="character" w:customStyle="1" w:styleId="style56">
    <w:name w:val="style56"/>
    <w:basedOn w:val="a0"/>
    <w:uiPriority w:val="99"/>
    <w:rsid w:val="00F54EC8"/>
  </w:style>
  <w:style w:type="character" w:customStyle="1" w:styleId="style58">
    <w:name w:val="style58"/>
    <w:basedOn w:val="a0"/>
    <w:uiPriority w:val="99"/>
    <w:rsid w:val="00F54EC8"/>
  </w:style>
  <w:style w:type="character" w:customStyle="1" w:styleId="midi">
    <w:name w:val="midi"/>
    <w:basedOn w:val="a0"/>
    <w:rsid w:val="00F54EC8"/>
  </w:style>
  <w:style w:type="character" w:customStyle="1" w:styleId="maxi">
    <w:name w:val="maxi"/>
    <w:basedOn w:val="a0"/>
    <w:rsid w:val="00F54EC8"/>
  </w:style>
  <w:style w:type="character" w:styleId="a6">
    <w:name w:val="Emphasis"/>
    <w:basedOn w:val="a0"/>
    <w:uiPriority w:val="20"/>
    <w:qFormat/>
    <w:rsid w:val="00F54EC8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0143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xt">
    <w:name w:val="text"/>
    <w:basedOn w:val="a"/>
    <w:rsid w:val="00CD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CD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объекта1"/>
    <w:basedOn w:val="a0"/>
    <w:rsid w:val="00747641"/>
  </w:style>
  <w:style w:type="character" w:customStyle="1" w:styleId="style71">
    <w:name w:val="style71"/>
    <w:basedOn w:val="a0"/>
    <w:uiPriority w:val="99"/>
    <w:rsid w:val="007E01BE"/>
  </w:style>
  <w:style w:type="character" w:customStyle="1" w:styleId="toctoggle">
    <w:name w:val="toctoggle"/>
    <w:basedOn w:val="a0"/>
    <w:rsid w:val="00BA1C28"/>
  </w:style>
  <w:style w:type="paragraph" w:customStyle="1" w:styleId="toclevel-1">
    <w:name w:val="toclevel-1"/>
    <w:basedOn w:val="a"/>
    <w:rsid w:val="00BA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BA1C28"/>
  </w:style>
  <w:style w:type="character" w:customStyle="1" w:styleId="toctext">
    <w:name w:val="toctext"/>
    <w:basedOn w:val="a0"/>
    <w:rsid w:val="00BA1C28"/>
  </w:style>
  <w:style w:type="character" w:customStyle="1" w:styleId="mw-headline">
    <w:name w:val="mw-headline"/>
    <w:basedOn w:val="a0"/>
    <w:rsid w:val="00BA1C28"/>
  </w:style>
  <w:style w:type="paragraph" w:customStyle="1" w:styleId="msonormal0">
    <w:name w:val="msonormal"/>
    <w:basedOn w:val="a"/>
    <w:rsid w:val="003E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sson-footererror">
    <w:name w:val="lesson-footer__error"/>
    <w:basedOn w:val="a"/>
    <w:rsid w:val="00C0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азвание объекта2"/>
    <w:basedOn w:val="a0"/>
    <w:rsid w:val="00C034C0"/>
  </w:style>
  <w:style w:type="paragraph" w:customStyle="1" w:styleId="ll">
    <w:name w:val="ll"/>
    <w:basedOn w:val="a"/>
    <w:rsid w:val="000B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261EF"/>
    <w:pPr>
      <w:ind w:left="720"/>
      <w:contextualSpacing/>
    </w:pPr>
  </w:style>
  <w:style w:type="paragraph" w:styleId="a8">
    <w:name w:val="No Spacing"/>
    <w:uiPriority w:val="1"/>
    <w:qFormat/>
    <w:rsid w:val="00A261EF"/>
    <w:pPr>
      <w:spacing w:after="0" w:line="240" w:lineRule="auto"/>
    </w:pPr>
  </w:style>
  <w:style w:type="character" w:styleId="a9">
    <w:name w:val="Placeholder Text"/>
    <w:basedOn w:val="a0"/>
    <w:uiPriority w:val="99"/>
    <w:semiHidden/>
    <w:rsid w:val="00A261EF"/>
    <w:rPr>
      <w:color w:val="808080"/>
    </w:rPr>
  </w:style>
  <w:style w:type="paragraph" w:customStyle="1" w:styleId="12">
    <w:name w:val="Заголовок1"/>
    <w:basedOn w:val="a"/>
    <w:rsid w:val="0054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container">
    <w:name w:val="img-container"/>
    <w:basedOn w:val="a"/>
    <w:rsid w:val="0054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4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650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4603">
          <w:marLeft w:val="0"/>
          <w:marRight w:val="0"/>
          <w:marTop w:val="540"/>
          <w:marBottom w:val="480"/>
          <w:divBdr>
            <w:top w:val="single" w:sz="6" w:space="17" w:color="EAF6FF"/>
            <w:left w:val="single" w:sz="6" w:space="23" w:color="EAF6FF"/>
            <w:bottom w:val="single" w:sz="6" w:space="17" w:color="EAF6FF"/>
            <w:right w:val="single" w:sz="6" w:space="23" w:color="EAF6FF"/>
          </w:divBdr>
          <w:divsChild>
            <w:div w:id="8631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4122">
          <w:marLeft w:val="0"/>
          <w:marRight w:val="0"/>
          <w:marTop w:val="540"/>
          <w:marBottom w:val="480"/>
          <w:divBdr>
            <w:top w:val="single" w:sz="6" w:space="17" w:color="EAF6FF"/>
            <w:left w:val="single" w:sz="6" w:space="23" w:color="EAF6FF"/>
            <w:bottom w:val="single" w:sz="6" w:space="17" w:color="EAF6FF"/>
            <w:right w:val="single" w:sz="6" w:space="23" w:color="EAF6FF"/>
          </w:divBdr>
          <w:divsChild>
            <w:div w:id="14431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7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613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2827">
          <w:marLeft w:val="0"/>
          <w:marRight w:val="0"/>
          <w:marTop w:val="7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hyperlink" Target="https://e.lanbook.com/reader/book/126952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81B69-43C6-4F5F-A4BF-811DE9D9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2021-12-01T13:23:00Z</dcterms:created>
  <dcterms:modified xsi:type="dcterms:W3CDTF">2021-12-03T15:38:00Z</dcterms:modified>
</cp:coreProperties>
</file>