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42F" w:rsidRDefault="0025442F" w:rsidP="00DC168D">
      <w:pPr>
        <w:ind w:firstLine="567"/>
        <w:jc w:val="both"/>
        <w:rPr>
          <w:rFonts w:ascii="Arial" w:hAnsi="Arial" w:cs="Arial"/>
          <w:color w:val="333333"/>
          <w:sz w:val="30"/>
          <w:szCs w:val="30"/>
          <w:shd w:val="clear" w:color="auto" w:fill="FFFFFF"/>
        </w:rPr>
      </w:pPr>
      <w:proofErr w:type="gramStart"/>
      <w:r>
        <w:rPr>
          <w:rFonts w:ascii="Arial" w:hAnsi="Arial" w:cs="Arial"/>
          <w:color w:val="333333"/>
          <w:sz w:val="30"/>
          <w:szCs w:val="30"/>
          <w:shd w:val="clear" w:color="auto" w:fill="FFFFFF"/>
        </w:rPr>
        <w:t>Тема :</w:t>
      </w:r>
      <w:proofErr w:type="gramEnd"/>
      <w:r>
        <w:rPr>
          <w:rFonts w:ascii="Arial" w:hAnsi="Arial" w:cs="Arial"/>
          <w:color w:val="333333"/>
          <w:sz w:val="30"/>
          <w:szCs w:val="30"/>
          <w:shd w:val="clear" w:color="auto" w:fill="FFFFFF"/>
        </w:rPr>
        <w:t xml:space="preserve"> Верхнее строение пути, соединение путей, стрелочные переводы.</w:t>
      </w:r>
    </w:p>
    <w:p w:rsidR="00D55677" w:rsidRDefault="0025442F" w:rsidP="00DC168D">
      <w:pPr>
        <w:ind w:firstLine="567"/>
        <w:jc w:val="both"/>
        <w:rPr>
          <w:rFonts w:ascii="Arial" w:hAnsi="Arial" w:cs="Arial"/>
          <w:color w:val="333333"/>
          <w:sz w:val="30"/>
          <w:szCs w:val="30"/>
          <w:shd w:val="clear" w:color="auto" w:fill="FFFFFF"/>
        </w:rPr>
      </w:pPr>
      <w:proofErr w:type="gramStart"/>
      <w:r>
        <w:rPr>
          <w:rFonts w:ascii="Arial" w:hAnsi="Arial" w:cs="Arial"/>
          <w:color w:val="333333"/>
          <w:sz w:val="30"/>
          <w:szCs w:val="30"/>
          <w:shd w:val="clear" w:color="auto" w:fill="FFFFFF"/>
        </w:rPr>
        <w:t>Литература :</w:t>
      </w:r>
      <w:proofErr w:type="gramEnd"/>
      <w:r>
        <w:rPr>
          <w:rFonts w:ascii="Arial" w:hAnsi="Arial" w:cs="Arial"/>
          <w:color w:val="333333"/>
          <w:sz w:val="30"/>
          <w:szCs w:val="30"/>
          <w:shd w:val="clear" w:color="auto" w:fill="FFFFFF"/>
        </w:rPr>
        <w:t xml:space="preserve"> учебник «Общий курс железных дорог» И.И. Медведева, стр. 45 - 65 </w:t>
      </w:r>
    </w:p>
    <w:p w:rsidR="00D55677" w:rsidRPr="00D55677" w:rsidRDefault="00D55677" w:rsidP="00DC168D">
      <w:pPr>
        <w:shd w:val="clear" w:color="auto" w:fill="FFFFFF"/>
        <w:spacing w:before="100" w:beforeAutospacing="1" w:after="100" w:afterAutospacing="1" w:line="240" w:lineRule="auto"/>
        <w:ind w:firstLine="567"/>
        <w:jc w:val="both"/>
        <w:outlineLvl w:val="1"/>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 xml:space="preserve">               </w:t>
      </w:r>
      <w:r w:rsidRPr="00D55677">
        <w:rPr>
          <w:rFonts w:ascii="Arial" w:eastAsia="Times New Roman" w:hAnsi="Arial" w:cs="Arial"/>
          <w:b/>
          <w:bCs/>
          <w:color w:val="000000"/>
          <w:sz w:val="36"/>
          <w:szCs w:val="36"/>
          <w:lang w:eastAsia="ru-RU"/>
        </w:rPr>
        <w:t>ВЕРХНЕЕ СТРОЕНИЕ ПУТИ</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Верхнее строение пути служит для направления движения подвижного состава, восприятия силовых воздействий от его колес и передачи их на нижнее строение.</w:t>
      </w:r>
      <w:r w:rsidRPr="00D55677">
        <w:rPr>
          <w:rFonts w:ascii="Times New Roman" w:eastAsia="Times New Roman" w:hAnsi="Times New Roman" w:cs="Times New Roman"/>
          <w:color w:val="000000"/>
          <w:sz w:val="28"/>
          <w:szCs w:val="28"/>
          <w:lang w:eastAsia="ru-RU"/>
        </w:rPr>
        <w:br/>
        <w:t xml:space="preserve">Верхнее строение пути представляет собой комплексную конструкцию, включающую в себя балластный слой, шпалы, рельсы, рельсовые скрепления, </w:t>
      </w:r>
      <w:proofErr w:type="spellStart"/>
      <w:r w:rsidRPr="00D55677">
        <w:rPr>
          <w:rFonts w:ascii="Times New Roman" w:eastAsia="Times New Roman" w:hAnsi="Times New Roman" w:cs="Times New Roman"/>
          <w:color w:val="000000"/>
          <w:sz w:val="28"/>
          <w:szCs w:val="28"/>
          <w:lang w:eastAsia="ru-RU"/>
        </w:rPr>
        <w:t>противоугоны</w:t>
      </w:r>
      <w:proofErr w:type="spellEnd"/>
      <w:r w:rsidRPr="00D55677">
        <w:rPr>
          <w:rFonts w:ascii="Times New Roman" w:eastAsia="Times New Roman" w:hAnsi="Times New Roman" w:cs="Times New Roman"/>
          <w:color w:val="000000"/>
          <w:sz w:val="28"/>
          <w:szCs w:val="28"/>
          <w:lang w:eastAsia="ru-RU"/>
        </w:rPr>
        <w:t>, стрелочные переводы, глухие пересечения, мостовые и переводные брусья. Рельсы, соединенные со шпалами, образуют рельсошпальную (путевую) решетку. При этом шпалы заглубляются в балластный слой, укладываемый на основную площадку земляного полотна.</w:t>
      </w:r>
      <w:r w:rsidRPr="00D55677">
        <w:rPr>
          <w:rFonts w:ascii="Times New Roman" w:eastAsia="Times New Roman" w:hAnsi="Times New Roman" w:cs="Times New Roman"/>
          <w:color w:val="000000"/>
          <w:sz w:val="28"/>
          <w:szCs w:val="28"/>
          <w:lang w:eastAsia="ru-RU"/>
        </w:rPr>
        <w:br/>
        <w:t>Толщина балластного слоя и расстояние между шпалами должны быть такими, чтобы давление на земляное полотно не превышало величины, обеспечивающей его упругую осадку, исчезающую после снятия нагрузки.</w:t>
      </w:r>
      <w:r w:rsidRPr="00D55677">
        <w:rPr>
          <w:rFonts w:ascii="Times New Roman" w:eastAsia="Times New Roman" w:hAnsi="Times New Roman" w:cs="Times New Roman"/>
          <w:color w:val="000000"/>
          <w:sz w:val="28"/>
          <w:szCs w:val="28"/>
          <w:lang w:eastAsia="ru-RU"/>
        </w:rPr>
        <w:br/>
        <w:t>Верхнее строение пути, подверженное воздействию неблагоприятных факторов (проходящие поезда, атмосферные осадки, ветер, колебания температуры), должно быть достаточно прочным, устойчивым, долговечным и экономичным.</w:t>
      </w:r>
    </w:p>
    <w:p w:rsidR="00D55677" w:rsidRPr="00D55677" w:rsidRDefault="00D55677" w:rsidP="00DC168D">
      <w:pPr>
        <w:shd w:val="clear" w:color="auto" w:fill="FFFFFF"/>
        <w:spacing w:before="100" w:beforeAutospacing="1" w:after="100" w:afterAutospacing="1" w:line="240" w:lineRule="auto"/>
        <w:ind w:hanging="426"/>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drawing>
          <wp:inline distT="0" distB="0" distL="0" distR="0">
            <wp:extent cx="6400800" cy="3391535"/>
            <wp:effectExtent l="19050" t="0" r="0" b="0"/>
            <wp:docPr id="1" name="Рисунок 1" descr="верхнее строение пу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хнее строение пути"/>
                    <pic:cNvPicPr>
                      <a:picLocks noChangeAspect="1" noChangeArrowheads="1"/>
                    </pic:cNvPicPr>
                  </pic:nvPicPr>
                  <pic:blipFill>
                    <a:blip r:embed="rId4" cstate="print"/>
                    <a:srcRect/>
                    <a:stretch>
                      <a:fillRect/>
                    </a:stretch>
                  </pic:blipFill>
                  <pic:spPr bwMode="auto">
                    <a:xfrm>
                      <a:off x="0" y="0"/>
                      <a:ext cx="6400800" cy="3391535"/>
                    </a:xfrm>
                    <a:prstGeom prst="rect">
                      <a:avLst/>
                    </a:prstGeom>
                    <a:noFill/>
                    <a:ln w="9525">
                      <a:noFill/>
                      <a:miter lim="800000"/>
                      <a:headEnd/>
                      <a:tailEnd/>
                    </a:ln>
                  </pic:spPr>
                </pic:pic>
              </a:graphicData>
            </a:graphic>
          </wp:inline>
        </w:drawing>
      </w:r>
    </w:p>
    <w:p w:rsidR="0025442F"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t xml:space="preserve">                                             </w:t>
      </w:r>
    </w:p>
    <w:p w:rsidR="0025442F"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p>
    <w:p w:rsidR="00D55677" w:rsidRPr="00D55677"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lastRenderedPageBreak/>
        <w:t xml:space="preserve">                                           </w:t>
      </w:r>
      <w:r w:rsidR="00D55677" w:rsidRPr="00D55677">
        <w:rPr>
          <w:rFonts w:ascii="Times New Roman" w:eastAsia="Times New Roman" w:hAnsi="Times New Roman" w:cs="Times New Roman"/>
          <w:b/>
          <w:bCs/>
          <w:color w:val="32586F"/>
          <w:sz w:val="28"/>
          <w:szCs w:val="28"/>
          <w:lang w:eastAsia="ru-RU"/>
        </w:rPr>
        <w:t>Балластный слой</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 xml:space="preserve">Основным назначением балластного слоя является восприятие давления от шпал и равномерное распределение его по основной площадке земляного полотна; обеспечение устойчивости шпал, находящихся под воздействием вертикальных и горизонтальных сил, упругости </w:t>
      </w:r>
      <w:proofErr w:type="spellStart"/>
      <w:r w:rsidRPr="00D55677">
        <w:rPr>
          <w:rFonts w:ascii="Times New Roman" w:eastAsia="Times New Roman" w:hAnsi="Times New Roman" w:cs="Times New Roman"/>
          <w:color w:val="000000"/>
          <w:sz w:val="28"/>
          <w:szCs w:val="28"/>
          <w:lang w:eastAsia="ru-RU"/>
        </w:rPr>
        <w:t>подрельсового</w:t>
      </w:r>
      <w:proofErr w:type="spellEnd"/>
      <w:r w:rsidRPr="00D55677">
        <w:rPr>
          <w:rFonts w:ascii="Times New Roman" w:eastAsia="Times New Roman" w:hAnsi="Times New Roman" w:cs="Times New Roman"/>
          <w:color w:val="000000"/>
          <w:sz w:val="28"/>
          <w:szCs w:val="28"/>
          <w:lang w:eastAsia="ru-RU"/>
        </w:rPr>
        <w:t xml:space="preserve"> основания и возможности выравнивания рельсошпальной решетки в плане и профиле; отвод от нее поверхностных вод. Во избежание переувлажнения основной площадки вода не должна задерживаться на поверхности балластного слоя.</w:t>
      </w:r>
      <w:r w:rsidRPr="00D55677">
        <w:rPr>
          <w:rFonts w:ascii="Times New Roman" w:eastAsia="Times New Roman" w:hAnsi="Times New Roman" w:cs="Times New Roman"/>
          <w:color w:val="000000"/>
          <w:sz w:val="28"/>
          <w:szCs w:val="28"/>
          <w:lang w:eastAsia="ru-RU"/>
        </w:rPr>
        <w:br/>
        <w:t>Материал для балласта должен быть прочным, упругим, устойчивым под нагрузкой и атмосферными воздействиями, а также дешевым. Кроме того, он не должен дробиться при уплотнении, пылить при проходе поездов, раздуваться ветром, размываться дождями и прорастать травой. В качестве балласта используют сыпучие, хорошо дренирующие упругие материалы: щебень, гравий, песок, ракушечник. Лучшим материалом для балласта является щебень из естественного камня, валунов и гальки.</w:t>
      </w:r>
      <w:r w:rsidRPr="00D55677">
        <w:rPr>
          <w:rFonts w:ascii="Times New Roman" w:eastAsia="Times New Roman" w:hAnsi="Times New Roman" w:cs="Times New Roman"/>
          <w:color w:val="000000"/>
          <w:sz w:val="28"/>
          <w:szCs w:val="28"/>
          <w:lang w:eastAsia="ru-RU"/>
        </w:rPr>
        <w:br/>
        <w:t>Путевой щебень, применяемый на железных дорогах России, выпускают в виде двух основных фракций с размерами частиц 25... 60 и 25... 50 мм. Для балластировки станционных путей и применения в качестве строительного материала стандартом предусмотрен также мелкий щебень с размерами частиц 5...25 мм.</w:t>
      </w:r>
      <w:r w:rsidRPr="00D55677">
        <w:rPr>
          <w:rFonts w:ascii="Times New Roman" w:eastAsia="Times New Roman" w:hAnsi="Times New Roman" w:cs="Times New Roman"/>
          <w:color w:val="000000"/>
          <w:sz w:val="28"/>
          <w:szCs w:val="28"/>
          <w:lang w:eastAsia="ru-RU"/>
        </w:rPr>
        <w:br/>
        <w:t>Балластный слой укладывают в виде призмы, которая имеет откосы крутизной, как правило, 1:1,5. Ширина ее верхней части, устанавливается техническими условиями.</w:t>
      </w:r>
    </w:p>
    <w:p w:rsidR="00D55677" w:rsidRPr="00D55677"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t xml:space="preserve">                                                          </w:t>
      </w:r>
      <w:r w:rsidR="00D55677" w:rsidRPr="00D55677">
        <w:rPr>
          <w:rFonts w:ascii="Times New Roman" w:eastAsia="Times New Roman" w:hAnsi="Times New Roman" w:cs="Times New Roman"/>
          <w:b/>
          <w:bCs/>
          <w:color w:val="32586F"/>
          <w:sz w:val="28"/>
          <w:szCs w:val="28"/>
          <w:lang w:eastAsia="ru-RU"/>
        </w:rPr>
        <w:t>Шпалы</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На железных дорогах России наряду с деревянными получили широкое распространение железобетонные шпалы с предварительно напряженной арматурой. Их достоинствами являются долговечность (40...50 лет), обеспечение высокой устойчивости пути и плавности хода поездов, что обусловлено одинаковыми разме</w:t>
      </w:r>
      <w:r w:rsidRPr="00D55677">
        <w:rPr>
          <w:rFonts w:ascii="Times New Roman" w:eastAsia="Times New Roman" w:hAnsi="Times New Roman" w:cs="Times New Roman"/>
          <w:color w:val="000000"/>
          <w:sz w:val="28"/>
          <w:szCs w:val="28"/>
          <w:lang w:eastAsia="ru-RU"/>
        </w:rPr>
        <w:softHyphen/>
        <w:t>рами и равной упругостью шпал. Кроме того, применение железо</w:t>
      </w:r>
      <w:r w:rsidRPr="00D55677">
        <w:rPr>
          <w:rFonts w:ascii="Times New Roman" w:eastAsia="Times New Roman" w:hAnsi="Times New Roman" w:cs="Times New Roman"/>
          <w:color w:val="000000"/>
          <w:sz w:val="28"/>
          <w:szCs w:val="28"/>
          <w:lang w:eastAsia="ru-RU"/>
        </w:rPr>
        <w:softHyphen/>
        <w:t>бетонных шпал позволяет сберечь древесину для других нужд. Благодаря указанным качествам они уже используются на главных путях всех основных направлений сети, в том числе на участках скоростного движения поездов.</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lastRenderedPageBreak/>
        <w:drawing>
          <wp:inline distT="0" distB="0" distL="0" distR="0">
            <wp:extent cx="4210685" cy="3147060"/>
            <wp:effectExtent l="19050" t="0" r="0" b="0"/>
            <wp:docPr id="2" name="Рисунок 2" descr="ж.б. шп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б. шпала"/>
                    <pic:cNvPicPr>
                      <a:picLocks noChangeAspect="1" noChangeArrowheads="1"/>
                    </pic:cNvPicPr>
                  </pic:nvPicPr>
                  <pic:blipFill>
                    <a:blip r:embed="rId5" cstate="print"/>
                    <a:srcRect/>
                    <a:stretch>
                      <a:fillRect/>
                    </a:stretch>
                  </pic:blipFill>
                  <pic:spPr bwMode="auto">
                    <a:xfrm>
                      <a:off x="0" y="0"/>
                      <a:ext cx="4210685" cy="3147060"/>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К недостаткам железобетонных шпал относятся большая масса, наличие электропроводности, высокая жесткость и сложность крепления рельсов к ним. Для повышения упругости пути с железобетонными шпалами под рельсы укладывают амортизирующие прокладки. Во избежание утечки электрического тока применяют рельсовые скрепления специальной конструкции с электроизоляционными деталями.</w:t>
      </w:r>
      <w:r w:rsidRPr="00D55677">
        <w:rPr>
          <w:rFonts w:ascii="Times New Roman" w:eastAsia="Times New Roman" w:hAnsi="Times New Roman" w:cs="Times New Roman"/>
          <w:color w:val="000000"/>
          <w:sz w:val="28"/>
          <w:szCs w:val="28"/>
          <w:lang w:eastAsia="ru-RU"/>
        </w:rPr>
        <w:br/>
        <w:t>Железобетонные шпалы изготавливают из тяжелого бетона с арматурой из стальной углеродистой холоднотянутой проволоки периодического профиля диаметром 3 мм.</w:t>
      </w:r>
      <w:r w:rsidRPr="00D55677">
        <w:rPr>
          <w:rFonts w:ascii="Times New Roman" w:eastAsia="Times New Roman" w:hAnsi="Times New Roman" w:cs="Times New Roman"/>
          <w:color w:val="000000"/>
          <w:sz w:val="28"/>
          <w:szCs w:val="28"/>
          <w:lang w:eastAsia="ru-RU"/>
        </w:rPr>
        <w:br/>
        <w:t>Порядок расположения шпал по длине рельсового звена называют их эпюрой. На железных дорогах России применяют три эпюры, соответствующие укладке 1600, 1840 и 2000 шпал на 1 км пути.</w:t>
      </w:r>
      <w:r w:rsidRPr="00D55677">
        <w:rPr>
          <w:rFonts w:ascii="Times New Roman" w:eastAsia="Times New Roman" w:hAnsi="Times New Roman" w:cs="Times New Roman"/>
          <w:color w:val="000000"/>
          <w:sz w:val="28"/>
          <w:szCs w:val="28"/>
          <w:lang w:eastAsia="ru-RU"/>
        </w:rPr>
        <w:br/>
        <w:t xml:space="preserve">На станциях метро и при устройстве смотровых канав в депо вместо сплошных шпал используются </w:t>
      </w:r>
      <w:proofErr w:type="spellStart"/>
      <w:r w:rsidRPr="00D55677">
        <w:rPr>
          <w:rFonts w:ascii="Times New Roman" w:eastAsia="Times New Roman" w:hAnsi="Times New Roman" w:cs="Times New Roman"/>
          <w:color w:val="000000"/>
          <w:sz w:val="28"/>
          <w:szCs w:val="28"/>
          <w:lang w:eastAsia="ru-RU"/>
        </w:rPr>
        <w:t>полушпалы</w:t>
      </w:r>
      <w:proofErr w:type="spellEnd"/>
      <w:r w:rsidRPr="00D55677">
        <w:rPr>
          <w:rFonts w:ascii="Times New Roman" w:eastAsia="Times New Roman" w:hAnsi="Times New Roman" w:cs="Times New Roman"/>
          <w:color w:val="000000"/>
          <w:sz w:val="28"/>
          <w:szCs w:val="28"/>
          <w:lang w:eastAsia="ru-RU"/>
        </w:rPr>
        <w:t>, заглубленные в бетон.</w:t>
      </w:r>
    </w:p>
    <w:p w:rsidR="00D55677" w:rsidRPr="00D55677"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t xml:space="preserve">                                                    </w:t>
      </w:r>
      <w:r w:rsidR="00D55677" w:rsidRPr="00D55677">
        <w:rPr>
          <w:rFonts w:ascii="Times New Roman" w:eastAsia="Times New Roman" w:hAnsi="Times New Roman" w:cs="Times New Roman"/>
          <w:b/>
          <w:bCs/>
          <w:color w:val="32586F"/>
          <w:sz w:val="28"/>
          <w:szCs w:val="28"/>
          <w:lang w:eastAsia="ru-RU"/>
        </w:rPr>
        <w:t>Рельсы</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Рельсы предназначены для направления движения колес по</w:t>
      </w:r>
      <w:r w:rsidRPr="00D55677">
        <w:rPr>
          <w:rFonts w:ascii="Times New Roman" w:eastAsia="Times New Roman" w:hAnsi="Times New Roman" w:cs="Times New Roman"/>
          <w:color w:val="000000"/>
          <w:sz w:val="28"/>
          <w:szCs w:val="28"/>
          <w:lang w:eastAsia="ru-RU"/>
        </w:rPr>
        <w:softHyphen/>
        <w:t>движного состава, восприятия нагрузки от него и передачи ее на шпалы. Кроме того, на участках с автоблокировкой рельсы служат проводниками сигнального тока, а при использовании электро</w:t>
      </w:r>
      <w:r w:rsidRPr="00D55677">
        <w:rPr>
          <w:rFonts w:ascii="Times New Roman" w:eastAsia="Times New Roman" w:hAnsi="Times New Roman" w:cs="Times New Roman"/>
          <w:color w:val="000000"/>
          <w:sz w:val="28"/>
          <w:szCs w:val="28"/>
          <w:lang w:eastAsia="ru-RU"/>
        </w:rPr>
        <w:softHyphen/>
        <w:t>тяги — проводниками обратного тягового тока.</w:t>
      </w:r>
      <w:r w:rsidRPr="00D55677">
        <w:rPr>
          <w:rFonts w:ascii="Times New Roman" w:eastAsia="Times New Roman" w:hAnsi="Times New Roman" w:cs="Times New Roman"/>
          <w:color w:val="000000"/>
          <w:sz w:val="28"/>
          <w:szCs w:val="28"/>
          <w:lang w:eastAsia="ru-RU"/>
        </w:rPr>
        <w:br/>
        <w:t>Для надежной работы рельсы должны быть достаточно прочными, долговечными, износоустойчивыми, твердыми и в то же время нехрупкими, так как они вос</w:t>
      </w:r>
      <w:r w:rsidRPr="00D55677">
        <w:rPr>
          <w:rFonts w:ascii="Times New Roman" w:eastAsia="Times New Roman" w:hAnsi="Times New Roman" w:cs="Times New Roman"/>
          <w:color w:val="000000"/>
          <w:sz w:val="28"/>
          <w:szCs w:val="28"/>
          <w:lang w:eastAsia="ru-RU"/>
        </w:rPr>
        <w:softHyphen/>
        <w:t>принимают ударно-динамическую нагрузку. Материалом для их изготовления служит высокопрочная углеродистая сталь. В зависимости от массы и поперечного профиля рельсы подразделяют на несколько типов: Р50, Р65 и Р75. Буква Р означает рельс, а число — округленное значение массы, кг, одного погонного метра рельса.</w:t>
      </w:r>
      <w:r w:rsidRPr="00D55677">
        <w:rPr>
          <w:rFonts w:ascii="Times New Roman" w:eastAsia="Times New Roman" w:hAnsi="Times New Roman" w:cs="Times New Roman"/>
          <w:color w:val="000000"/>
          <w:sz w:val="28"/>
          <w:szCs w:val="28"/>
          <w:lang w:eastAsia="ru-RU"/>
        </w:rPr>
        <w:br/>
        <w:t xml:space="preserve">Поскольку наибольшее воздействие на рельс оказывает вертикальная </w:t>
      </w:r>
      <w:r w:rsidRPr="00D55677">
        <w:rPr>
          <w:rFonts w:ascii="Times New Roman" w:eastAsia="Times New Roman" w:hAnsi="Times New Roman" w:cs="Times New Roman"/>
          <w:color w:val="000000"/>
          <w:sz w:val="28"/>
          <w:szCs w:val="28"/>
          <w:lang w:eastAsia="ru-RU"/>
        </w:rPr>
        <w:lastRenderedPageBreak/>
        <w:t>нагрузка, стремящаяся изогнуть его, рациональной формой рельса считается двутавровая, одновременно обеспечивающая и меньший расход металла.</w:t>
      </w:r>
    </w:p>
    <w:p w:rsidR="00D55677" w:rsidRPr="00D55677" w:rsidRDefault="00D55677" w:rsidP="00DC16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drawing>
          <wp:inline distT="0" distB="0" distL="0" distR="0">
            <wp:extent cx="6400800" cy="3583305"/>
            <wp:effectExtent l="19050" t="0" r="0" b="0"/>
            <wp:docPr id="3" name="Рисунок 3" descr="Профиль рель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ь рельса"/>
                    <pic:cNvPicPr>
                      <a:picLocks noChangeAspect="1" noChangeArrowheads="1"/>
                    </pic:cNvPicPr>
                  </pic:nvPicPr>
                  <pic:blipFill>
                    <a:blip r:embed="rId6" cstate="print"/>
                    <a:srcRect/>
                    <a:stretch>
                      <a:fillRect/>
                    </a:stretch>
                  </pic:blipFill>
                  <pic:spPr bwMode="auto">
                    <a:xfrm>
                      <a:off x="0" y="0"/>
                      <a:ext cx="6400800" cy="3583305"/>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Выбор того или иного типа рельсов зависит от грузонапряженности линии, нагрузок и скоростей движения поездов. На линиях скоростного движения пассажирских поездов укладывают рельсы Р65.</w:t>
      </w:r>
      <w:r w:rsidRPr="00D55677">
        <w:rPr>
          <w:rFonts w:ascii="Times New Roman" w:eastAsia="Times New Roman" w:hAnsi="Times New Roman" w:cs="Times New Roman"/>
          <w:color w:val="000000"/>
          <w:sz w:val="28"/>
          <w:szCs w:val="28"/>
          <w:lang w:eastAsia="ru-RU"/>
        </w:rPr>
        <w:br/>
        <w:t xml:space="preserve">Рельсы выпускают стандартной длины 25 м. Кроме того, для укладки в кривых изготавливают укороченные рельсы длиной 24,92 и 24,84 м. В качестве уравнительных рельсов для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а также при укладке стрелочных переводов используют рельсы прежней стандартной длины (12,5 м) и укороченные (12,46; 12,42 и 12,38 м).</w:t>
      </w:r>
      <w:r w:rsidRPr="00D55677">
        <w:rPr>
          <w:rFonts w:ascii="Times New Roman" w:eastAsia="Times New Roman" w:hAnsi="Times New Roman" w:cs="Times New Roman"/>
          <w:color w:val="000000"/>
          <w:sz w:val="28"/>
          <w:szCs w:val="28"/>
          <w:lang w:eastAsia="ru-RU"/>
        </w:rPr>
        <w:br/>
        <w:t>Срок службы рельсов, измеряемый числом тонн брутто проследовавшего по ним груза до их перекладки, в среднем составляет для термически упрочненных рельсов Р65 500 млн т, а для Р50 — 350 млн т. Срок службы рельсов Р75 примерно на 30 % больше, чем у рельсов Р65.</w:t>
      </w:r>
    </w:p>
    <w:p w:rsidR="00D55677" w:rsidRPr="00D55677"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t xml:space="preserve">                        </w:t>
      </w:r>
      <w:r w:rsidR="00D55677" w:rsidRPr="00D55677">
        <w:rPr>
          <w:rFonts w:ascii="Times New Roman" w:eastAsia="Times New Roman" w:hAnsi="Times New Roman" w:cs="Times New Roman"/>
          <w:b/>
          <w:bCs/>
          <w:color w:val="32586F"/>
          <w:sz w:val="28"/>
          <w:szCs w:val="28"/>
          <w:lang w:eastAsia="ru-RU"/>
        </w:rPr>
        <w:t xml:space="preserve">Рельсовые скрепления. </w:t>
      </w:r>
      <w:proofErr w:type="spellStart"/>
      <w:r w:rsidR="00D55677" w:rsidRPr="00D55677">
        <w:rPr>
          <w:rFonts w:ascii="Times New Roman" w:eastAsia="Times New Roman" w:hAnsi="Times New Roman" w:cs="Times New Roman"/>
          <w:b/>
          <w:bCs/>
          <w:color w:val="32586F"/>
          <w:sz w:val="28"/>
          <w:szCs w:val="28"/>
          <w:lang w:eastAsia="ru-RU"/>
        </w:rPr>
        <w:t>Противоугоны</w:t>
      </w:r>
      <w:proofErr w:type="spellEnd"/>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Рельсовый путь представляет собой две непрерывные рельсовые нити, расположенные на определенном расстоянии одна от другой благодаря креплению рельсов к шпалам и отдельных рельсовых звеньев друг к другу. Рельсы соединяют со шпалами с помощью промежуточных скреплений, которые должны обеспечивать надежную и достаточно упругую их связь, неизменную ширину колеи и необходимый уклон рельсов, не допускать их продольного смещения и опрокидывания, а при использовании железобетонных шпал помимо этого электрически изолировать рельсы и шпалы. Существуют три основных типа промежуточных скреплений: нераздельные, смешанные и раздельные.</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lastRenderedPageBreak/>
        <w:drawing>
          <wp:inline distT="0" distB="0" distL="0" distR="0">
            <wp:extent cx="4263390" cy="2243455"/>
            <wp:effectExtent l="19050" t="0" r="3810" b="0"/>
            <wp:docPr id="4" name="Рисунок 4" descr="Крепление рель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епление рельсов"/>
                    <pic:cNvPicPr>
                      <a:picLocks noChangeAspect="1" noChangeArrowheads="1"/>
                    </pic:cNvPicPr>
                  </pic:nvPicPr>
                  <pic:blipFill>
                    <a:blip r:embed="rId7" cstate="print"/>
                    <a:srcRect/>
                    <a:stretch>
                      <a:fillRect/>
                    </a:stretch>
                  </pic:blipFill>
                  <pic:spPr bwMode="auto">
                    <a:xfrm>
                      <a:off x="0" y="0"/>
                      <a:ext cx="4263390" cy="2243455"/>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При нераздельном скреплении рельс и подкладки, на которые он опирается, крепят к шпалам одними и теми же костылями или шурупами. При смешанном скреплении подкладки, кроме того, крепят к шпалам дополнительными костылями. Смешанное костыльное скрепление с применением клинчатых подкладок, имеющих уклон 1:20, широко распространено на дорогах нашей страны. Его достоинствами являются простота конструкции, небольшая масса, сравнительная легкость зашивки, перешивки и разборки пути. Однако такое скрепление не гарантирует постоянства ширины колеи и способствует механическому изнашиванию шпал.</w:t>
      </w:r>
      <w:r w:rsidRPr="00D55677">
        <w:rPr>
          <w:rFonts w:ascii="Times New Roman" w:eastAsia="Times New Roman" w:hAnsi="Times New Roman" w:cs="Times New Roman"/>
          <w:color w:val="000000"/>
          <w:sz w:val="28"/>
          <w:szCs w:val="28"/>
          <w:lang w:eastAsia="ru-RU"/>
        </w:rPr>
        <w:br/>
        <w:t xml:space="preserve">При раздельном скреплении рельс соединяют с подкладками жесткими или упругими клеммами и </w:t>
      </w:r>
      <w:proofErr w:type="spellStart"/>
      <w:r w:rsidRPr="00D55677">
        <w:rPr>
          <w:rFonts w:ascii="Times New Roman" w:eastAsia="Times New Roman" w:hAnsi="Times New Roman" w:cs="Times New Roman"/>
          <w:color w:val="000000"/>
          <w:sz w:val="28"/>
          <w:szCs w:val="28"/>
          <w:lang w:eastAsia="ru-RU"/>
        </w:rPr>
        <w:t>клеммными</w:t>
      </w:r>
      <w:proofErr w:type="spellEnd"/>
      <w:r w:rsidRPr="00D55677">
        <w:rPr>
          <w:rFonts w:ascii="Times New Roman" w:eastAsia="Times New Roman" w:hAnsi="Times New Roman" w:cs="Times New Roman"/>
          <w:color w:val="000000"/>
          <w:sz w:val="28"/>
          <w:szCs w:val="28"/>
          <w:lang w:eastAsia="ru-RU"/>
        </w:rPr>
        <w:t xml:space="preserve"> болтами, а подкладки крепят к шпалам болтами или шурупами. Достоинства раздельного скрепления (возможность смены рельсов без снятия подкладок, большое сопротивление продольным усилиям, обеспечение постоянства ширины колеи) способствуют все более широкому его применению, хотя оно несколько дороже и сложнее по конструкции скреплений других видов.</w:t>
      </w:r>
      <w:r w:rsidRPr="00D55677">
        <w:rPr>
          <w:rFonts w:ascii="Times New Roman" w:eastAsia="Times New Roman" w:hAnsi="Times New Roman" w:cs="Times New Roman"/>
          <w:color w:val="000000"/>
          <w:sz w:val="28"/>
          <w:szCs w:val="28"/>
          <w:lang w:eastAsia="ru-RU"/>
        </w:rPr>
        <w:br/>
        <w:t xml:space="preserve">На железных дорогах России широко распространено раздельное скрепление КБ-65. Его недостатками являются большое число деталей, значительная масса и высокая жесткость. Поэтому в настоящее время началось активное внедрение нового </w:t>
      </w:r>
      <w:proofErr w:type="spellStart"/>
      <w:r w:rsidRPr="00D55677">
        <w:rPr>
          <w:rFonts w:ascii="Times New Roman" w:eastAsia="Times New Roman" w:hAnsi="Times New Roman" w:cs="Times New Roman"/>
          <w:color w:val="000000"/>
          <w:sz w:val="28"/>
          <w:szCs w:val="28"/>
          <w:lang w:eastAsia="ru-RU"/>
        </w:rPr>
        <w:t>бесподкладочного</w:t>
      </w:r>
      <w:proofErr w:type="spellEnd"/>
      <w:r w:rsidRPr="00D55677">
        <w:rPr>
          <w:rFonts w:ascii="Times New Roman" w:eastAsia="Times New Roman" w:hAnsi="Times New Roman" w:cs="Times New Roman"/>
          <w:color w:val="000000"/>
          <w:sz w:val="28"/>
          <w:szCs w:val="28"/>
          <w:lang w:eastAsia="ru-RU"/>
        </w:rPr>
        <w:t xml:space="preserve"> пружинного раздельного скрепления пониженной жесткости — ЖБР-3-65, у которого масса и число деталей уменьшены более чем в 1,5 раза. Кроме того, разработано анкерное рельсовое скрепление АРС-4, наиболее перспективное для пути с железобетонными шпалами. Благодаря отсутствию резьбовых соединений оно не требует обслуживания, что позволяет существенно сократить затраты на содержание пути.</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lastRenderedPageBreak/>
        <w:drawing>
          <wp:inline distT="0" distB="0" distL="0" distR="0">
            <wp:extent cx="4263390" cy="3126105"/>
            <wp:effectExtent l="19050" t="0" r="3810" b="0"/>
            <wp:docPr id="5" name="Рисунок 5" descr="Крепление рель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епление рельс"/>
                    <pic:cNvPicPr>
                      <a:picLocks noChangeAspect="1" noChangeArrowheads="1"/>
                    </pic:cNvPicPr>
                  </pic:nvPicPr>
                  <pic:blipFill>
                    <a:blip r:embed="rId8" cstate="print"/>
                    <a:srcRect/>
                    <a:stretch>
                      <a:fillRect/>
                    </a:stretch>
                  </pic:blipFill>
                  <pic:spPr bwMode="auto">
                    <a:xfrm>
                      <a:off x="0" y="0"/>
                      <a:ext cx="4263390" cy="3126105"/>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 xml:space="preserve">Рельсовые звенья соединяют друг с другом с помощью стыковых скреплений, основными элементами которых являются накладки, болты с гайками и пружинные шайбы. Стыковые накладки предназначены для восприятия в стыке изгибающих и поперечных сил. Двухголовые накладки изготавливают из высокопрочной стали и подвергают закалке. Болты, как и накладки, должны обладать высокой прочностью. Под их гайки для обеспечения постоянного натяжения подкладывают пружинные шайбы. В последнее время переходят на применение </w:t>
      </w:r>
      <w:proofErr w:type="spellStart"/>
      <w:r w:rsidRPr="00D55677">
        <w:rPr>
          <w:rFonts w:ascii="Times New Roman" w:eastAsia="Times New Roman" w:hAnsi="Times New Roman" w:cs="Times New Roman"/>
          <w:color w:val="000000"/>
          <w:sz w:val="28"/>
          <w:szCs w:val="28"/>
          <w:lang w:eastAsia="ru-RU"/>
        </w:rPr>
        <w:t>шестидырных</w:t>
      </w:r>
      <w:proofErr w:type="spellEnd"/>
      <w:r w:rsidRPr="00D55677">
        <w:rPr>
          <w:rFonts w:ascii="Times New Roman" w:eastAsia="Times New Roman" w:hAnsi="Times New Roman" w:cs="Times New Roman"/>
          <w:color w:val="000000"/>
          <w:sz w:val="28"/>
          <w:szCs w:val="28"/>
          <w:lang w:eastAsia="ru-RU"/>
        </w:rPr>
        <w:t xml:space="preserve"> накладок.</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drawing>
          <wp:inline distT="0" distB="0" distL="0" distR="0">
            <wp:extent cx="4263390" cy="3200400"/>
            <wp:effectExtent l="19050" t="0" r="3810" b="0"/>
            <wp:docPr id="6" name="Рисунок 6" descr="сты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ык"/>
                    <pic:cNvPicPr>
                      <a:picLocks noChangeAspect="1" noChangeArrowheads="1"/>
                    </pic:cNvPicPr>
                  </pic:nvPicPr>
                  <pic:blipFill>
                    <a:blip r:embed="rId9" cstate="print"/>
                    <a:srcRect/>
                    <a:stretch>
                      <a:fillRect/>
                    </a:stretch>
                  </pic:blipFill>
                  <pic:spPr bwMode="auto">
                    <a:xfrm>
                      <a:off x="0" y="0"/>
                      <a:ext cx="4263390" cy="3200400"/>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 xml:space="preserve">По расположению относительно шпал в качестве стандартных приняты стыки на весу, что обеспечивает большую упругость и удобство подбивки балласта под стыковые шпалы. Так как с изменением температуры длина рельсов меняется, между их торцами в стыках оставляют зазор, наибольшая </w:t>
      </w:r>
      <w:r w:rsidRPr="00D55677">
        <w:rPr>
          <w:rFonts w:ascii="Times New Roman" w:eastAsia="Times New Roman" w:hAnsi="Times New Roman" w:cs="Times New Roman"/>
          <w:color w:val="000000"/>
          <w:sz w:val="28"/>
          <w:szCs w:val="28"/>
          <w:lang w:eastAsia="ru-RU"/>
        </w:rPr>
        <w:lastRenderedPageBreak/>
        <w:t>величина которого во избежание сильных ударов колес подвижного состава не должна превышать 21 мм. Каждому значению температуры воздуха (и рельсов) соответствует определенный стыковой зазор.</w:t>
      </w:r>
      <w:r w:rsidRPr="00D55677">
        <w:rPr>
          <w:rFonts w:ascii="Times New Roman" w:eastAsia="Times New Roman" w:hAnsi="Times New Roman" w:cs="Times New Roman"/>
          <w:color w:val="000000"/>
          <w:sz w:val="28"/>
          <w:szCs w:val="28"/>
          <w:lang w:eastAsia="ru-RU"/>
        </w:rPr>
        <w:br/>
        <w:t>Для обеспечения возможности некоторого перемещения концов рельсов в стыках болтовые отверстия в ранее изготавливавшихся рельсах имели форму овала (с большой осью, направленной вдоль рельса) или круга большего диаметра, чем у болтов. Вновь выпускаемые рельсы имеют только круглые отверстия, что повышает прочность рельсов и упрощает технологию их изготов</w:t>
      </w:r>
      <w:r w:rsidRPr="00D55677">
        <w:rPr>
          <w:rFonts w:ascii="Times New Roman" w:eastAsia="Times New Roman" w:hAnsi="Times New Roman" w:cs="Times New Roman"/>
          <w:color w:val="000000"/>
          <w:sz w:val="28"/>
          <w:szCs w:val="28"/>
          <w:lang w:eastAsia="ru-RU"/>
        </w:rPr>
        <w:softHyphen/>
        <w:t>ления.</w:t>
      </w:r>
      <w:r w:rsidRPr="00D55677">
        <w:rPr>
          <w:rFonts w:ascii="Times New Roman" w:eastAsia="Times New Roman" w:hAnsi="Times New Roman" w:cs="Times New Roman"/>
          <w:color w:val="000000"/>
          <w:sz w:val="28"/>
          <w:szCs w:val="28"/>
          <w:lang w:eastAsia="ru-RU"/>
        </w:rPr>
        <w:br/>
        <w:t xml:space="preserve">На линиях с автоблокировкой на границах блок-участков применяют изолирующие стыки, препятствующие прохождению электрического тока от одного из соединяемых рельсов к другому. В стыковой зазор  помещают прокладку из текстолита или </w:t>
      </w:r>
      <w:proofErr w:type="spellStart"/>
      <w:r w:rsidRPr="00D55677">
        <w:rPr>
          <w:rFonts w:ascii="Times New Roman" w:eastAsia="Times New Roman" w:hAnsi="Times New Roman" w:cs="Times New Roman"/>
          <w:color w:val="000000"/>
          <w:sz w:val="28"/>
          <w:szCs w:val="28"/>
          <w:lang w:eastAsia="ru-RU"/>
        </w:rPr>
        <w:t>трикопа</w:t>
      </w:r>
      <w:proofErr w:type="spellEnd"/>
      <w:r w:rsidRPr="00D55677">
        <w:rPr>
          <w:rFonts w:ascii="Times New Roman" w:eastAsia="Times New Roman" w:hAnsi="Times New Roman" w:cs="Times New Roman"/>
          <w:color w:val="000000"/>
          <w:sz w:val="28"/>
          <w:szCs w:val="28"/>
          <w:lang w:eastAsia="ru-RU"/>
        </w:rPr>
        <w:t>, имеющую очертания рельса. В последнее время все шире применяют клееболтовые стыки, в которых металлические стыковые накладки, изолирующие прокладки из стеклоткани и болты с изолирующими втулками соединяют с помощью эпоксидного клея с концами рельсов в монолитную конструкцию.</w:t>
      </w:r>
      <w:r w:rsidRPr="00D55677">
        <w:rPr>
          <w:rFonts w:ascii="Times New Roman" w:eastAsia="Times New Roman" w:hAnsi="Times New Roman" w:cs="Times New Roman"/>
          <w:color w:val="000000"/>
          <w:sz w:val="28"/>
          <w:szCs w:val="28"/>
          <w:lang w:eastAsia="ru-RU"/>
        </w:rPr>
        <w:br/>
        <w:t>На линиях с электрической тягой и автоблокировкой для беспрепятственного прохождения тока через стык устанавливают специальные стыковые соединители.</w:t>
      </w:r>
      <w:r w:rsidRPr="00D55677">
        <w:rPr>
          <w:rFonts w:ascii="Times New Roman" w:eastAsia="Times New Roman" w:hAnsi="Times New Roman" w:cs="Times New Roman"/>
          <w:color w:val="000000"/>
          <w:sz w:val="28"/>
          <w:szCs w:val="28"/>
          <w:lang w:eastAsia="ru-RU"/>
        </w:rPr>
        <w:br/>
        <w:t xml:space="preserve">Под действием сил, которые возникают при движении поездов, особенно при торможении на затяжных спусках, может происходить продольное перемещение рельсов по шпалам или вместе со шпалами по балласту, называемое угоном пути. Для предотвращения угона пути применяют </w:t>
      </w:r>
      <w:proofErr w:type="spellStart"/>
      <w:r w:rsidRPr="00D55677">
        <w:rPr>
          <w:rFonts w:ascii="Times New Roman" w:eastAsia="Times New Roman" w:hAnsi="Times New Roman" w:cs="Times New Roman"/>
          <w:color w:val="000000"/>
          <w:sz w:val="28"/>
          <w:szCs w:val="28"/>
          <w:lang w:eastAsia="ru-RU"/>
        </w:rPr>
        <w:t>противоугоны</w:t>
      </w:r>
      <w:proofErr w:type="spellEnd"/>
      <w:r w:rsidRPr="00D55677">
        <w:rPr>
          <w:rFonts w:ascii="Times New Roman" w:eastAsia="Times New Roman" w:hAnsi="Times New Roman" w:cs="Times New Roman"/>
          <w:color w:val="000000"/>
          <w:sz w:val="28"/>
          <w:szCs w:val="28"/>
          <w:lang w:eastAsia="ru-RU"/>
        </w:rPr>
        <w:t xml:space="preserve">. Стандартные пружинные </w:t>
      </w:r>
      <w:proofErr w:type="spellStart"/>
      <w:proofErr w:type="gramStart"/>
      <w:r w:rsidRPr="00D55677">
        <w:rPr>
          <w:rFonts w:ascii="Times New Roman" w:eastAsia="Times New Roman" w:hAnsi="Times New Roman" w:cs="Times New Roman"/>
          <w:color w:val="000000"/>
          <w:sz w:val="28"/>
          <w:szCs w:val="28"/>
          <w:lang w:eastAsia="ru-RU"/>
        </w:rPr>
        <w:t>противоугоны</w:t>
      </w:r>
      <w:proofErr w:type="spellEnd"/>
      <w:r w:rsidRPr="00D55677">
        <w:rPr>
          <w:rFonts w:ascii="Times New Roman" w:eastAsia="Times New Roman" w:hAnsi="Times New Roman" w:cs="Times New Roman"/>
          <w:color w:val="000000"/>
          <w:sz w:val="28"/>
          <w:szCs w:val="28"/>
          <w:lang w:eastAsia="ru-RU"/>
        </w:rPr>
        <w:t>  представляют</w:t>
      </w:r>
      <w:proofErr w:type="gramEnd"/>
      <w:r w:rsidRPr="00D55677">
        <w:rPr>
          <w:rFonts w:ascii="Times New Roman" w:eastAsia="Times New Roman" w:hAnsi="Times New Roman" w:cs="Times New Roman"/>
          <w:color w:val="000000"/>
          <w:sz w:val="28"/>
          <w:szCs w:val="28"/>
          <w:lang w:eastAsia="ru-RU"/>
        </w:rPr>
        <w:t xml:space="preserve"> собой пружинную скобу, защемляемую на подошве рельса и упирающуюся в шпалу. На 25-метровом рельсовом звене устанавливают от 18 до 44 пар </w:t>
      </w:r>
      <w:proofErr w:type="spellStart"/>
      <w:r w:rsidRPr="00D55677">
        <w:rPr>
          <w:rFonts w:ascii="Times New Roman" w:eastAsia="Times New Roman" w:hAnsi="Times New Roman" w:cs="Times New Roman"/>
          <w:color w:val="000000"/>
          <w:sz w:val="28"/>
          <w:szCs w:val="28"/>
          <w:lang w:eastAsia="ru-RU"/>
        </w:rPr>
        <w:t>противоугонов</w:t>
      </w:r>
      <w:proofErr w:type="spellEnd"/>
      <w:r w:rsidRPr="00D55677">
        <w:rPr>
          <w:rFonts w:ascii="Times New Roman" w:eastAsia="Times New Roman" w:hAnsi="Times New Roman" w:cs="Times New Roman"/>
          <w:color w:val="000000"/>
          <w:sz w:val="28"/>
          <w:szCs w:val="28"/>
          <w:lang w:eastAsia="ru-RU"/>
        </w:rPr>
        <w:t>.</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drawing>
          <wp:inline distT="0" distB="0" distL="0" distR="0">
            <wp:extent cx="4263390" cy="3200400"/>
            <wp:effectExtent l="19050" t="0" r="3810" b="0"/>
            <wp:docPr id="7" name="Рисунок 7" descr="противоуг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тивоугон"/>
                    <pic:cNvPicPr>
                      <a:picLocks noChangeAspect="1" noChangeArrowheads="1"/>
                    </pic:cNvPicPr>
                  </pic:nvPicPr>
                  <pic:blipFill>
                    <a:blip r:embed="rId10" cstate="print"/>
                    <a:srcRect/>
                    <a:stretch>
                      <a:fillRect/>
                    </a:stretch>
                  </pic:blipFill>
                  <pic:spPr bwMode="auto">
                    <a:xfrm>
                      <a:off x="0" y="0"/>
                      <a:ext cx="4263390" cy="3200400"/>
                    </a:xfrm>
                    <a:prstGeom prst="rect">
                      <a:avLst/>
                    </a:prstGeom>
                    <a:noFill/>
                    <a:ln w="9525">
                      <a:noFill/>
                      <a:miter lim="800000"/>
                      <a:headEnd/>
                      <a:tailEnd/>
                    </a:ln>
                  </pic:spPr>
                </pic:pic>
              </a:graphicData>
            </a:graphic>
          </wp:inline>
        </w:drawing>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lastRenderedPageBreak/>
        <w:drawing>
          <wp:inline distT="0" distB="0" distL="0" distR="0">
            <wp:extent cx="3051810" cy="2849245"/>
            <wp:effectExtent l="19050" t="0" r="0" b="0"/>
            <wp:docPr id="8" name="Рисунок 8" descr="крепления противоугона на рель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репления противоугона на рельсе"/>
                    <pic:cNvPicPr>
                      <a:picLocks noChangeAspect="1" noChangeArrowheads="1"/>
                    </pic:cNvPicPr>
                  </pic:nvPicPr>
                  <pic:blipFill>
                    <a:blip r:embed="rId11" cstate="print"/>
                    <a:srcRect/>
                    <a:stretch>
                      <a:fillRect/>
                    </a:stretch>
                  </pic:blipFill>
                  <pic:spPr bwMode="auto">
                    <a:xfrm>
                      <a:off x="0" y="0"/>
                      <a:ext cx="3051810" cy="2849245"/>
                    </a:xfrm>
                    <a:prstGeom prst="rect">
                      <a:avLst/>
                    </a:prstGeom>
                    <a:noFill/>
                    <a:ln w="9525">
                      <a:noFill/>
                      <a:miter lim="800000"/>
                      <a:headEnd/>
                      <a:tailEnd/>
                    </a:ln>
                  </pic:spPr>
                </pic:pic>
              </a:graphicData>
            </a:graphic>
          </wp:inline>
        </w:drawing>
      </w:r>
    </w:p>
    <w:p w:rsidR="00D55677" w:rsidRPr="00D55677" w:rsidRDefault="0025442F" w:rsidP="00DC168D">
      <w:pPr>
        <w:shd w:val="clear" w:color="auto" w:fill="FFFFFF"/>
        <w:spacing w:before="100" w:beforeAutospacing="1" w:after="100" w:afterAutospacing="1" w:line="240" w:lineRule="auto"/>
        <w:ind w:firstLine="567"/>
        <w:jc w:val="both"/>
        <w:outlineLvl w:val="2"/>
        <w:rPr>
          <w:rFonts w:ascii="Times New Roman" w:eastAsia="Times New Roman" w:hAnsi="Times New Roman" w:cs="Times New Roman"/>
          <w:b/>
          <w:bCs/>
          <w:color w:val="32586F"/>
          <w:sz w:val="28"/>
          <w:szCs w:val="28"/>
          <w:lang w:eastAsia="ru-RU"/>
        </w:rPr>
      </w:pPr>
      <w:r>
        <w:rPr>
          <w:rFonts w:ascii="Times New Roman" w:eastAsia="Times New Roman" w:hAnsi="Times New Roman" w:cs="Times New Roman"/>
          <w:b/>
          <w:bCs/>
          <w:color w:val="32586F"/>
          <w:sz w:val="28"/>
          <w:szCs w:val="28"/>
          <w:lang w:eastAsia="ru-RU"/>
        </w:rPr>
        <w:t xml:space="preserve">                                            </w:t>
      </w:r>
      <w:proofErr w:type="spellStart"/>
      <w:r w:rsidR="00D55677" w:rsidRPr="00D55677">
        <w:rPr>
          <w:rFonts w:ascii="Times New Roman" w:eastAsia="Times New Roman" w:hAnsi="Times New Roman" w:cs="Times New Roman"/>
          <w:b/>
          <w:bCs/>
          <w:color w:val="32586F"/>
          <w:sz w:val="28"/>
          <w:szCs w:val="28"/>
          <w:lang w:eastAsia="ru-RU"/>
        </w:rPr>
        <w:t>Бесстыковой</w:t>
      </w:r>
      <w:proofErr w:type="spellEnd"/>
      <w:r w:rsidR="00D55677" w:rsidRPr="00D55677">
        <w:rPr>
          <w:rFonts w:ascii="Times New Roman" w:eastAsia="Times New Roman" w:hAnsi="Times New Roman" w:cs="Times New Roman"/>
          <w:b/>
          <w:bCs/>
          <w:color w:val="32586F"/>
          <w:sz w:val="28"/>
          <w:szCs w:val="28"/>
          <w:lang w:eastAsia="ru-RU"/>
        </w:rPr>
        <w:t xml:space="preserve"> путь</w:t>
      </w:r>
    </w:p>
    <w:p w:rsidR="00D55677" w:rsidRP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 xml:space="preserve">В настоящее время на железных дорогах широкое распространение получил наиболее совершенный </w:t>
      </w:r>
      <w:proofErr w:type="spellStart"/>
      <w:r w:rsidRPr="00D55677">
        <w:rPr>
          <w:rFonts w:ascii="Times New Roman" w:eastAsia="Times New Roman" w:hAnsi="Times New Roman" w:cs="Times New Roman"/>
          <w:color w:val="000000"/>
          <w:sz w:val="28"/>
          <w:szCs w:val="28"/>
          <w:lang w:eastAsia="ru-RU"/>
        </w:rPr>
        <w:t>бесстыковой</w:t>
      </w:r>
      <w:proofErr w:type="spellEnd"/>
      <w:r w:rsidRPr="00D55677">
        <w:rPr>
          <w:rFonts w:ascii="Times New Roman" w:eastAsia="Times New Roman" w:hAnsi="Times New Roman" w:cs="Times New Roman"/>
          <w:color w:val="000000"/>
          <w:sz w:val="28"/>
          <w:szCs w:val="28"/>
          <w:lang w:eastAsia="ru-RU"/>
        </w:rPr>
        <w:t xml:space="preserve"> путь. Благодаря устранению стыков ослабляется динамическое воздействие на путь, существенно уменьшаются износ колес подвижного состава и сопротивление движению поездов, что снижает расход топлива и электроэнергии на обеспечение тяги поездов. Значительное сокращение числа стыковых скреплений посредством сварки отдельных рельсовых звеньев в плети позволяет сэкономить до 1,8 т металла на каждый километр пути, снизить расходы на его содержание и ремонт. Срок службы рельсов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возрастает при</w:t>
      </w:r>
      <w:r w:rsidRPr="00D55677">
        <w:rPr>
          <w:rFonts w:ascii="Times New Roman" w:eastAsia="Times New Roman" w:hAnsi="Times New Roman" w:cs="Times New Roman"/>
          <w:color w:val="000000"/>
          <w:sz w:val="28"/>
          <w:szCs w:val="28"/>
          <w:lang w:eastAsia="ru-RU"/>
        </w:rPr>
        <w:softHyphen/>
        <w:t>мерно на 20 % по сравнению со стыковым, деревянных шпал — на 8... 13%, балласта (до очистки) — на 25%, а затраты труда на текущее содержание пути снижаются на 10...30%.</w:t>
      </w:r>
      <w:r w:rsidRPr="00D55677">
        <w:rPr>
          <w:rFonts w:ascii="Times New Roman" w:eastAsia="Times New Roman" w:hAnsi="Times New Roman" w:cs="Times New Roman"/>
          <w:color w:val="000000"/>
          <w:sz w:val="28"/>
          <w:szCs w:val="28"/>
          <w:lang w:eastAsia="ru-RU"/>
        </w:rPr>
        <w:br/>
        <w:t xml:space="preserve">Для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рельсовые плети изготавливают, как правило, из термически упрочненных рельсов Р65 или Р75 стандартной длины, не имеющих болтовых отверстий. Рельсы сваривают </w:t>
      </w:r>
      <w:proofErr w:type="spellStart"/>
      <w:r w:rsidRPr="00D55677">
        <w:rPr>
          <w:rFonts w:ascii="Times New Roman" w:eastAsia="Times New Roman" w:hAnsi="Times New Roman" w:cs="Times New Roman"/>
          <w:color w:val="000000"/>
          <w:sz w:val="28"/>
          <w:szCs w:val="28"/>
          <w:lang w:eastAsia="ru-RU"/>
        </w:rPr>
        <w:t>электроконтактным</w:t>
      </w:r>
      <w:proofErr w:type="spellEnd"/>
      <w:r w:rsidRPr="00D55677">
        <w:rPr>
          <w:rFonts w:ascii="Times New Roman" w:eastAsia="Times New Roman" w:hAnsi="Times New Roman" w:cs="Times New Roman"/>
          <w:color w:val="000000"/>
          <w:sz w:val="28"/>
          <w:szCs w:val="28"/>
          <w:lang w:eastAsia="ru-RU"/>
        </w:rPr>
        <w:t xml:space="preserve"> способом на стационарных или передвижных контактно-сварочных машинах.</w:t>
      </w:r>
      <w:r w:rsidRPr="00D55677">
        <w:rPr>
          <w:rFonts w:ascii="Times New Roman" w:eastAsia="Times New Roman" w:hAnsi="Times New Roman" w:cs="Times New Roman"/>
          <w:color w:val="000000"/>
          <w:sz w:val="28"/>
          <w:szCs w:val="28"/>
          <w:lang w:eastAsia="ru-RU"/>
        </w:rPr>
        <w:br/>
        <w:t xml:space="preserve">Между сварными плетями укладывают 2—4 пары уравнительных рельсов длиной 12,5 м или переменной длины (12,5; 12,46; 12,42 и 12,38 м) для сезонного регулирования длины плетей перед летними и зимними периодами. Весь комплект уложенных на путь уравнительных рельсов называется уравнительным пролетом. Для обеспечения необходимой прочности пути рельсовые стыки в уравнительных пролетах соединяют только </w:t>
      </w:r>
      <w:proofErr w:type="spellStart"/>
      <w:r w:rsidRPr="00D55677">
        <w:rPr>
          <w:rFonts w:ascii="Times New Roman" w:eastAsia="Times New Roman" w:hAnsi="Times New Roman" w:cs="Times New Roman"/>
          <w:color w:val="000000"/>
          <w:sz w:val="28"/>
          <w:szCs w:val="28"/>
          <w:lang w:eastAsia="ru-RU"/>
        </w:rPr>
        <w:t>шестидырными</w:t>
      </w:r>
      <w:proofErr w:type="spellEnd"/>
      <w:r w:rsidRPr="00D55677">
        <w:rPr>
          <w:rFonts w:ascii="Times New Roman" w:eastAsia="Times New Roman" w:hAnsi="Times New Roman" w:cs="Times New Roman"/>
          <w:color w:val="000000"/>
          <w:sz w:val="28"/>
          <w:szCs w:val="28"/>
          <w:lang w:eastAsia="ru-RU"/>
        </w:rPr>
        <w:t xml:space="preserve"> накладка</w:t>
      </w:r>
      <w:r w:rsidRPr="00D55677">
        <w:rPr>
          <w:rFonts w:ascii="Times New Roman" w:eastAsia="Times New Roman" w:hAnsi="Times New Roman" w:cs="Times New Roman"/>
          <w:color w:val="000000"/>
          <w:sz w:val="28"/>
          <w:szCs w:val="28"/>
          <w:lang w:eastAsia="ru-RU"/>
        </w:rPr>
        <w:softHyphen/>
        <w:t>ми и стыковыми болтами из стали повышенной прочности.</w:t>
      </w:r>
    </w:p>
    <w:p w:rsidR="00D55677" w:rsidRPr="00D55677" w:rsidRDefault="00D55677" w:rsidP="00DC168D">
      <w:pPr>
        <w:shd w:val="clear" w:color="auto" w:fill="FFFFFF"/>
        <w:spacing w:before="100" w:beforeAutospacing="1" w:after="100" w:afterAutospacing="1" w:line="240" w:lineRule="auto"/>
        <w:ind w:hanging="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noProof/>
          <w:color w:val="000000"/>
          <w:sz w:val="28"/>
          <w:szCs w:val="28"/>
          <w:lang w:eastAsia="ru-RU"/>
        </w:rPr>
        <w:lastRenderedPageBreak/>
        <w:drawing>
          <wp:inline distT="0" distB="0" distL="0" distR="0">
            <wp:extent cx="6400800" cy="3561715"/>
            <wp:effectExtent l="19050" t="0" r="0" b="0"/>
            <wp:docPr id="9" name="Рисунок 9" descr="железнодорожный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елезнодорожный путь"/>
                    <pic:cNvPicPr>
                      <a:picLocks noChangeAspect="1" noChangeArrowheads="1"/>
                    </pic:cNvPicPr>
                  </pic:nvPicPr>
                  <pic:blipFill>
                    <a:blip r:embed="rId12" cstate="print"/>
                    <a:srcRect/>
                    <a:stretch>
                      <a:fillRect/>
                    </a:stretch>
                  </pic:blipFill>
                  <pic:spPr bwMode="auto">
                    <a:xfrm>
                      <a:off x="0" y="0"/>
                      <a:ext cx="6400800" cy="3561715"/>
                    </a:xfrm>
                    <a:prstGeom prst="rect">
                      <a:avLst/>
                    </a:prstGeom>
                    <a:noFill/>
                    <a:ln w="9525">
                      <a:noFill/>
                      <a:miter lim="800000"/>
                      <a:headEnd/>
                      <a:tailEnd/>
                    </a:ln>
                  </pic:spPr>
                </pic:pic>
              </a:graphicData>
            </a:graphic>
          </wp:inline>
        </w:drawing>
      </w:r>
    </w:p>
    <w:p w:rsidR="00D55677" w:rsidRDefault="00D55677"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D55677">
        <w:rPr>
          <w:rFonts w:ascii="Times New Roman" w:eastAsia="Times New Roman" w:hAnsi="Times New Roman" w:cs="Times New Roman"/>
          <w:color w:val="000000"/>
          <w:sz w:val="28"/>
          <w:szCs w:val="28"/>
          <w:lang w:eastAsia="ru-RU"/>
        </w:rPr>
        <w:t xml:space="preserve">На первых этапах внедрения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длина сварных плетей на сети железных дорог России обычно не превышала 800 м, что соответствовало длине специальных поездов, которые состав</w:t>
      </w:r>
      <w:r w:rsidRPr="00D55677">
        <w:rPr>
          <w:rFonts w:ascii="Times New Roman" w:eastAsia="Times New Roman" w:hAnsi="Times New Roman" w:cs="Times New Roman"/>
          <w:color w:val="000000"/>
          <w:sz w:val="28"/>
          <w:szCs w:val="28"/>
          <w:lang w:eastAsia="ru-RU"/>
        </w:rPr>
        <w:softHyphen/>
        <w:t>ляли из платформ, оборудованных роликами. Этими поездами плети доставляли на перегон. С 1986 г. после многолетних опытов разрешена укладка плетей, длина которых совпадает с длиной блок-участка и даже перегона, с введением ряда дополнительных требований к их изготовлению и эксплуатации.</w:t>
      </w:r>
      <w:r w:rsidRPr="00D55677">
        <w:rPr>
          <w:rFonts w:ascii="Times New Roman" w:eastAsia="Times New Roman" w:hAnsi="Times New Roman" w:cs="Times New Roman"/>
          <w:color w:val="000000"/>
          <w:sz w:val="28"/>
          <w:szCs w:val="28"/>
          <w:lang w:eastAsia="ru-RU"/>
        </w:rPr>
        <w:br/>
        <w:t xml:space="preserve">Одна из основных особенностей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состоит в том, что длина хорошо закрепленных рельсовых плетей при повышении или понижении температуры не может изменяться. Вследствие этого в них возникают значительные продольные растягивающие или сжимающие силы, достигающие 100...200 кН, действие которых в жаркую погоду может привести к выбросу пути в сторону, а в сильный мороз — к излому плети с образованием опасного зазора. Поэтому </w:t>
      </w:r>
      <w:proofErr w:type="spellStart"/>
      <w:r w:rsidRPr="00D55677">
        <w:rPr>
          <w:rFonts w:ascii="Times New Roman" w:eastAsia="Times New Roman" w:hAnsi="Times New Roman" w:cs="Times New Roman"/>
          <w:color w:val="000000"/>
          <w:sz w:val="28"/>
          <w:szCs w:val="28"/>
          <w:lang w:eastAsia="ru-RU"/>
        </w:rPr>
        <w:t>бесстыковой</w:t>
      </w:r>
      <w:proofErr w:type="spellEnd"/>
      <w:r w:rsidRPr="00D55677">
        <w:rPr>
          <w:rFonts w:ascii="Times New Roman" w:eastAsia="Times New Roman" w:hAnsi="Times New Roman" w:cs="Times New Roman"/>
          <w:color w:val="000000"/>
          <w:sz w:val="28"/>
          <w:szCs w:val="28"/>
          <w:lang w:eastAsia="ru-RU"/>
        </w:rPr>
        <w:t xml:space="preserve"> путь обычно укладывают на железо</w:t>
      </w:r>
      <w:r w:rsidRPr="00D55677">
        <w:rPr>
          <w:rFonts w:ascii="Times New Roman" w:eastAsia="Times New Roman" w:hAnsi="Times New Roman" w:cs="Times New Roman"/>
          <w:color w:val="000000"/>
          <w:sz w:val="28"/>
          <w:szCs w:val="28"/>
          <w:lang w:eastAsia="ru-RU"/>
        </w:rPr>
        <w:softHyphen/>
        <w:t>бетонных шпалах с раздельным скреплением и щебеночном балласте. Балластную призму тщательно уплотняют.</w:t>
      </w:r>
      <w:r w:rsidRPr="00D55677">
        <w:rPr>
          <w:rFonts w:ascii="Times New Roman" w:eastAsia="Times New Roman" w:hAnsi="Times New Roman" w:cs="Times New Roman"/>
          <w:color w:val="000000"/>
          <w:sz w:val="28"/>
          <w:szCs w:val="28"/>
          <w:lang w:eastAsia="ru-RU"/>
        </w:rPr>
        <w:br/>
        <w:t xml:space="preserve">Применение </w:t>
      </w:r>
      <w:proofErr w:type="spellStart"/>
      <w:r w:rsidRPr="00D55677">
        <w:rPr>
          <w:rFonts w:ascii="Times New Roman" w:eastAsia="Times New Roman" w:hAnsi="Times New Roman" w:cs="Times New Roman"/>
          <w:color w:val="000000"/>
          <w:sz w:val="28"/>
          <w:szCs w:val="28"/>
          <w:lang w:eastAsia="ru-RU"/>
        </w:rPr>
        <w:t>бесстыкового</w:t>
      </w:r>
      <w:proofErr w:type="spellEnd"/>
      <w:r w:rsidRPr="00D55677">
        <w:rPr>
          <w:rFonts w:ascii="Times New Roman" w:eastAsia="Times New Roman" w:hAnsi="Times New Roman" w:cs="Times New Roman"/>
          <w:color w:val="000000"/>
          <w:sz w:val="28"/>
          <w:szCs w:val="28"/>
          <w:lang w:eastAsia="ru-RU"/>
        </w:rPr>
        <w:t xml:space="preserve"> пути особенно эффективно на участках скоростного движения поездов. На этих участках к верхнему строению пути предъявляют повышенные требования, уделяя особое внимание предотвращению и устранению волнообразного износа поверхности катания рельсов, который ликвидируется их обработкой, осуществляемой специальными </w:t>
      </w:r>
      <w:proofErr w:type="spellStart"/>
      <w:r w:rsidRPr="00D55677">
        <w:rPr>
          <w:rFonts w:ascii="Times New Roman" w:eastAsia="Times New Roman" w:hAnsi="Times New Roman" w:cs="Times New Roman"/>
          <w:color w:val="000000"/>
          <w:sz w:val="28"/>
          <w:szCs w:val="28"/>
          <w:lang w:eastAsia="ru-RU"/>
        </w:rPr>
        <w:t>рельсошлифовальными</w:t>
      </w:r>
      <w:proofErr w:type="spellEnd"/>
      <w:r w:rsidRPr="00D55677">
        <w:rPr>
          <w:rFonts w:ascii="Times New Roman" w:eastAsia="Times New Roman" w:hAnsi="Times New Roman" w:cs="Times New Roman"/>
          <w:color w:val="000000"/>
          <w:sz w:val="28"/>
          <w:szCs w:val="28"/>
          <w:lang w:eastAsia="ru-RU"/>
        </w:rPr>
        <w:t xml:space="preserve"> поездами.</w:t>
      </w:r>
    </w:p>
    <w:p w:rsidR="00FD7AC6" w:rsidRDefault="00FD7AC6"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FD7AC6" w:rsidRDefault="00FD7AC6" w:rsidP="00DC168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p>
    <w:p w:rsidR="00FD7AC6" w:rsidRPr="00DC168D" w:rsidRDefault="00FD7AC6" w:rsidP="00DC168D">
      <w:pPr>
        <w:pStyle w:val="1"/>
        <w:ind w:firstLine="567"/>
        <w:jc w:val="both"/>
        <w:rPr>
          <w:rFonts w:ascii="Times New Roman" w:hAnsi="Times New Roman" w:cs="Times New Roman"/>
          <w:bCs w:val="0"/>
          <w:color w:val="auto"/>
          <w:sz w:val="32"/>
          <w:szCs w:val="32"/>
        </w:rPr>
      </w:pPr>
      <w:r w:rsidRPr="00DC168D">
        <w:rPr>
          <w:rFonts w:ascii="Times New Roman" w:hAnsi="Times New Roman" w:cs="Times New Roman"/>
          <w:bCs w:val="0"/>
          <w:color w:val="auto"/>
          <w:sz w:val="32"/>
          <w:szCs w:val="32"/>
        </w:rPr>
        <w:lastRenderedPageBreak/>
        <w:t>СОЕДИНЕНИЯ И ПЕРЕСЕЧЕНИЯ ПУТЕЙ</w:t>
      </w:r>
    </w:p>
    <w:p w:rsidR="00FD7AC6" w:rsidRPr="00DC168D" w:rsidRDefault="00FD7AC6" w:rsidP="00DC168D">
      <w:pPr>
        <w:pStyle w:val="2"/>
        <w:spacing w:before="0" w:beforeAutospacing="0"/>
        <w:ind w:firstLine="567"/>
        <w:jc w:val="both"/>
        <w:rPr>
          <w:bCs w:val="0"/>
          <w:sz w:val="32"/>
          <w:szCs w:val="32"/>
        </w:rPr>
      </w:pPr>
      <w:r w:rsidRPr="00DC168D">
        <w:rPr>
          <w:bCs w:val="0"/>
          <w:sz w:val="32"/>
          <w:szCs w:val="32"/>
        </w:rPr>
        <w:t>Стрелочные переводы</w:t>
      </w:r>
    </w:p>
    <w:p w:rsidR="00FD7AC6" w:rsidRPr="00DC168D" w:rsidRDefault="00FD7AC6" w:rsidP="00DC168D">
      <w:pPr>
        <w:pStyle w:val="a3"/>
        <w:spacing w:before="0" w:beforeAutospacing="0" w:after="0" w:afterAutospacing="0"/>
        <w:ind w:firstLine="567"/>
        <w:jc w:val="both"/>
        <w:rPr>
          <w:sz w:val="28"/>
          <w:szCs w:val="28"/>
        </w:rPr>
      </w:pPr>
      <w:r w:rsidRPr="00DC168D">
        <w:rPr>
          <w:sz w:val="28"/>
          <w:szCs w:val="28"/>
        </w:rPr>
        <w:t>Для перехода подвижного состава с одного пути на другой служат устройства по соединению и пересечению путей, относящиеся к верхнему строению. Соединение путей между собой осуществляется </w:t>
      </w:r>
      <w:r w:rsidRPr="00DC168D">
        <w:rPr>
          <w:i/>
          <w:iCs/>
          <w:sz w:val="28"/>
          <w:szCs w:val="28"/>
        </w:rPr>
        <w:t>стрелочными переводами,</w:t>
      </w:r>
      <w:r w:rsidRPr="00DC168D">
        <w:rPr>
          <w:sz w:val="28"/>
          <w:szCs w:val="28"/>
        </w:rPr>
        <w:t> а пересечение путей — </w:t>
      </w:r>
      <w:r w:rsidRPr="00DC168D">
        <w:rPr>
          <w:i/>
          <w:iCs/>
          <w:sz w:val="28"/>
          <w:szCs w:val="28"/>
        </w:rPr>
        <w:t>глухими пересечениями.</w:t>
      </w:r>
      <w:r w:rsidRPr="00DC168D">
        <w:rPr>
          <w:sz w:val="28"/>
          <w:szCs w:val="28"/>
        </w:rPr>
        <w:t> С применением стрелочных переводов и глухих пересечений устраивают соединения путей, называемые стрелочными улицами и съездами.</w:t>
      </w:r>
    </w:p>
    <w:p w:rsidR="00FD7AC6" w:rsidRPr="00DC168D" w:rsidRDefault="00FD7AC6" w:rsidP="00DC168D">
      <w:pPr>
        <w:pStyle w:val="a3"/>
        <w:spacing w:before="0" w:beforeAutospacing="0" w:after="0" w:afterAutospacing="0"/>
        <w:ind w:firstLine="567"/>
        <w:jc w:val="both"/>
        <w:rPr>
          <w:sz w:val="28"/>
          <w:szCs w:val="28"/>
        </w:rPr>
      </w:pPr>
      <w:r w:rsidRPr="00DC168D">
        <w:rPr>
          <w:sz w:val="28"/>
          <w:szCs w:val="28"/>
        </w:rPr>
        <w:t>В зависимости от назначения и условий соединения путей между собой стрелочные переводы подразделяют на одиночные, двойные и перекрестные. Одиночные переводы делятся на обыкновенные, симметричные и несимметричные.</w:t>
      </w:r>
    </w:p>
    <w:p w:rsidR="00FD7AC6" w:rsidRPr="00DC168D" w:rsidRDefault="00FD7AC6" w:rsidP="00DC168D">
      <w:pPr>
        <w:pStyle w:val="a3"/>
        <w:spacing w:before="0" w:beforeAutospacing="0" w:after="0" w:afterAutospacing="0"/>
        <w:ind w:firstLine="567"/>
        <w:jc w:val="both"/>
        <w:rPr>
          <w:sz w:val="28"/>
          <w:szCs w:val="28"/>
        </w:rPr>
      </w:pPr>
      <w:r w:rsidRPr="00DC168D">
        <w:rPr>
          <w:i/>
          <w:iCs/>
          <w:sz w:val="28"/>
          <w:szCs w:val="28"/>
        </w:rPr>
        <w:t>Обыкновенный</w:t>
      </w:r>
      <w:r w:rsidRPr="00DC168D">
        <w:rPr>
          <w:sz w:val="28"/>
          <w:szCs w:val="28"/>
        </w:rPr>
        <w:t> стрелочный перевод (рис. 9.1) служит для соединения двух путей. Он может быть право или левосторонним и применяется при отклонении бокового пути от прямого в ту или другую сторону. Этот вид переводов имеет наибольшее распространение. В состав стрелочного перевода входят собственно стрелка, крестовина с контррельсами, соединительная часть между ними и переводные брусья.</w:t>
      </w:r>
    </w:p>
    <w:p w:rsidR="00FD7AC6" w:rsidRPr="00DC168D" w:rsidRDefault="00FD7AC6" w:rsidP="00DC168D">
      <w:pPr>
        <w:pStyle w:val="a3"/>
        <w:ind w:hanging="142"/>
        <w:jc w:val="both"/>
        <w:rPr>
          <w:sz w:val="28"/>
          <w:szCs w:val="28"/>
        </w:rPr>
      </w:pPr>
      <w:r w:rsidRPr="00DC168D">
        <w:rPr>
          <w:noProof/>
          <w:sz w:val="28"/>
          <w:szCs w:val="28"/>
        </w:rPr>
        <w:drawing>
          <wp:inline distT="0" distB="0" distL="0" distR="0">
            <wp:extent cx="5940425" cy="4455319"/>
            <wp:effectExtent l="19050" t="0" r="3175" b="0"/>
            <wp:docPr id="35" name="Рисунок 35" descr="D:\ОКЖД\htmlconvd-0r2iI742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ОКЖД\htmlconvd-0r2iI742x1.jpg"/>
                    <pic:cNvPicPr>
                      <a:picLocks noChangeAspect="1" noChangeArrowheads="1"/>
                    </pic:cNvPicPr>
                  </pic:nvPicPr>
                  <pic:blipFill>
                    <a:blip r:embed="rId13"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DC168D">
        <w:rPr>
          <w:sz w:val="28"/>
          <w:szCs w:val="28"/>
        </w:rPr>
        <w:t>Рис. 9.1. Схема обыкновенного стрелочного перевода: </w:t>
      </w:r>
      <w:r w:rsidRPr="00DC168D">
        <w:rPr>
          <w:i/>
          <w:iCs/>
          <w:sz w:val="28"/>
          <w:szCs w:val="28"/>
        </w:rPr>
        <w:t>1</w:t>
      </w:r>
      <w:r w:rsidRPr="00DC168D">
        <w:rPr>
          <w:sz w:val="28"/>
          <w:szCs w:val="28"/>
        </w:rPr>
        <w:t> — переводной механизм; </w:t>
      </w:r>
      <w:r w:rsidRPr="00DC168D">
        <w:rPr>
          <w:i/>
          <w:iCs/>
          <w:sz w:val="28"/>
          <w:szCs w:val="28"/>
        </w:rPr>
        <w:t>2, 4 —</w:t>
      </w:r>
      <w:r w:rsidRPr="00DC168D">
        <w:rPr>
          <w:sz w:val="28"/>
          <w:szCs w:val="28"/>
        </w:rPr>
        <w:t> рамные рельсы; </w:t>
      </w:r>
      <w:r w:rsidRPr="00DC168D">
        <w:rPr>
          <w:i/>
          <w:iCs/>
          <w:sz w:val="28"/>
          <w:szCs w:val="28"/>
        </w:rPr>
        <w:t>3 —</w:t>
      </w:r>
      <w:r w:rsidRPr="00DC168D">
        <w:rPr>
          <w:sz w:val="28"/>
          <w:szCs w:val="28"/>
        </w:rPr>
        <w:t> остряки; </w:t>
      </w:r>
      <w:r w:rsidRPr="00DC168D">
        <w:rPr>
          <w:i/>
          <w:iCs/>
          <w:sz w:val="28"/>
          <w:szCs w:val="28"/>
        </w:rPr>
        <w:t>5, 8</w:t>
      </w:r>
      <w:r w:rsidRPr="00DC168D">
        <w:rPr>
          <w:sz w:val="28"/>
          <w:szCs w:val="28"/>
        </w:rPr>
        <w:t> — контррельсы; </w:t>
      </w:r>
      <w:r w:rsidRPr="00DC168D">
        <w:rPr>
          <w:i/>
          <w:iCs/>
          <w:sz w:val="28"/>
          <w:szCs w:val="28"/>
        </w:rPr>
        <w:t>6</w:t>
      </w:r>
      <w:r w:rsidRPr="00DC168D">
        <w:rPr>
          <w:sz w:val="28"/>
          <w:szCs w:val="28"/>
        </w:rPr>
        <w:t xml:space="preserve"> — </w:t>
      </w:r>
      <w:proofErr w:type="spellStart"/>
      <w:r w:rsidRPr="00DC168D">
        <w:rPr>
          <w:sz w:val="28"/>
          <w:szCs w:val="28"/>
        </w:rPr>
        <w:t>усовик</w:t>
      </w:r>
      <w:proofErr w:type="spellEnd"/>
      <w:r w:rsidRPr="00DC168D">
        <w:rPr>
          <w:sz w:val="28"/>
          <w:szCs w:val="28"/>
        </w:rPr>
        <w:t>; 7 — сердечник крестовины; </w:t>
      </w:r>
      <w:r w:rsidRPr="00DC168D">
        <w:rPr>
          <w:i/>
          <w:iCs/>
          <w:sz w:val="28"/>
          <w:szCs w:val="28"/>
        </w:rPr>
        <w:t>9</w:t>
      </w:r>
      <w:r w:rsidRPr="00DC168D">
        <w:rPr>
          <w:sz w:val="28"/>
          <w:szCs w:val="28"/>
        </w:rPr>
        <w:t> — переводные брусья</w:t>
      </w:r>
    </w:p>
    <w:p w:rsidR="00FD7AC6" w:rsidRPr="00DC168D" w:rsidRDefault="00FD7AC6" w:rsidP="00DC168D">
      <w:pPr>
        <w:pStyle w:val="a3"/>
        <w:spacing w:before="0" w:beforeAutospacing="0" w:after="0" w:afterAutospacing="0"/>
        <w:ind w:firstLine="567"/>
        <w:jc w:val="both"/>
        <w:rPr>
          <w:sz w:val="28"/>
          <w:szCs w:val="28"/>
        </w:rPr>
      </w:pPr>
      <w:r w:rsidRPr="00DC168D">
        <w:rPr>
          <w:sz w:val="28"/>
          <w:szCs w:val="28"/>
        </w:rPr>
        <w:lastRenderedPageBreak/>
        <w:t>Стрелка состоит из двух рамных рельсов, двух остряков, предназначенных для направления подвижного состава на прямой или боковой путь, и переводного механизма.</w:t>
      </w:r>
    </w:p>
    <w:p w:rsidR="00FD7AC6" w:rsidRPr="00DC168D" w:rsidRDefault="00FD7AC6" w:rsidP="00DC168D">
      <w:pPr>
        <w:pStyle w:val="a3"/>
        <w:spacing w:before="0" w:beforeAutospacing="0" w:after="0" w:afterAutospacing="0"/>
        <w:ind w:firstLine="567"/>
        <w:jc w:val="both"/>
        <w:rPr>
          <w:sz w:val="28"/>
          <w:szCs w:val="28"/>
        </w:rPr>
      </w:pPr>
      <w:r w:rsidRPr="00DC168D">
        <w:rPr>
          <w:sz w:val="28"/>
          <w:szCs w:val="28"/>
        </w:rPr>
        <w:t>Остряки соединяются между собой поперечными стрелочными тягами, с помощью которых один из остряков плотно подводится к рамному рельсу, а другой отходит от другого рамного рельса на величину, необходимую для свободного прохода гребней колес. Величина отхода этого остряка от оси первой тяги называется шагом остряка.</w:t>
      </w:r>
    </w:p>
    <w:p w:rsidR="00FD7AC6" w:rsidRPr="00DC168D" w:rsidRDefault="00FD7AC6" w:rsidP="00DC168D">
      <w:pPr>
        <w:pStyle w:val="a3"/>
        <w:spacing w:before="0" w:beforeAutospacing="0" w:after="0" w:afterAutospacing="0"/>
        <w:ind w:firstLine="567"/>
        <w:jc w:val="both"/>
        <w:rPr>
          <w:sz w:val="28"/>
          <w:szCs w:val="28"/>
        </w:rPr>
      </w:pPr>
      <w:r w:rsidRPr="00DC168D">
        <w:rPr>
          <w:sz w:val="28"/>
          <w:szCs w:val="28"/>
        </w:rPr>
        <w:t>Перевод остряков из одного положения в другое осуществляется специальными стрелочными приводами через одну из тяг; в пологих стрелочных переводах, остряки которых имеют значительную длину, — через две тяги. В приводе имеется устройство, запирающее остряки в том или ином положении и контролирующее их плотное прилегание к рамным рельсам. Тонкая часть остряка называется острием, а другой его конец — корнем. Корневое крепление обеспечивает поворот остряков в горизонтальной плоскости и соединение с примыкающими к ним рельсами.</w:t>
      </w:r>
    </w:p>
    <w:p w:rsidR="0025442F" w:rsidRPr="00DC168D" w:rsidRDefault="00FD7AC6" w:rsidP="00DC168D">
      <w:pPr>
        <w:pStyle w:val="a3"/>
        <w:spacing w:before="0" w:beforeAutospacing="0" w:after="0" w:afterAutospacing="0"/>
        <w:ind w:firstLine="567"/>
        <w:jc w:val="both"/>
        <w:rPr>
          <w:sz w:val="28"/>
          <w:szCs w:val="28"/>
        </w:rPr>
      </w:pPr>
      <w:r w:rsidRPr="00DC168D">
        <w:rPr>
          <w:sz w:val="28"/>
          <w:szCs w:val="28"/>
        </w:rPr>
        <w:t>Соединительная часть перевода, лежащая между стрелкой и крестовиной, состоит из прямого участка и переводной кривой. Радиус этой кривой зависит от угла крестовины: чем меньше угол, тем больше радиус. Переводы с меньшими углами крестовин допускают большие скорости движения поездов на боковой путь. Стрелочные переводы крепятся с помощью специальных башмаков, подкладок, шурупов и костылей к переводным брусьям или железобетонным плитам, которые укладываются на балластную призму.</w:t>
      </w:r>
    </w:p>
    <w:p w:rsidR="0025442F" w:rsidRPr="00DC168D" w:rsidRDefault="0025442F" w:rsidP="00DC168D">
      <w:pPr>
        <w:pStyle w:val="a3"/>
        <w:ind w:firstLine="567"/>
        <w:jc w:val="both"/>
        <w:rPr>
          <w:sz w:val="28"/>
          <w:szCs w:val="28"/>
        </w:rPr>
      </w:pPr>
    </w:p>
    <w:p w:rsidR="008B145B" w:rsidRPr="00DC168D" w:rsidRDefault="008B145B" w:rsidP="00DC168D">
      <w:pPr>
        <w:pStyle w:val="a3"/>
        <w:ind w:firstLine="567"/>
        <w:jc w:val="both"/>
        <w:rPr>
          <w:sz w:val="28"/>
          <w:szCs w:val="28"/>
        </w:rPr>
      </w:pPr>
      <w:r w:rsidRPr="00DC168D">
        <w:rPr>
          <w:noProof/>
          <w:sz w:val="28"/>
          <w:szCs w:val="28"/>
        </w:rPr>
        <w:drawing>
          <wp:inline distT="0" distB="0" distL="0" distR="0">
            <wp:extent cx="5347652" cy="3295821"/>
            <wp:effectExtent l="19050" t="0" r="5398" b="0"/>
            <wp:docPr id="37" name="Рисунок 37" descr="D:\ОКЖД\img-Kj9x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ОКЖД\img-Kj9xyJ.png"/>
                    <pic:cNvPicPr>
                      <a:picLocks noChangeAspect="1" noChangeArrowheads="1"/>
                    </pic:cNvPicPr>
                  </pic:nvPicPr>
                  <pic:blipFill>
                    <a:blip r:embed="rId14" cstate="print"/>
                    <a:srcRect/>
                    <a:stretch>
                      <a:fillRect/>
                    </a:stretch>
                  </pic:blipFill>
                  <pic:spPr bwMode="auto">
                    <a:xfrm>
                      <a:off x="0" y="0"/>
                      <a:ext cx="5352848" cy="3299023"/>
                    </a:xfrm>
                    <a:prstGeom prst="rect">
                      <a:avLst/>
                    </a:prstGeom>
                    <a:noFill/>
                    <a:ln w="9525">
                      <a:noFill/>
                      <a:miter lim="800000"/>
                      <a:headEnd/>
                      <a:tailEnd/>
                    </a:ln>
                  </pic:spPr>
                </pic:pic>
              </a:graphicData>
            </a:graphic>
          </wp:inline>
        </w:drawing>
      </w:r>
    </w:p>
    <w:p w:rsidR="00FD7AC6" w:rsidRPr="00DC168D" w:rsidRDefault="00FD7AC6" w:rsidP="00DC168D">
      <w:pPr>
        <w:pStyle w:val="a3"/>
        <w:ind w:firstLine="567"/>
        <w:jc w:val="both"/>
        <w:rPr>
          <w:sz w:val="28"/>
          <w:szCs w:val="28"/>
        </w:rPr>
      </w:pPr>
      <w:r w:rsidRPr="00DC168D">
        <w:rPr>
          <w:i/>
          <w:iCs/>
          <w:sz w:val="28"/>
          <w:szCs w:val="28"/>
        </w:rPr>
        <w:t>Симметричный</w:t>
      </w:r>
      <w:r w:rsidRPr="00DC168D">
        <w:rPr>
          <w:sz w:val="28"/>
          <w:szCs w:val="28"/>
        </w:rPr>
        <w:t xml:space="preserve"> перевод (рис. 9.3) имеет те же основные элементы, что и обыкновенный, но благодаря меньшей длине остряков, крестовины и </w:t>
      </w:r>
      <w:r w:rsidRPr="00DC168D">
        <w:rPr>
          <w:sz w:val="28"/>
          <w:szCs w:val="28"/>
        </w:rPr>
        <w:lastRenderedPageBreak/>
        <w:t xml:space="preserve">переводной кривой позволяет значительно сократить длину соединения путей. Симметричные переводы применяются при разветвлении основного пути на два под одинаковым </w:t>
      </w:r>
      <w:proofErr w:type="gramStart"/>
      <w:r w:rsidRPr="00DC168D">
        <w:rPr>
          <w:sz w:val="28"/>
          <w:szCs w:val="28"/>
        </w:rPr>
        <w:t>углом</w:t>
      </w:r>
      <w:proofErr w:type="gramEnd"/>
      <w:r w:rsidRPr="00DC168D">
        <w:rPr>
          <w:sz w:val="28"/>
          <w:szCs w:val="28"/>
        </w:rPr>
        <w:t xml:space="preserve"> а/2 при укладке путей на станциях. Весьма редко применяются разносторонние </w:t>
      </w:r>
      <w:r w:rsidRPr="00DC168D">
        <w:rPr>
          <w:i/>
          <w:iCs/>
          <w:sz w:val="28"/>
          <w:szCs w:val="28"/>
        </w:rPr>
        <w:t>несимметричные</w:t>
      </w:r>
      <w:r w:rsidRPr="00DC168D">
        <w:rPr>
          <w:sz w:val="28"/>
          <w:szCs w:val="28"/>
        </w:rPr>
        <w:t> переводы, имеющие разные углы отклонения обоих путей от основного.</w:t>
      </w:r>
    </w:p>
    <w:p w:rsidR="00FD7AC6" w:rsidRPr="00DC168D" w:rsidRDefault="00FD7AC6" w:rsidP="00DC168D">
      <w:pPr>
        <w:pStyle w:val="a3"/>
        <w:ind w:firstLine="567"/>
        <w:jc w:val="both"/>
        <w:rPr>
          <w:sz w:val="28"/>
          <w:szCs w:val="28"/>
        </w:rPr>
      </w:pPr>
      <w:r w:rsidRPr="00DC168D">
        <w:rPr>
          <w:sz w:val="28"/>
          <w:szCs w:val="28"/>
        </w:rPr>
        <w:t>Рис. 9.3. Схема симметричного стрелочного перевода: </w:t>
      </w:r>
      <w:r w:rsidRPr="00DC168D">
        <w:rPr>
          <w:i/>
          <w:iCs/>
          <w:sz w:val="28"/>
          <w:szCs w:val="28"/>
        </w:rPr>
        <w:t>1</w:t>
      </w:r>
      <w:r w:rsidRPr="00DC168D">
        <w:rPr>
          <w:sz w:val="28"/>
          <w:szCs w:val="28"/>
        </w:rPr>
        <w:t> — ось прямого пути; </w:t>
      </w:r>
      <w:r w:rsidRPr="00DC168D">
        <w:rPr>
          <w:i/>
          <w:iCs/>
          <w:sz w:val="28"/>
          <w:szCs w:val="28"/>
        </w:rPr>
        <w:t>2</w:t>
      </w:r>
      <w:r w:rsidRPr="00DC168D">
        <w:rPr>
          <w:sz w:val="28"/>
          <w:szCs w:val="28"/>
        </w:rPr>
        <w:t> — ось бокового пути</w:t>
      </w:r>
    </w:p>
    <w:p w:rsidR="00FD7AC6" w:rsidRPr="00DC168D" w:rsidRDefault="00FD7AC6" w:rsidP="00DC168D">
      <w:pPr>
        <w:pStyle w:val="a3"/>
        <w:ind w:firstLine="567"/>
        <w:jc w:val="both"/>
        <w:rPr>
          <w:sz w:val="28"/>
          <w:szCs w:val="28"/>
        </w:rPr>
      </w:pPr>
      <w:r w:rsidRPr="00DC168D">
        <w:rPr>
          <w:i/>
          <w:iCs/>
          <w:sz w:val="28"/>
          <w:szCs w:val="28"/>
        </w:rPr>
        <w:t>Двойной</w:t>
      </w:r>
      <w:r w:rsidRPr="00DC168D">
        <w:rPr>
          <w:sz w:val="28"/>
          <w:szCs w:val="28"/>
        </w:rPr>
        <w:t> перевод разветвляет основной путь на три направления. Такие переводы предназначены для укладки в стесненных условиях.</w:t>
      </w:r>
    </w:p>
    <w:p w:rsidR="00FD7AC6" w:rsidRPr="00DC168D" w:rsidRDefault="00FD7AC6" w:rsidP="00DC168D">
      <w:pPr>
        <w:pStyle w:val="a3"/>
        <w:ind w:firstLine="567"/>
        <w:jc w:val="both"/>
        <w:rPr>
          <w:sz w:val="28"/>
          <w:szCs w:val="28"/>
        </w:rPr>
      </w:pPr>
      <w:r w:rsidRPr="00DC168D">
        <w:rPr>
          <w:i/>
          <w:iCs/>
          <w:sz w:val="28"/>
          <w:szCs w:val="28"/>
        </w:rPr>
        <w:t>Перекрестный</w:t>
      </w:r>
      <w:r w:rsidRPr="00DC168D">
        <w:rPr>
          <w:sz w:val="28"/>
          <w:szCs w:val="28"/>
        </w:rPr>
        <w:t> перевод (рис. 9.4) дает возможность переходить подвижному составу с одного пути на другой в обоих направлениях. Перевод имеет восемь остряков и четыре крестовины — две острые и две тупые.</w:t>
      </w:r>
    </w:p>
    <w:p w:rsidR="00FD7AC6" w:rsidRPr="00DC168D" w:rsidRDefault="00FD7AC6" w:rsidP="00DC168D">
      <w:pPr>
        <w:pStyle w:val="a3"/>
        <w:ind w:firstLine="567"/>
        <w:jc w:val="both"/>
        <w:rPr>
          <w:sz w:val="28"/>
          <w:szCs w:val="28"/>
        </w:rPr>
      </w:pPr>
      <w:r w:rsidRPr="00DC168D">
        <w:rPr>
          <w:sz w:val="28"/>
          <w:szCs w:val="28"/>
        </w:rPr>
        <w:t>Стрелочные переводы различаются типом рельсов, а также конструкцией остряков и значениями углов, образуемых в крестовинах</w:t>
      </w:r>
    </w:p>
    <w:p w:rsidR="00D55677" w:rsidRPr="00DC168D" w:rsidRDefault="00DC168D" w:rsidP="00DC168D">
      <w:pPr>
        <w:ind w:firstLine="567"/>
        <w:jc w:val="both"/>
        <w:rPr>
          <w:rFonts w:ascii="Times New Roman" w:hAnsi="Times New Roman" w:cs="Times New Roman"/>
          <w:sz w:val="28"/>
          <w:szCs w:val="28"/>
        </w:rPr>
      </w:pPr>
      <w:r w:rsidRPr="00DC168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Схема перекрестного стрелочного перевода" style="width:24pt;height:24pt"/>
        </w:pict>
      </w:r>
      <w:r w:rsidR="00FD7AC6" w:rsidRPr="00DC168D">
        <w:rPr>
          <w:rFonts w:ascii="Times New Roman" w:hAnsi="Times New Roman" w:cs="Times New Roman"/>
          <w:sz w:val="28"/>
          <w:szCs w:val="28"/>
        </w:rPr>
        <w:t>Рис. 9.4. Схема перекрестного стрелочного перевода: / — тупая крестовина; </w:t>
      </w:r>
      <w:r w:rsidR="00FD7AC6" w:rsidRPr="00DC168D">
        <w:rPr>
          <w:rFonts w:ascii="Times New Roman" w:hAnsi="Times New Roman" w:cs="Times New Roman"/>
          <w:i/>
          <w:iCs/>
          <w:sz w:val="28"/>
          <w:szCs w:val="28"/>
        </w:rPr>
        <w:t>2</w:t>
      </w:r>
      <w:r w:rsidR="00FD7AC6" w:rsidRPr="00DC168D">
        <w:rPr>
          <w:rFonts w:ascii="Times New Roman" w:hAnsi="Times New Roman" w:cs="Times New Roman"/>
          <w:sz w:val="28"/>
          <w:szCs w:val="28"/>
        </w:rPr>
        <w:t> — остряки; </w:t>
      </w:r>
      <w:r w:rsidR="00FD7AC6" w:rsidRPr="00DC168D">
        <w:rPr>
          <w:rFonts w:ascii="Times New Roman" w:hAnsi="Times New Roman" w:cs="Times New Roman"/>
          <w:i/>
          <w:iCs/>
          <w:sz w:val="28"/>
          <w:szCs w:val="28"/>
        </w:rPr>
        <w:t>3</w:t>
      </w:r>
      <w:r w:rsidR="00FD7AC6" w:rsidRPr="00DC168D">
        <w:rPr>
          <w:rFonts w:ascii="Times New Roman" w:hAnsi="Times New Roman" w:cs="Times New Roman"/>
          <w:sz w:val="28"/>
          <w:szCs w:val="28"/>
        </w:rPr>
        <w:t> — острая крестовина</w:t>
      </w:r>
    </w:p>
    <w:p w:rsidR="0025442F" w:rsidRPr="00DC168D" w:rsidRDefault="0025442F" w:rsidP="00DC168D">
      <w:pPr>
        <w:ind w:firstLine="567"/>
        <w:jc w:val="both"/>
        <w:rPr>
          <w:rFonts w:ascii="Times New Roman" w:hAnsi="Times New Roman" w:cs="Times New Roman"/>
          <w:sz w:val="28"/>
          <w:szCs w:val="28"/>
        </w:rPr>
      </w:pPr>
    </w:p>
    <w:p w:rsidR="0025442F" w:rsidRPr="00DC168D" w:rsidRDefault="0025442F" w:rsidP="00DC168D">
      <w:pPr>
        <w:spacing w:before="90" w:after="90" w:line="240" w:lineRule="auto"/>
        <w:ind w:left="90" w:right="525" w:firstLine="567"/>
        <w:jc w:val="both"/>
        <w:rPr>
          <w:rFonts w:ascii="Times New Roman" w:eastAsia="Times New Roman" w:hAnsi="Times New Roman" w:cs="Times New Roman"/>
          <w:sz w:val="28"/>
          <w:szCs w:val="28"/>
          <w:lang w:eastAsia="ru-RU"/>
        </w:rPr>
      </w:pPr>
      <w:r w:rsidRPr="00DC168D">
        <w:rPr>
          <w:rFonts w:ascii="Times New Roman" w:eastAsia="Times New Roman" w:hAnsi="Times New Roman" w:cs="Times New Roman"/>
          <w:b/>
          <w:sz w:val="28"/>
          <w:szCs w:val="28"/>
          <w:lang w:eastAsia="ru-RU"/>
        </w:rPr>
        <w:t xml:space="preserve">Домашнее </w:t>
      </w:r>
      <w:proofErr w:type="gramStart"/>
      <w:r w:rsidRPr="00DC168D">
        <w:rPr>
          <w:rFonts w:ascii="Times New Roman" w:eastAsia="Times New Roman" w:hAnsi="Times New Roman" w:cs="Times New Roman"/>
          <w:b/>
          <w:sz w:val="28"/>
          <w:szCs w:val="28"/>
          <w:lang w:eastAsia="ru-RU"/>
        </w:rPr>
        <w:t>задание</w:t>
      </w:r>
      <w:r w:rsidRPr="00DC168D">
        <w:rPr>
          <w:rFonts w:ascii="Times New Roman" w:eastAsia="Times New Roman" w:hAnsi="Times New Roman" w:cs="Times New Roman"/>
          <w:sz w:val="28"/>
          <w:szCs w:val="28"/>
          <w:lang w:eastAsia="ru-RU"/>
        </w:rPr>
        <w:t xml:space="preserve"> :</w:t>
      </w:r>
      <w:proofErr w:type="gramEnd"/>
      <w:r w:rsidRPr="00DC168D">
        <w:rPr>
          <w:rFonts w:ascii="Times New Roman" w:eastAsia="Times New Roman" w:hAnsi="Times New Roman" w:cs="Times New Roman"/>
          <w:sz w:val="28"/>
          <w:szCs w:val="28"/>
          <w:lang w:eastAsia="ru-RU"/>
        </w:rPr>
        <w:t xml:space="preserve">  К следующему уроку  законспектировать эту тему и в конспекте нарисовать схему одиночного стрелочного перевода.</w:t>
      </w:r>
    </w:p>
    <w:p w:rsidR="0025442F" w:rsidRDefault="0025442F" w:rsidP="00DC168D">
      <w:pPr>
        <w:ind w:firstLine="567"/>
        <w:jc w:val="both"/>
        <w:rPr>
          <w:rFonts w:ascii="Times New Roman" w:hAnsi="Times New Roman" w:cs="Times New Roman"/>
          <w:sz w:val="28"/>
          <w:szCs w:val="28"/>
        </w:rPr>
      </w:pPr>
    </w:p>
    <w:p w:rsidR="00DC168D" w:rsidRDefault="00DC168D" w:rsidP="00DC168D">
      <w:pPr>
        <w:rPr>
          <w:rFonts w:ascii="Times New Roman" w:hAnsi="Times New Roman" w:cs="Times New Roman"/>
          <w:b/>
          <w:sz w:val="28"/>
          <w:szCs w:val="28"/>
        </w:rPr>
      </w:pPr>
      <w:r w:rsidRPr="005534A3">
        <w:rPr>
          <w:rFonts w:ascii="Times New Roman" w:hAnsi="Times New Roman" w:cs="Times New Roman"/>
          <w:sz w:val="28"/>
          <w:szCs w:val="28"/>
        </w:rPr>
        <w:t xml:space="preserve">Присылать задания </w:t>
      </w:r>
      <w:r>
        <w:rPr>
          <w:rFonts w:ascii="Times New Roman" w:hAnsi="Times New Roman" w:cs="Times New Roman"/>
          <w:sz w:val="28"/>
          <w:szCs w:val="28"/>
        </w:rPr>
        <w:t xml:space="preserve">на электронную почту:  </w:t>
      </w:r>
      <w:r w:rsidRPr="007C26EA">
        <w:rPr>
          <w:rFonts w:ascii="Times New Roman" w:hAnsi="Times New Roman" w:cs="Times New Roman"/>
          <w:b/>
          <w:sz w:val="28"/>
          <w:szCs w:val="28"/>
        </w:rPr>
        <w:t xml:space="preserve">  </w:t>
      </w:r>
      <w:hyperlink r:id="rId15" w:history="1">
        <w:r w:rsidRPr="00F45DC9">
          <w:rPr>
            <w:rStyle w:val="a6"/>
            <w:rFonts w:ascii="Times New Roman" w:hAnsi="Times New Roman" w:cs="Times New Roman"/>
            <w:b/>
            <w:sz w:val="28"/>
            <w:szCs w:val="28"/>
          </w:rPr>
          <w:t>i.mihin2012@yandex.ru</w:t>
        </w:r>
      </w:hyperlink>
    </w:p>
    <w:p w:rsidR="00DC168D" w:rsidRPr="005534A3" w:rsidRDefault="00DC168D" w:rsidP="00DC168D">
      <w:pPr>
        <w:rPr>
          <w:rFonts w:ascii="Times New Roman" w:hAnsi="Times New Roman" w:cs="Times New Roman"/>
          <w:b/>
          <w:sz w:val="28"/>
          <w:szCs w:val="28"/>
        </w:rPr>
      </w:pPr>
      <w:r w:rsidRPr="005534A3">
        <w:rPr>
          <w:rFonts w:ascii="Times New Roman" w:hAnsi="Times New Roman" w:cs="Times New Roman"/>
          <w:sz w:val="28"/>
          <w:szCs w:val="28"/>
        </w:rPr>
        <w:t xml:space="preserve">Название файла, пример: дата, фамилия, </w:t>
      </w:r>
      <w:proofErr w:type="gramStart"/>
      <w:r w:rsidRPr="005534A3">
        <w:rPr>
          <w:rFonts w:ascii="Times New Roman" w:hAnsi="Times New Roman" w:cs="Times New Roman"/>
          <w:sz w:val="28"/>
          <w:szCs w:val="28"/>
        </w:rPr>
        <w:t xml:space="preserve">имя:  </w:t>
      </w:r>
      <w:r>
        <w:rPr>
          <w:rFonts w:ascii="Times New Roman" w:hAnsi="Times New Roman" w:cs="Times New Roman"/>
          <w:b/>
          <w:sz w:val="28"/>
          <w:szCs w:val="28"/>
        </w:rPr>
        <w:t>21.09.21</w:t>
      </w:r>
      <w:proofErr w:type="gramEnd"/>
      <w:r w:rsidRPr="005534A3">
        <w:rPr>
          <w:rFonts w:ascii="Times New Roman" w:hAnsi="Times New Roman" w:cs="Times New Roman"/>
          <w:b/>
          <w:sz w:val="28"/>
          <w:szCs w:val="28"/>
        </w:rPr>
        <w:t xml:space="preserve"> Карапетян Арсен ОЖЭТ-</w:t>
      </w:r>
      <w:r>
        <w:rPr>
          <w:rFonts w:ascii="Times New Roman" w:hAnsi="Times New Roman" w:cs="Times New Roman"/>
          <w:b/>
          <w:sz w:val="28"/>
          <w:szCs w:val="28"/>
        </w:rPr>
        <w:t>212</w:t>
      </w:r>
    </w:p>
    <w:p w:rsidR="00DC168D" w:rsidRPr="005534A3" w:rsidRDefault="00DC168D" w:rsidP="00DC168D">
      <w:pPr>
        <w:rPr>
          <w:rFonts w:ascii="Times New Roman" w:hAnsi="Times New Roman" w:cs="Times New Roman"/>
          <w:b/>
          <w:sz w:val="28"/>
          <w:szCs w:val="28"/>
          <w:u w:val="single"/>
          <w:lang w:val="en-US"/>
        </w:rPr>
      </w:pPr>
      <w:r w:rsidRPr="005534A3">
        <w:rPr>
          <w:rFonts w:ascii="Times New Roman" w:hAnsi="Times New Roman" w:cs="Times New Roman"/>
          <w:b/>
          <w:sz w:val="28"/>
          <w:szCs w:val="28"/>
        </w:rPr>
        <w:t>Срок исполнения задания</w:t>
      </w:r>
      <w:r>
        <w:rPr>
          <w:rFonts w:ascii="Times New Roman" w:hAnsi="Times New Roman" w:cs="Times New Roman"/>
          <w:b/>
          <w:sz w:val="28"/>
          <w:szCs w:val="28"/>
        </w:rPr>
        <w:t xml:space="preserve">   05.10</w:t>
      </w:r>
      <w:r w:rsidRPr="00DC168D">
        <w:rPr>
          <w:rFonts w:ascii="Times New Roman" w:hAnsi="Times New Roman" w:cs="Times New Roman"/>
          <w:b/>
          <w:sz w:val="28"/>
          <w:szCs w:val="28"/>
        </w:rPr>
        <w:t>.2021г.</w:t>
      </w:r>
    </w:p>
    <w:p w:rsidR="00DC168D" w:rsidRPr="00DC168D" w:rsidRDefault="00DC168D" w:rsidP="00DC168D">
      <w:pPr>
        <w:ind w:firstLine="567"/>
        <w:jc w:val="both"/>
        <w:rPr>
          <w:rFonts w:ascii="Times New Roman" w:hAnsi="Times New Roman" w:cs="Times New Roman"/>
          <w:sz w:val="28"/>
          <w:szCs w:val="28"/>
        </w:rPr>
      </w:pPr>
      <w:bookmarkStart w:id="0" w:name="_GoBack"/>
      <w:bookmarkEnd w:id="0"/>
    </w:p>
    <w:sectPr w:rsidR="00DC168D" w:rsidRPr="00DC168D" w:rsidSect="00D5567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D55677"/>
    <w:rsid w:val="0025442F"/>
    <w:rsid w:val="008B145B"/>
    <w:rsid w:val="009602F5"/>
    <w:rsid w:val="00AE6620"/>
    <w:rsid w:val="00D55677"/>
    <w:rsid w:val="00DC168D"/>
    <w:rsid w:val="00FD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53FFD6"/>
  <w15:docId w15:val="{EA461999-F1C1-4C84-A2AC-6596C074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620"/>
  </w:style>
  <w:style w:type="paragraph" w:styleId="1">
    <w:name w:val="heading 1"/>
    <w:basedOn w:val="a"/>
    <w:next w:val="a"/>
    <w:link w:val="10"/>
    <w:uiPriority w:val="9"/>
    <w:qFormat/>
    <w:rsid w:val="00FD7A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56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56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56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567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55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56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677"/>
    <w:rPr>
      <w:rFonts w:ascii="Tahoma" w:hAnsi="Tahoma" w:cs="Tahoma"/>
      <w:sz w:val="16"/>
      <w:szCs w:val="16"/>
    </w:rPr>
  </w:style>
  <w:style w:type="character" w:customStyle="1" w:styleId="10">
    <w:name w:val="Заголовок 1 Знак"/>
    <w:basedOn w:val="a0"/>
    <w:link w:val="1"/>
    <w:uiPriority w:val="9"/>
    <w:rsid w:val="00FD7AC6"/>
    <w:rPr>
      <w:rFonts w:asciiTheme="majorHAnsi" w:eastAsiaTheme="majorEastAsia" w:hAnsiTheme="majorHAnsi" w:cstheme="majorBidi"/>
      <w:b/>
      <w:bCs/>
      <w:color w:val="365F91" w:themeColor="accent1" w:themeShade="BF"/>
      <w:sz w:val="28"/>
      <w:szCs w:val="28"/>
    </w:rPr>
  </w:style>
  <w:style w:type="character" w:styleId="a6">
    <w:name w:val="Hyperlink"/>
    <w:basedOn w:val="a0"/>
    <w:unhideWhenUsed/>
    <w:rsid w:val="00DC1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083">
      <w:bodyDiv w:val="1"/>
      <w:marLeft w:val="0"/>
      <w:marRight w:val="0"/>
      <w:marTop w:val="0"/>
      <w:marBottom w:val="0"/>
      <w:divBdr>
        <w:top w:val="none" w:sz="0" w:space="0" w:color="auto"/>
        <w:left w:val="none" w:sz="0" w:space="0" w:color="auto"/>
        <w:bottom w:val="none" w:sz="0" w:space="0" w:color="auto"/>
        <w:right w:val="none" w:sz="0" w:space="0" w:color="auto"/>
      </w:divBdr>
    </w:div>
    <w:div w:id="13215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hyperlink" Target="mailto:i.mihin2012@yandex.ru" TargetMode="Externa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Наталья</cp:lastModifiedBy>
  <cp:revision>5</cp:revision>
  <dcterms:created xsi:type="dcterms:W3CDTF">2021-10-01T12:33:00Z</dcterms:created>
  <dcterms:modified xsi:type="dcterms:W3CDTF">2021-10-01T16:29:00Z</dcterms:modified>
</cp:coreProperties>
</file>