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2D" w:rsidRPr="00A75F70" w:rsidRDefault="00B6022D" w:rsidP="00B6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F70">
        <w:rPr>
          <w:rFonts w:ascii="Times New Roman" w:hAnsi="Times New Roman" w:cs="Times New Roman"/>
          <w:b/>
          <w:sz w:val="28"/>
          <w:szCs w:val="28"/>
        </w:rPr>
        <w:t>30.04.2021.</w:t>
      </w:r>
      <w:r w:rsidRPr="00A75F70">
        <w:rPr>
          <w:rFonts w:ascii="Times New Roman" w:hAnsi="Times New Roman" w:cs="Times New Roman"/>
          <w:sz w:val="28"/>
          <w:szCs w:val="28"/>
        </w:rPr>
        <w:t xml:space="preserve"> Дисциплина «Русский язык». 1курс, группа ОЖЭТ-112.</w:t>
      </w:r>
    </w:p>
    <w:p w:rsidR="002B19DC" w:rsidRDefault="002B19DC" w:rsidP="00B602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22D" w:rsidRPr="00A75F70" w:rsidRDefault="00B6022D" w:rsidP="00B602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занятия</w:t>
      </w:r>
      <w:r w:rsidRPr="00A7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«Осложнённое простое предложение. Предложения с однородными членами».</w:t>
      </w:r>
    </w:p>
    <w:p w:rsidR="00B6022D" w:rsidRPr="00A75F70" w:rsidRDefault="00B6022D" w:rsidP="00B602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6022D" w:rsidRPr="00A75F70" w:rsidRDefault="00B6022D" w:rsidP="009363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5F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Ознакомьтесь с теоретическим материалом:</w:t>
      </w:r>
    </w:p>
    <w:p w:rsidR="009D40D6" w:rsidRPr="00A75F70" w:rsidRDefault="00936354" w:rsidP="0093635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5F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 </w:t>
      </w:r>
      <w:r w:rsidR="00A75F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Простое осложнё</w:t>
      </w:r>
      <w:r w:rsidR="009D40D6" w:rsidRPr="009D40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нное предложение</w:t>
      </w:r>
      <w:r w:rsidRPr="00A75F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9D40D6" w:rsidRPr="009D40D6" w:rsidRDefault="00A75F70" w:rsidP="009D40D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простое осложнё</w:t>
      </w:r>
      <w:bookmarkStart w:id="0" w:name="_GoBack"/>
      <w:bookmarkEnd w:id="0"/>
      <w:r w:rsidR="009D40D6" w:rsidRPr="009D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нное предложение и его примеры</w:t>
      </w:r>
      <w:r w:rsidR="00936354" w:rsidRPr="00A7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40D6" w:rsidRPr="009D40D6" w:rsidRDefault="009D40D6" w:rsidP="009D4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D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ростое предложение</w:t>
      </w: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синтаксическая единица, которая имеет одну грамматическую основу. Простое предложение может быть осложнено однородными членами, обособленными конструкциями, вводными словами, обращениями и т.д.</w:t>
      </w:r>
    </w:p>
    <w:p w:rsidR="009D40D6" w:rsidRPr="009D40D6" w:rsidRDefault="009D40D6" w:rsidP="00936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простые осложненные предложения путают со </w:t>
      </w:r>
      <w:proofErr w:type="gramStart"/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сложными</w:t>
      </w:r>
      <w:proofErr w:type="gramEnd"/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они напоминают их структурой или наличием знаков препинания, отличаясь вместе с тем по семантике</w:t>
      </w:r>
      <w:r w:rsidRPr="00A7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(смыслу)</w:t>
      </w: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0D6" w:rsidRPr="00A75F70" w:rsidRDefault="009D40D6" w:rsidP="00936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сложного предложения две и больше грамматических основ, а у простого – только одна. Таким образом, </w:t>
      </w:r>
      <w:r w:rsidRPr="009D4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найти грамматическую основу, то легко определить, какое именно это предложение – простое или сложное.</w:t>
      </w:r>
    </w:p>
    <w:p w:rsidR="009D40D6" w:rsidRPr="009D40D6" w:rsidRDefault="009D40D6" w:rsidP="00936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разобраться в этом вопросе, нужно рассмотреть примеры простого осложненного предложения.</w:t>
      </w:r>
    </w:p>
    <w:p w:rsidR="009D40D6" w:rsidRPr="009D40D6" w:rsidRDefault="009D40D6" w:rsidP="00936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 Петрович, позвольте нам уйти пораньше.</w:t>
      </w: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этом предложении грамматическая основа состоит из одного глагола </w:t>
      </w:r>
      <w:r w:rsidRPr="009D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(это односоставное предложение</w:t>
      </w: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обращение осложняет его. У обращения нет своей грамматической основы, но оно тесно связано по смыслу с основной частью синтаксической единицы.</w:t>
      </w:r>
    </w:p>
    <w:p w:rsidR="009D40D6" w:rsidRPr="009D40D6" w:rsidRDefault="009D40D6" w:rsidP="009363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 о том, что осложняющий компонент – это некая дополнительная информация, которая связана с предложением.</w:t>
      </w:r>
    </w:p>
    <w:p w:rsidR="00936354" w:rsidRPr="00A75F70" w:rsidRDefault="00936354" w:rsidP="009363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0D6" w:rsidRPr="009D40D6" w:rsidRDefault="009D40D6" w:rsidP="009363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элементов, осложняющих простое предложение</w:t>
      </w:r>
    </w:p>
    <w:p w:rsidR="009D40D6" w:rsidRPr="00A75F70" w:rsidRDefault="009D40D6" w:rsidP="00936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рассмотреть таблицу, в которой они перечислены с примерами:</w:t>
      </w:r>
    </w:p>
    <w:p w:rsidR="00936354" w:rsidRDefault="00936354" w:rsidP="00936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D40D6" w:rsidTr="009D40D6">
        <w:tc>
          <w:tcPr>
            <w:tcW w:w="4785" w:type="dxa"/>
          </w:tcPr>
          <w:p w:rsidR="009D40D6" w:rsidRDefault="009D40D6" w:rsidP="009D4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Осложняющий элемент</w:t>
            </w:r>
          </w:p>
        </w:tc>
        <w:tc>
          <w:tcPr>
            <w:tcW w:w="4786" w:type="dxa"/>
          </w:tcPr>
          <w:p w:rsidR="009D40D6" w:rsidRDefault="009D40D6" w:rsidP="009D4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Пример</w:t>
            </w:r>
          </w:p>
        </w:tc>
      </w:tr>
      <w:tr w:rsidR="009D40D6" w:rsidTr="009D40D6">
        <w:tc>
          <w:tcPr>
            <w:tcW w:w="4785" w:type="dxa"/>
          </w:tcPr>
          <w:p w:rsidR="009D40D6" w:rsidRDefault="009D40D6" w:rsidP="009D4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  <w:tc>
          <w:tcPr>
            <w:tcW w:w="4786" w:type="dxa"/>
          </w:tcPr>
          <w:p w:rsidR="009D40D6" w:rsidRPr="009D40D6" w:rsidRDefault="009D40D6" w:rsidP="009D4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умею играть на пианино, гармони и флейте.</w:t>
            </w:r>
          </w:p>
        </w:tc>
      </w:tr>
      <w:tr w:rsidR="009D40D6" w:rsidTr="00B74CB8">
        <w:tc>
          <w:tcPr>
            <w:tcW w:w="4785" w:type="dxa"/>
          </w:tcPr>
          <w:p w:rsidR="009D40D6" w:rsidRDefault="009D40D6" w:rsidP="009D4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 члены предложения</w:t>
            </w:r>
          </w:p>
        </w:tc>
        <w:tc>
          <w:tcPr>
            <w:tcW w:w="4786" w:type="dxa"/>
            <w:vAlign w:val="center"/>
          </w:tcPr>
          <w:p w:rsidR="009D40D6" w:rsidRPr="009D40D6" w:rsidRDefault="009D40D6" w:rsidP="003473F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не слышал ничего, кроме тиканья часов.</w:t>
            </w:r>
          </w:p>
        </w:tc>
      </w:tr>
      <w:tr w:rsidR="009D40D6" w:rsidTr="009D40D6">
        <w:tc>
          <w:tcPr>
            <w:tcW w:w="4785" w:type="dxa"/>
          </w:tcPr>
          <w:p w:rsidR="009D40D6" w:rsidRDefault="009D40D6" w:rsidP="009D4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Вводные и вставные конструкции</w:t>
            </w:r>
          </w:p>
        </w:tc>
        <w:tc>
          <w:tcPr>
            <w:tcW w:w="4786" w:type="dxa"/>
          </w:tcPr>
          <w:p w:rsidR="009D40D6" w:rsidRPr="009D40D6" w:rsidRDefault="009D40D6" w:rsidP="009D4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D40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Сестра, однако, ничего не заметила.</w:t>
            </w:r>
          </w:p>
        </w:tc>
      </w:tr>
    </w:tbl>
    <w:p w:rsidR="00321781" w:rsidRDefault="00321781" w:rsidP="009D40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D6" w:rsidRDefault="009D40D6" w:rsidP="009D40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осложняющей конструкции может выступать и обращение, то есть наименование лица, к которому обращена речь: </w:t>
      </w:r>
    </w:p>
    <w:p w:rsidR="00936354" w:rsidRPr="00321781" w:rsidRDefault="009D40D6" w:rsidP="003217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Сынок, принеси мне пилу.</w:t>
      </w:r>
    </w:p>
    <w:p w:rsidR="00A75F70" w:rsidRDefault="00A75F70" w:rsidP="00936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F70" w:rsidRDefault="009D40D6" w:rsidP="00A75F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Знаки препинания в простом осложненном предложении</w:t>
      </w:r>
    </w:p>
    <w:p w:rsidR="009D40D6" w:rsidRPr="009D40D6" w:rsidRDefault="009D40D6" w:rsidP="00A75F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которые регламентируют их постановку, достаточно</w:t>
      </w:r>
      <w:r w:rsidR="009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простые, но их нужно запомнить:</w:t>
      </w:r>
    </w:p>
    <w:p w:rsidR="00B6022D" w:rsidRPr="00B6022D" w:rsidRDefault="009D40D6" w:rsidP="00A75F7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если предложение осложняется однородными членами, то между ними ставятся разделительные знаки (запятые). </w:t>
      </w:r>
    </w:p>
    <w:p w:rsidR="009D40D6" w:rsidRPr="00B6022D" w:rsidRDefault="009D40D6" w:rsidP="00A75F7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стоять двоеточие или тире, если есть обобщающее слово.</w:t>
      </w:r>
    </w:p>
    <w:p w:rsidR="009D40D6" w:rsidRPr="00B6022D" w:rsidRDefault="009D40D6" w:rsidP="00A75F7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осложняющие элементы, то есть обращения, вводные слова, вставные конструкции, являются обособленными и отделяются от основной его части запятыми.</w:t>
      </w:r>
    </w:p>
    <w:p w:rsidR="00B6022D" w:rsidRDefault="00B6022D" w:rsidP="0093635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2D" w:rsidRPr="00321781" w:rsidRDefault="00B6022D" w:rsidP="00936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1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Итак:</w:t>
      </w:r>
    </w:p>
    <w:p w:rsidR="00B6022D" w:rsidRPr="00321781" w:rsidRDefault="00B6022D" w:rsidP="0093635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Простое осложненное предложение</w:t>
      </w:r>
      <w:r w:rsidRPr="0032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предложение с одной грамматической основой, которое может осложняться разнообразными элементами, среди которых однородные члены предложения, вводные слова и вставные конструкции, обращения, а также обособленные члены предложения (обстоятельства, определения и дополнения). </w:t>
      </w:r>
    </w:p>
    <w:p w:rsidR="00B6022D" w:rsidRPr="00321781" w:rsidRDefault="00B6022D" w:rsidP="0093635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сложное ли это предложение или простое, но осложненное, можно, найдя грамматическую основу. Если она одна, то это простое предложение, а то, что кажется еще одним предложением, просто осложняющий его элемент. </w:t>
      </w:r>
    </w:p>
    <w:p w:rsidR="00936354" w:rsidRPr="00321781" w:rsidRDefault="00B6022D" w:rsidP="0093635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понять, какие знаки препинания нужно ставить в осложненном предложении, определяют, что именно его осложняет. Если это однородные члены, то отделять их от основной синтаксической конструкции не нужно, во всех остальных случаях запятая между основной частью предложения и тем, что его осложняет, обязательна.</w:t>
      </w:r>
    </w:p>
    <w:p w:rsidR="00936354" w:rsidRDefault="00936354" w:rsidP="009363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2000"/>
          <w:sz w:val="28"/>
          <w:szCs w:val="28"/>
        </w:rPr>
      </w:pPr>
    </w:p>
    <w:p w:rsidR="00936354" w:rsidRPr="00936354" w:rsidRDefault="00321781" w:rsidP="009363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Упражнение № 1</w:t>
      </w:r>
    </w:p>
    <w:p w:rsidR="00936354" w:rsidRPr="00936354" w:rsidRDefault="00936354" w:rsidP="009363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936354">
        <w:rPr>
          <w:b/>
          <w:i/>
          <w:color w:val="FF0000"/>
          <w:sz w:val="28"/>
          <w:szCs w:val="28"/>
        </w:rPr>
        <w:t>Расставьте знаки препинания. Определите, чем осложнены предложения.</w:t>
      </w:r>
    </w:p>
    <w:p w:rsidR="00936354" w:rsidRPr="00321781" w:rsidRDefault="00936354" w:rsidP="009363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781">
        <w:rPr>
          <w:sz w:val="28"/>
          <w:szCs w:val="28"/>
        </w:rPr>
        <w:t xml:space="preserve">Несколько дней </w:t>
      </w:r>
      <w:proofErr w:type="gramStart"/>
      <w:r w:rsidRPr="00321781">
        <w:rPr>
          <w:sz w:val="28"/>
          <w:szCs w:val="28"/>
        </w:rPr>
        <w:t>лил</w:t>
      </w:r>
      <w:proofErr w:type="gramEnd"/>
      <w:r w:rsidRPr="00321781">
        <w:rPr>
          <w:sz w:val="28"/>
          <w:szCs w:val="28"/>
        </w:rPr>
        <w:t xml:space="preserve"> не переставая холодный дождь. В саду шумел мокрый ветер. В четыре часа дня мы уже зажигали керосиновые лампы и невольно </w:t>
      </w:r>
      <w:proofErr w:type="gramStart"/>
      <w:r w:rsidRPr="00321781">
        <w:rPr>
          <w:sz w:val="28"/>
          <w:szCs w:val="28"/>
        </w:rPr>
        <w:t>казалось</w:t>
      </w:r>
      <w:proofErr w:type="gramEnd"/>
      <w:r w:rsidRPr="00321781">
        <w:rPr>
          <w:sz w:val="28"/>
          <w:szCs w:val="28"/>
        </w:rPr>
        <w:t xml:space="preserve"> что лето окончилось навсегда и земля уходит всё дальше и дальше в глухие туманы в неуютную темень и стужу.</w:t>
      </w:r>
    </w:p>
    <w:p w:rsidR="00936354" w:rsidRPr="00321781" w:rsidRDefault="00936354" w:rsidP="009363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781">
        <w:rPr>
          <w:sz w:val="28"/>
          <w:szCs w:val="28"/>
        </w:rPr>
        <w:t xml:space="preserve">Был конец ноября самое грустное время в деревне. Кот спал весь </w:t>
      </w:r>
      <w:proofErr w:type="gramStart"/>
      <w:r w:rsidRPr="00321781">
        <w:rPr>
          <w:sz w:val="28"/>
          <w:szCs w:val="28"/>
        </w:rPr>
        <w:t>день</w:t>
      </w:r>
      <w:proofErr w:type="gramEnd"/>
      <w:r w:rsidRPr="00321781">
        <w:rPr>
          <w:sz w:val="28"/>
          <w:szCs w:val="28"/>
        </w:rPr>
        <w:t xml:space="preserve"> свернувшись на старом кресле и вздрагивал во сне когда тёмная вода хлестала в окна. Дороги размыло. По реке несло желтоватую пену похожую на сбитый белок. Последние птицы спрятались под стрехи и вот уже больше недели как никто нас не навещал ни дед </w:t>
      </w:r>
      <w:proofErr w:type="spellStart"/>
      <w:proofErr w:type="gramStart"/>
      <w:r w:rsidRPr="00321781">
        <w:rPr>
          <w:sz w:val="28"/>
          <w:szCs w:val="28"/>
        </w:rPr>
        <w:t>Митрий</w:t>
      </w:r>
      <w:proofErr w:type="spellEnd"/>
      <w:proofErr w:type="gramEnd"/>
      <w:r w:rsidRPr="00321781">
        <w:rPr>
          <w:sz w:val="28"/>
          <w:szCs w:val="28"/>
        </w:rPr>
        <w:t xml:space="preserve"> ни Ваня Малявин ни лесничий.</w:t>
      </w:r>
    </w:p>
    <w:p w:rsidR="00936354" w:rsidRPr="00321781" w:rsidRDefault="00936354" w:rsidP="009363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781">
        <w:rPr>
          <w:sz w:val="28"/>
          <w:szCs w:val="28"/>
        </w:rPr>
        <w:t xml:space="preserve">Лучше всего было по вечерам. Мы затапливали печи. </w:t>
      </w:r>
      <w:proofErr w:type="gramStart"/>
      <w:r w:rsidRPr="00321781">
        <w:rPr>
          <w:sz w:val="28"/>
          <w:szCs w:val="28"/>
        </w:rPr>
        <w:t>Шумел огонь багровые отсветы дрожали</w:t>
      </w:r>
      <w:proofErr w:type="gramEnd"/>
      <w:r w:rsidRPr="00321781">
        <w:rPr>
          <w:sz w:val="28"/>
          <w:szCs w:val="28"/>
        </w:rPr>
        <w:t xml:space="preserve"> на бревенчатых стенах и на старой гравюре портрете художника Брюллова. Откинувшись в кресле он смотрел на нас и </w:t>
      </w:r>
      <w:proofErr w:type="gramStart"/>
      <w:r w:rsidRPr="00321781">
        <w:rPr>
          <w:sz w:val="28"/>
          <w:szCs w:val="28"/>
        </w:rPr>
        <w:t>казалось</w:t>
      </w:r>
      <w:proofErr w:type="gramEnd"/>
      <w:r w:rsidRPr="00321781">
        <w:rPr>
          <w:sz w:val="28"/>
          <w:szCs w:val="28"/>
        </w:rPr>
        <w:t xml:space="preserve"> так же как и мы отложив раскрытую книгу думал о прочитанном и прислушивался к гудению дождя по тёсовой крыше. Ярко </w:t>
      </w:r>
      <w:proofErr w:type="gramStart"/>
      <w:r w:rsidRPr="00321781">
        <w:rPr>
          <w:sz w:val="28"/>
          <w:szCs w:val="28"/>
        </w:rPr>
        <w:t>горели лампы и всё пел</w:t>
      </w:r>
      <w:proofErr w:type="gramEnd"/>
      <w:r w:rsidRPr="00321781">
        <w:rPr>
          <w:sz w:val="28"/>
          <w:szCs w:val="28"/>
        </w:rPr>
        <w:t xml:space="preserve"> и пел свою нехитрую песню медный самовар-инвалид. Как только его </w:t>
      </w:r>
      <w:r w:rsidRPr="00321781">
        <w:rPr>
          <w:sz w:val="28"/>
          <w:szCs w:val="28"/>
        </w:rPr>
        <w:lastRenderedPageBreak/>
        <w:t xml:space="preserve">вносили в комнату в ней сразу становилось уютно – может </w:t>
      </w:r>
      <w:proofErr w:type="gramStart"/>
      <w:r w:rsidRPr="00321781">
        <w:rPr>
          <w:sz w:val="28"/>
          <w:szCs w:val="28"/>
        </w:rPr>
        <w:t>быть</w:t>
      </w:r>
      <w:proofErr w:type="gramEnd"/>
      <w:r w:rsidRPr="00321781">
        <w:rPr>
          <w:sz w:val="28"/>
          <w:szCs w:val="28"/>
        </w:rPr>
        <w:t xml:space="preserve"> оттого что стёкла запотевали и не было видно одинокой берёзовой ветки день и ночь стучавшей в окно.</w:t>
      </w:r>
    </w:p>
    <w:p w:rsidR="00936354" w:rsidRPr="00321781" w:rsidRDefault="00936354" w:rsidP="009363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781">
        <w:rPr>
          <w:sz w:val="28"/>
          <w:szCs w:val="28"/>
        </w:rPr>
        <w:t xml:space="preserve">Зима начала хозяйничать над </w:t>
      </w:r>
      <w:proofErr w:type="gramStart"/>
      <w:r w:rsidRPr="00321781">
        <w:rPr>
          <w:sz w:val="28"/>
          <w:szCs w:val="28"/>
        </w:rPr>
        <w:t>землёй</w:t>
      </w:r>
      <w:proofErr w:type="gramEnd"/>
      <w:r w:rsidRPr="00321781">
        <w:rPr>
          <w:sz w:val="28"/>
          <w:szCs w:val="28"/>
        </w:rPr>
        <w:t xml:space="preserve"> но мы знали что под рыхлым снегом если разгрести его руками ещё можно найти свежие лесные цветы знали что в печах всегда будет трещать огонь что с нами остались зимовать синицы и зима показалась на</w:t>
      </w:r>
      <w:r w:rsidR="00321781" w:rsidRPr="00321781">
        <w:rPr>
          <w:sz w:val="28"/>
          <w:szCs w:val="28"/>
        </w:rPr>
        <w:t xml:space="preserve">м такой же прекрасной как лето. </w:t>
      </w:r>
      <w:r w:rsidRPr="00321781">
        <w:rPr>
          <w:i/>
          <w:iCs/>
          <w:sz w:val="28"/>
          <w:szCs w:val="28"/>
        </w:rPr>
        <w:t>(К.Г.Паустовский)</w:t>
      </w:r>
    </w:p>
    <w:p w:rsidR="00936354" w:rsidRPr="009B7DBC" w:rsidRDefault="00936354" w:rsidP="009B7DBC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EAEAEA"/>
        </w:rPr>
      </w:pPr>
    </w:p>
    <w:p w:rsidR="00936354" w:rsidRPr="00321781" w:rsidRDefault="00936354" w:rsidP="009D40D6">
      <w:pPr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EAEAEA"/>
        </w:rPr>
      </w:pPr>
    </w:p>
    <w:p w:rsidR="00936354" w:rsidRPr="002B19DC" w:rsidRDefault="00936354" w:rsidP="002B19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9D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B1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Предложения с однородными членами.</w:t>
      </w:r>
    </w:p>
    <w:p w:rsidR="009D40D6" w:rsidRPr="002B19DC" w:rsidRDefault="00B6022D" w:rsidP="002B1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</w:pPr>
      <w:r w:rsidRPr="002B19DC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  <w:t>Однородные члены равноправны в предложении, то есть между ними существует</w:t>
      </w:r>
      <w:r w:rsidR="00321781" w:rsidRPr="002B19DC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  <w:t xml:space="preserve"> </w:t>
      </w:r>
      <w:hyperlink r:id="rId5" w:tgtFrame="_blank" w:history="1">
        <w:r w:rsidRPr="002B19DC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EAEAEA"/>
          </w:rPr>
          <w:t>сочинительная связь</w:t>
        </w:r>
      </w:hyperlink>
      <w:r w:rsidRPr="002B19DC">
        <w:rPr>
          <w:rFonts w:ascii="Times New Roman" w:hAnsi="Times New Roman" w:cs="Times New Roman"/>
          <w:b/>
          <w:i/>
          <w:sz w:val="28"/>
          <w:szCs w:val="28"/>
          <w:shd w:val="clear" w:color="auto" w:fill="EAEAEA"/>
        </w:rPr>
        <w:t>,</w:t>
      </w:r>
      <w:r w:rsidRPr="002B19DC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</w:t>
      </w:r>
      <w:r w:rsidRPr="002B19DC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  <w:t>которую осуществляют соединительные, противительные и разделительные</w:t>
      </w:r>
      <w:r w:rsidR="00321781" w:rsidRPr="002B19DC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  <w:t xml:space="preserve"> </w:t>
      </w:r>
      <w:r w:rsidRPr="002B19DC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  <w:t>союзы.</w:t>
      </w:r>
    </w:p>
    <w:p w:rsidR="009B7DBC" w:rsidRPr="002B19DC" w:rsidRDefault="009B7DBC" w:rsidP="002B1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</w:pPr>
    </w:p>
    <w:p w:rsidR="00B6022D" w:rsidRPr="002B19DC" w:rsidRDefault="00B6022D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DC">
        <w:rPr>
          <w:noProof/>
          <w:lang w:eastAsia="ru-RU"/>
        </w:rPr>
        <w:drawing>
          <wp:inline distT="0" distB="0" distL="0" distR="0">
            <wp:extent cx="5928821" cy="4428698"/>
            <wp:effectExtent l="0" t="0" r="0" b="0"/>
            <wp:docPr id="3" name="Рисунок 3" descr="Однородные члены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днородные члены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55" cy="44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BC" w:rsidRPr="002B19DC" w:rsidRDefault="009B7DBC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textAlignment w:val="baseline"/>
        <w:rPr>
          <w:color w:val="333333"/>
          <w:sz w:val="28"/>
          <w:szCs w:val="28"/>
        </w:rPr>
      </w:pPr>
      <w:r w:rsidRPr="002B19DC">
        <w:rPr>
          <w:color w:val="333333"/>
          <w:sz w:val="28"/>
          <w:szCs w:val="28"/>
        </w:rPr>
        <w:t xml:space="preserve">Однородные члены обычно выражаются словами одной и той же части речи, но могут быть выражены и словами разных частей речи, </w:t>
      </w:r>
      <w:r w:rsidRPr="002B19DC">
        <w:rPr>
          <w:color w:val="333333"/>
          <w:sz w:val="28"/>
          <w:szCs w:val="28"/>
          <w:u w:val="single"/>
        </w:rPr>
        <w:t>например</w:t>
      </w:r>
      <w:r w:rsidRPr="002B19DC">
        <w:rPr>
          <w:color w:val="333333"/>
          <w:sz w:val="28"/>
          <w:szCs w:val="28"/>
        </w:rPr>
        <w:t>:</w:t>
      </w: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textAlignment w:val="baseline"/>
        <w:rPr>
          <w:b/>
          <w:i/>
          <w:color w:val="333333"/>
          <w:sz w:val="28"/>
          <w:szCs w:val="28"/>
        </w:rPr>
      </w:pPr>
      <w:r w:rsidRPr="002B19DC">
        <w:rPr>
          <w:b/>
          <w:i/>
          <w:color w:val="333333"/>
          <w:sz w:val="28"/>
          <w:szCs w:val="28"/>
        </w:rPr>
        <w:t xml:space="preserve">Эту работу каменщики выполнили </w:t>
      </w:r>
      <w:r w:rsidRPr="002B19DC">
        <w:rPr>
          <w:rStyle w:val="s-circumstance"/>
          <w:b/>
          <w:i/>
          <w:color w:val="333333"/>
          <w:sz w:val="28"/>
          <w:szCs w:val="28"/>
          <w:bdr w:val="none" w:sz="0" w:space="0" w:color="auto" w:frame="1"/>
        </w:rPr>
        <w:t>мастерски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circumstance"/>
          <w:b/>
          <w:i/>
          <w:color w:val="333333"/>
          <w:sz w:val="28"/>
          <w:szCs w:val="28"/>
          <w:bdr w:val="none" w:sz="0" w:space="0" w:color="auto" w:frame="1"/>
        </w:rPr>
        <w:t>с</w:t>
      </w:r>
      <w:r w:rsidRPr="002B19DC">
        <w:rPr>
          <w:b/>
          <w:i/>
          <w:color w:val="333333"/>
          <w:sz w:val="28"/>
          <w:szCs w:val="28"/>
        </w:rPr>
        <w:t xml:space="preserve"> удивительной </w:t>
      </w:r>
      <w:r w:rsidRPr="002B19DC">
        <w:rPr>
          <w:rStyle w:val="s-circumstance"/>
          <w:b/>
          <w:i/>
          <w:color w:val="333333"/>
          <w:sz w:val="28"/>
          <w:szCs w:val="28"/>
          <w:bdr w:val="none" w:sz="0" w:space="0" w:color="auto" w:frame="1"/>
        </w:rPr>
        <w:t>ловкостью</w:t>
      </w:r>
      <w:r w:rsidRPr="002B19DC">
        <w:rPr>
          <w:b/>
          <w:i/>
          <w:color w:val="333333"/>
          <w:sz w:val="28"/>
          <w:szCs w:val="28"/>
        </w:rPr>
        <w:t>.</w:t>
      </w: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textAlignment w:val="baseline"/>
        <w:rPr>
          <w:color w:val="333333"/>
          <w:sz w:val="28"/>
          <w:szCs w:val="28"/>
        </w:rPr>
      </w:pPr>
      <w:r w:rsidRPr="002B19DC">
        <w:rPr>
          <w:color w:val="333333"/>
          <w:sz w:val="28"/>
          <w:szCs w:val="28"/>
        </w:rPr>
        <w:t xml:space="preserve">Однородные члены предложения могут быть распространенными, то есть иметь при себе зависимые слова, </w:t>
      </w:r>
      <w:r w:rsidRPr="002B19DC">
        <w:rPr>
          <w:color w:val="333333"/>
          <w:sz w:val="28"/>
          <w:szCs w:val="28"/>
          <w:u w:val="single"/>
        </w:rPr>
        <w:t>например</w:t>
      </w:r>
      <w:r w:rsidRPr="002B19DC">
        <w:rPr>
          <w:color w:val="333333"/>
          <w:sz w:val="28"/>
          <w:szCs w:val="28"/>
        </w:rPr>
        <w:t>:</w:t>
      </w: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b/>
          <w:i/>
          <w:color w:val="333333"/>
          <w:sz w:val="28"/>
          <w:szCs w:val="28"/>
        </w:rPr>
        <w:t xml:space="preserve">Осень на картинах Левитана очень разнообразна. На них </w:t>
      </w:r>
      <w:r w:rsidRPr="002B19DC">
        <w:rPr>
          <w:rStyle w:val="s-predicate"/>
          <w:b/>
          <w:i/>
          <w:color w:val="333333"/>
          <w:sz w:val="28"/>
          <w:szCs w:val="28"/>
          <w:bdr w:val="none" w:sz="0" w:space="0" w:color="auto" w:frame="1"/>
        </w:rPr>
        <w:t>изображены</w:t>
      </w:r>
      <w:r w:rsidRPr="002B19DC">
        <w:rPr>
          <w:b/>
          <w:i/>
          <w:color w:val="333333"/>
          <w:sz w:val="28"/>
          <w:szCs w:val="28"/>
        </w:rPr>
        <w:t xml:space="preserve"> знакомые с детства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вещи</w:t>
      </w:r>
      <w:r w:rsidRPr="002B19DC">
        <w:rPr>
          <w:b/>
          <w:i/>
          <w:color w:val="333333"/>
          <w:sz w:val="28"/>
          <w:szCs w:val="28"/>
        </w:rPr>
        <w:t xml:space="preserve">: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стога</w:t>
      </w:r>
      <w:r w:rsidRPr="002B19DC">
        <w:rPr>
          <w:b/>
          <w:i/>
          <w:color w:val="333333"/>
          <w:sz w:val="28"/>
          <w:szCs w:val="28"/>
        </w:rPr>
        <w:t xml:space="preserve"> сена,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 xml:space="preserve">почернелые от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lastRenderedPageBreak/>
        <w:t>сырости</w:t>
      </w:r>
      <w:r w:rsidRPr="002B19DC">
        <w:rPr>
          <w:b/>
          <w:i/>
          <w:color w:val="333333"/>
          <w:sz w:val="28"/>
          <w:szCs w:val="28"/>
        </w:rPr>
        <w:t xml:space="preserve">;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маленькие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реки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кружащие в медленных водоворотах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палую листву</w:t>
      </w:r>
      <w:r w:rsidRPr="002B19DC">
        <w:rPr>
          <w:b/>
          <w:i/>
          <w:color w:val="333333"/>
          <w:sz w:val="28"/>
          <w:szCs w:val="28"/>
        </w:rPr>
        <w:t>;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 xml:space="preserve"> одинокие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золотые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берёзы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еще не обитые ветром</w:t>
      </w:r>
      <w:r w:rsidRPr="002B19DC">
        <w:rPr>
          <w:b/>
          <w:i/>
          <w:color w:val="333333"/>
          <w:sz w:val="28"/>
          <w:szCs w:val="28"/>
        </w:rPr>
        <w:t xml:space="preserve">;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небо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похожее на тонкий лёд</w:t>
      </w:r>
      <w:r w:rsidRPr="002B19DC">
        <w:rPr>
          <w:b/>
          <w:i/>
          <w:color w:val="333333"/>
          <w:sz w:val="28"/>
          <w:szCs w:val="28"/>
        </w:rPr>
        <w:t xml:space="preserve">;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косматые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дожди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determination"/>
          <w:b/>
          <w:i/>
          <w:color w:val="333333"/>
          <w:sz w:val="28"/>
          <w:szCs w:val="28"/>
          <w:bdr w:val="none" w:sz="0" w:space="0" w:color="auto" w:frame="1"/>
        </w:rPr>
        <w:t>над лесными парубками</w:t>
      </w:r>
      <w:r w:rsidRPr="002B19DC">
        <w:rPr>
          <w:color w:val="333333"/>
          <w:sz w:val="28"/>
          <w:szCs w:val="28"/>
        </w:rPr>
        <w:t xml:space="preserve"> (К. Паустовский).</w:t>
      </w: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color w:val="333333"/>
          <w:sz w:val="28"/>
          <w:szCs w:val="28"/>
        </w:rPr>
        <w:t>В предложении может быть не один ряд однородных членов, а два и больше:</w:t>
      </w: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b/>
          <w:i/>
          <w:color w:val="333333"/>
          <w:sz w:val="28"/>
          <w:szCs w:val="28"/>
        </w:rPr>
        <w:t xml:space="preserve">Мороз </w:t>
      </w:r>
      <w:r w:rsidRPr="002B19DC">
        <w:rPr>
          <w:rStyle w:val="s-predicate"/>
          <w:b/>
          <w:i/>
          <w:color w:val="333333"/>
          <w:sz w:val="28"/>
          <w:szCs w:val="28"/>
          <w:bdr w:val="none" w:sz="0" w:space="0" w:color="auto" w:frame="1"/>
        </w:rPr>
        <w:t>крепчал</w:t>
      </w:r>
      <w:r w:rsidRPr="002B19DC">
        <w:rPr>
          <w:b/>
          <w:i/>
          <w:color w:val="333333"/>
          <w:sz w:val="28"/>
          <w:szCs w:val="28"/>
        </w:rPr>
        <w:t xml:space="preserve"> и </w:t>
      </w:r>
      <w:r w:rsidRPr="002B19DC">
        <w:rPr>
          <w:rStyle w:val="s-predicate"/>
          <w:b/>
          <w:i/>
          <w:color w:val="333333"/>
          <w:sz w:val="28"/>
          <w:szCs w:val="28"/>
          <w:bdr w:val="none" w:sz="0" w:space="0" w:color="auto" w:frame="1"/>
        </w:rPr>
        <w:t>щипал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addition"/>
          <w:b/>
          <w:i/>
          <w:color w:val="333333"/>
          <w:sz w:val="28"/>
          <w:szCs w:val="28"/>
          <w:bdr w:val="none" w:sz="0" w:space="0" w:color="auto" w:frame="1"/>
        </w:rPr>
        <w:t>уши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addition"/>
          <w:b/>
          <w:i/>
          <w:color w:val="333333"/>
          <w:sz w:val="28"/>
          <w:szCs w:val="28"/>
          <w:bdr w:val="none" w:sz="0" w:space="0" w:color="auto" w:frame="1"/>
        </w:rPr>
        <w:t>лицо</w:t>
      </w:r>
      <w:r w:rsidRPr="002B19DC">
        <w:rPr>
          <w:b/>
          <w:i/>
          <w:color w:val="333333"/>
          <w:sz w:val="28"/>
          <w:szCs w:val="28"/>
        </w:rPr>
        <w:t xml:space="preserve"> и </w:t>
      </w:r>
      <w:r w:rsidRPr="002B19DC">
        <w:rPr>
          <w:rStyle w:val="s-addition"/>
          <w:b/>
          <w:i/>
          <w:color w:val="333333"/>
          <w:sz w:val="28"/>
          <w:szCs w:val="28"/>
          <w:bdr w:val="none" w:sz="0" w:space="0" w:color="auto" w:frame="1"/>
        </w:rPr>
        <w:t>руки</w:t>
      </w:r>
      <w:r w:rsidRPr="002B19DC">
        <w:rPr>
          <w:color w:val="333333"/>
          <w:sz w:val="28"/>
          <w:szCs w:val="28"/>
        </w:rPr>
        <w:t xml:space="preserve"> (А. Серафимович).</w:t>
      </w: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color w:val="333333"/>
          <w:sz w:val="28"/>
          <w:szCs w:val="28"/>
        </w:rPr>
        <w:t xml:space="preserve">При однородных членах предложения могут быть </w:t>
      </w:r>
      <w:hyperlink r:id="rId7" w:tgtFrame="_blank" w:history="1">
        <w:r w:rsidRPr="002B19DC">
          <w:rPr>
            <w:rStyle w:val="a3"/>
            <w:b/>
            <w:i/>
            <w:color w:val="auto"/>
            <w:sz w:val="28"/>
            <w:szCs w:val="28"/>
            <w:u w:val="none"/>
            <w:bdr w:val="none" w:sz="0" w:space="0" w:color="auto" w:frame="1"/>
          </w:rPr>
          <w:t>обобщающие слова</w:t>
        </w:r>
      </w:hyperlink>
      <w:r w:rsidRPr="002B19DC">
        <w:rPr>
          <w:color w:val="333333"/>
          <w:sz w:val="28"/>
          <w:szCs w:val="28"/>
        </w:rPr>
        <w:t xml:space="preserve">, </w:t>
      </w:r>
      <w:r w:rsidRPr="002B19DC">
        <w:rPr>
          <w:color w:val="333333"/>
          <w:sz w:val="28"/>
          <w:szCs w:val="28"/>
          <w:u w:val="single"/>
        </w:rPr>
        <w:t>например</w:t>
      </w:r>
      <w:r w:rsidRPr="002B19DC">
        <w:rPr>
          <w:color w:val="333333"/>
          <w:sz w:val="28"/>
          <w:szCs w:val="28"/>
        </w:rPr>
        <w:t>:</w:t>
      </w:r>
    </w:p>
    <w:p w:rsidR="009B7DBC" w:rsidRPr="002B19DC" w:rsidRDefault="009B7DBC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b/>
          <w:i/>
          <w:color w:val="333333"/>
          <w:sz w:val="28"/>
          <w:szCs w:val="28"/>
        </w:rPr>
        <w:t xml:space="preserve">В дедушкином саду </w:t>
      </w:r>
      <w:r w:rsidRPr="002B19DC">
        <w:rPr>
          <w:rStyle w:val="s-predicate"/>
          <w:b/>
          <w:i/>
          <w:color w:val="333333"/>
          <w:sz w:val="28"/>
          <w:szCs w:val="28"/>
          <w:bdr w:val="none" w:sz="0" w:space="0" w:color="auto" w:frame="1"/>
        </w:rPr>
        <w:t>росло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двадцать шесть яблонь</w:t>
      </w:r>
      <w:r w:rsidRPr="002B19DC">
        <w:rPr>
          <w:b/>
          <w:i/>
          <w:color w:val="333333"/>
          <w:sz w:val="28"/>
          <w:szCs w:val="28"/>
        </w:rPr>
        <w:t xml:space="preserve">: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антоновки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грушовки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анисовка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боровинка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коричная</w:t>
      </w:r>
      <w:r w:rsidRPr="002B19DC">
        <w:rPr>
          <w:b/>
          <w:i/>
          <w:color w:val="333333"/>
          <w:sz w:val="28"/>
          <w:szCs w:val="28"/>
        </w:rPr>
        <w:t xml:space="preserve"> и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еще одна яблоня</w:t>
      </w:r>
      <w:r w:rsidRPr="002B19DC">
        <w:rPr>
          <w:b/>
          <w:i/>
          <w:color w:val="333333"/>
          <w:sz w:val="28"/>
          <w:szCs w:val="28"/>
        </w:rPr>
        <w:t>, которую мы называли липовой за то, что плоды её по прозрачности, аромату и сладости напоминали липовый мёд</w:t>
      </w:r>
      <w:r w:rsidRPr="002B19DC">
        <w:rPr>
          <w:color w:val="333333"/>
          <w:sz w:val="28"/>
          <w:szCs w:val="28"/>
        </w:rPr>
        <w:t xml:space="preserve"> (В. Солоухин).</w:t>
      </w:r>
    </w:p>
    <w:p w:rsidR="009B7DBC" w:rsidRPr="002B19DC" w:rsidRDefault="009B7DBC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DC">
        <w:rPr>
          <w:noProof/>
          <w:lang w:eastAsia="ru-RU"/>
        </w:rPr>
        <w:drawing>
          <wp:inline distT="0" distB="0" distL="0" distR="0">
            <wp:extent cx="4862632" cy="3502072"/>
            <wp:effectExtent l="0" t="0" r="0" b="3175"/>
            <wp:docPr id="4" name="Рисунок 4" descr="Однородные члены предложения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днородные члены предложения э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21" cy="350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81" w:rsidRPr="002B19DC" w:rsidRDefault="00321781" w:rsidP="002B19DC">
      <w:pPr>
        <w:pStyle w:val="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B2274" w:rsidRPr="002B19DC" w:rsidRDefault="005B2274" w:rsidP="002B19DC">
      <w:pPr>
        <w:pStyle w:val="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Как найти однородные члены предложения?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Чтобы правильно определить, есть ли в предложении однородные члены, действуем в соответствии со следующим алгоритмом:</w:t>
      </w:r>
    </w:p>
    <w:p w:rsidR="005B2274" w:rsidRPr="002B19DC" w:rsidRDefault="005B2274" w:rsidP="002B19DC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9DC">
        <w:rPr>
          <w:rFonts w:ascii="Times New Roman" w:hAnsi="Times New Roman" w:cs="Times New Roman"/>
          <w:sz w:val="28"/>
          <w:szCs w:val="28"/>
        </w:rPr>
        <w:t xml:space="preserve">вычленим </w:t>
      </w:r>
      <w:hyperlink r:id="rId9" w:tgtFrame="_blank" w:history="1">
        <w:r w:rsidRPr="002B19D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грамматическую основу предложения</w:t>
        </w:r>
      </w:hyperlink>
      <w:r w:rsidRPr="002B19DC">
        <w:rPr>
          <w:rFonts w:ascii="Times New Roman" w:hAnsi="Times New Roman" w:cs="Times New Roman"/>
          <w:sz w:val="28"/>
          <w:szCs w:val="28"/>
        </w:rPr>
        <w:t xml:space="preserve"> — подлежащее и сказуемое;</w:t>
      </w:r>
    </w:p>
    <w:p w:rsidR="005B2274" w:rsidRPr="002B19DC" w:rsidRDefault="005B2274" w:rsidP="002B19DC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9DC">
        <w:rPr>
          <w:rFonts w:ascii="Times New Roman" w:hAnsi="Times New Roman" w:cs="Times New Roman"/>
          <w:sz w:val="28"/>
          <w:szCs w:val="28"/>
        </w:rPr>
        <w:t>выясним, есть ли в предложении члены, которые отвечают на один и тот же вопрос</w:t>
      </w:r>
      <w:r w:rsidR="007660AA" w:rsidRPr="002B19DC">
        <w:rPr>
          <w:rFonts w:ascii="Times New Roman" w:hAnsi="Times New Roman" w:cs="Times New Roman"/>
          <w:sz w:val="28"/>
          <w:szCs w:val="28"/>
        </w:rPr>
        <w:t xml:space="preserve"> и относятся к одному и тому же </w:t>
      </w:r>
      <w:r w:rsidRPr="002B19DC">
        <w:rPr>
          <w:rFonts w:ascii="Times New Roman" w:hAnsi="Times New Roman" w:cs="Times New Roman"/>
          <w:sz w:val="28"/>
          <w:szCs w:val="28"/>
        </w:rPr>
        <w:t>слову;</w:t>
      </w:r>
    </w:p>
    <w:p w:rsidR="005B2274" w:rsidRPr="002B19DC" w:rsidRDefault="005B2274" w:rsidP="002B19DC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9DC">
        <w:rPr>
          <w:rFonts w:ascii="Times New Roman" w:hAnsi="Times New Roman" w:cs="Times New Roman"/>
          <w:sz w:val="28"/>
          <w:szCs w:val="28"/>
        </w:rPr>
        <w:t>удостоверимся, что однородные члены связаны сочинительной связью, выраженной союзами, или они связаны только с помощью перечислительной интонации.</w:t>
      </w:r>
    </w:p>
    <w:p w:rsidR="005B2274" w:rsidRPr="002B19DC" w:rsidRDefault="005B2274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DC">
        <w:rPr>
          <w:noProof/>
          <w:lang w:eastAsia="ru-RU"/>
        </w:rPr>
        <w:lastRenderedPageBreak/>
        <w:drawing>
          <wp:inline distT="0" distB="0" distL="0" distR="0">
            <wp:extent cx="4619767" cy="2527733"/>
            <wp:effectExtent l="0" t="0" r="0" b="6350"/>
            <wp:docPr id="5" name="Рисунок 5" descr="Однородные чл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днородные чл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16" cy="253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74" w:rsidRPr="002B19DC" w:rsidRDefault="005B2274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74" w:rsidRPr="002B19DC" w:rsidRDefault="005B2274" w:rsidP="002B19DC">
      <w:pPr>
        <w:pStyle w:val="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Примеры предложений с однородными членами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2B19DC">
        <w:rPr>
          <w:b/>
          <w:i/>
          <w:sz w:val="28"/>
          <w:szCs w:val="28"/>
          <w:bdr w:val="none" w:sz="0" w:space="0" w:color="auto" w:frame="1"/>
        </w:rPr>
        <w:t>И</w:t>
      </w:r>
      <w:r w:rsidRPr="002B19DC">
        <w:rPr>
          <w:b/>
          <w:i/>
          <w:sz w:val="28"/>
          <w:szCs w:val="28"/>
        </w:rPr>
        <w:t xml:space="preserve"> сад, </w:t>
      </w:r>
      <w:r w:rsidRPr="002B19DC">
        <w:rPr>
          <w:b/>
          <w:i/>
          <w:sz w:val="28"/>
          <w:szCs w:val="28"/>
          <w:bdr w:val="none" w:sz="0" w:space="0" w:color="auto" w:frame="1"/>
        </w:rPr>
        <w:t>и</w:t>
      </w:r>
      <w:r w:rsidRPr="002B19DC">
        <w:rPr>
          <w:b/>
          <w:i/>
          <w:sz w:val="28"/>
          <w:szCs w:val="28"/>
        </w:rPr>
        <w:t xml:space="preserve"> луга, </w:t>
      </w:r>
      <w:r w:rsidRPr="002B19DC">
        <w:rPr>
          <w:b/>
          <w:i/>
          <w:sz w:val="28"/>
          <w:szCs w:val="28"/>
          <w:bdr w:val="none" w:sz="0" w:space="0" w:color="auto" w:frame="1"/>
        </w:rPr>
        <w:t>и</w:t>
      </w:r>
      <w:r w:rsidRPr="002B19DC">
        <w:rPr>
          <w:b/>
          <w:i/>
          <w:sz w:val="28"/>
          <w:szCs w:val="28"/>
        </w:rPr>
        <w:t xml:space="preserve"> река так прекрасны летом!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proofErr w:type="gramStart"/>
      <w:r w:rsidRPr="002B19DC">
        <w:rPr>
          <w:b/>
          <w:i/>
          <w:sz w:val="28"/>
          <w:szCs w:val="28"/>
        </w:rPr>
        <w:t xml:space="preserve">Она </w:t>
      </w:r>
      <w:r w:rsidRPr="002B19DC">
        <w:rPr>
          <w:b/>
          <w:i/>
          <w:sz w:val="28"/>
          <w:szCs w:val="28"/>
          <w:bdr w:val="none" w:sz="0" w:space="0" w:color="auto" w:frame="1"/>
        </w:rPr>
        <w:t>то</w:t>
      </w:r>
      <w:proofErr w:type="gramEnd"/>
      <w:r w:rsidRPr="002B19DC">
        <w:rPr>
          <w:b/>
          <w:i/>
          <w:sz w:val="28"/>
          <w:szCs w:val="28"/>
        </w:rPr>
        <w:t xml:space="preserve"> смеялась, </w:t>
      </w:r>
      <w:r w:rsidRPr="002B19DC">
        <w:rPr>
          <w:b/>
          <w:i/>
          <w:sz w:val="28"/>
          <w:szCs w:val="28"/>
          <w:bdr w:val="none" w:sz="0" w:space="0" w:color="auto" w:frame="1"/>
        </w:rPr>
        <w:t>то</w:t>
      </w:r>
      <w:r w:rsidRPr="002B19DC">
        <w:rPr>
          <w:b/>
          <w:i/>
          <w:sz w:val="28"/>
          <w:szCs w:val="28"/>
        </w:rPr>
        <w:t xml:space="preserve"> плакала.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2B19DC">
        <w:rPr>
          <w:b/>
          <w:i/>
          <w:sz w:val="28"/>
          <w:szCs w:val="28"/>
          <w:bdr w:val="none" w:sz="0" w:space="0" w:color="auto" w:frame="1"/>
        </w:rPr>
        <w:t>Либо</w:t>
      </w:r>
      <w:r w:rsidRPr="002B19DC">
        <w:rPr>
          <w:b/>
          <w:i/>
          <w:sz w:val="28"/>
          <w:szCs w:val="28"/>
        </w:rPr>
        <w:t xml:space="preserve"> плыви дальше, </w:t>
      </w:r>
      <w:r w:rsidRPr="002B19DC">
        <w:rPr>
          <w:b/>
          <w:i/>
          <w:sz w:val="28"/>
          <w:szCs w:val="28"/>
          <w:bdr w:val="none" w:sz="0" w:space="0" w:color="auto" w:frame="1"/>
        </w:rPr>
        <w:t>либо</w:t>
      </w:r>
      <w:r w:rsidRPr="002B19DC">
        <w:rPr>
          <w:b/>
          <w:i/>
          <w:sz w:val="28"/>
          <w:szCs w:val="28"/>
        </w:rPr>
        <w:t xml:space="preserve"> вернись к берегу.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19DC">
        <w:rPr>
          <w:b/>
          <w:i/>
          <w:sz w:val="28"/>
          <w:szCs w:val="28"/>
          <w:bdr w:val="none" w:sz="0" w:space="0" w:color="auto" w:frame="1"/>
        </w:rPr>
        <w:t>Ни</w:t>
      </w:r>
      <w:r w:rsidRPr="002B19DC">
        <w:rPr>
          <w:b/>
          <w:i/>
          <w:sz w:val="28"/>
          <w:szCs w:val="28"/>
        </w:rPr>
        <w:t xml:space="preserve"> кондукторшу, </w:t>
      </w:r>
      <w:r w:rsidRPr="002B19DC">
        <w:rPr>
          <w:b/>
          <w:i/>
          <w:sz w:val="28"/>
          <w:szCs w:val="28"/>
          <w:bdr w:val="none" w:sz="0" w:space="0" w:color="auto" w:frame="1"/>
        </w:rPr>
        <w:t>ни</w:t>
      </w:r>
      <w:r w:rsidRPr="002B19DC">
        <w:rPr>
          <w:b/>
          <w:i/>
          <w:sz w:val="28"/>
          <w:szCs w:val="28"/>
        </w:rPr>
        <w:t xml:space="preserve"> пассажиров не поразила сама суть дела</w:t>
      </w:r>
      <w:r w:rsidRPr="002B19DC">
        <w:rPr>
          <w:sz w:val="28"/>
          <w:szCs w:val="28"/>
        </w:rPr>
        <w:t>. (И.Ильф, Е. Петров)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B2274" w:rsidRPr="002B19DC" w:rsidRDefault="005B2274" w:rsidP="002B19DC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B19DC">
        <w:rPr>
          <w:rFonts w:ascii="Times New Roman" w:hAnsi="Times New Roman" w:cs="Times New Roman"/>
          <w:color w:val="auto"/>
          <w:sz w:val="28"/>
          <w:szCs w:val="28"/>
        </w:rPr>
        <w:t>Однородные подлежащие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sz w:val="28"/>
          <w:szCs w:val="28"/>
        </w:rPr>
        <w:t xml:space="preserve">Однородными могут являться все члены предложения, </w:t>
      </w:r>
      <w:r w:rsidRPr="002B19DC">
        <w:rPr>
          <w:color w:val="333333"/>
          <w:sz w:val="28"/>
          <w:szCs w:val="28"/>
        </w:rPr>
        <w:t xml:space="preserve">например, </w:t>
      </w:r>
      <w:r w:rsidRPr="002B19DC">
        <w:rPr>
          <w:rStyle w:val="ab"/>
          <w:color w:val="333333"/>
          <w:sz w:val="28"/>
          <w:szCs w:val="28"/>
          <w:bdr w:val="none" w:sz="0" w:space="0" w:color="auto" w:frame="1"/>
        </w:rPr>
        <w:t>подлежащие</w:t>
      </w:r>
      <w:r w:rsidRPr="002B19DC">
        <w:rPr>
          <w:color w:val="333333"/>
          <w:sz w:val="28"/>
          <w:szCs w:val="28"/>
        </w:rPr>
        <w:t>: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textAlignment w:val="baseline"/>
        <w:rPr>
          <w:b/>
          <w:i/>
          <w:color w:val="333333"/>
          <w:sz w:val="28"/>
          <w:szCs w:val="28"/>
        </w:rPr>
      </w:pPr>
      <w:r w:rsidRPr="002B19DC">
        <w:rPr>
          <w:b/>
          <w:i/>
          <w:color w:val="333333"/>
          <w:sz w:val="28"/>
          <w:szCs w:val="28"/>
        </w:rPr>
        <w:t xml:space="preserve">Весной обильно </w:t>
      </w:r>
      <w:r w:rsidRPr="002B19DC">
        <w:rPr>
          <w:rStyle w:val="s-predicate"/>
          <w:b/>
          <w:i/>
          <w:color w:val="333333"/>
          <w:sz w:val="28"/>
          <w:szCs w:val="28"/>
          <w:bdr w:val="none" w:sz="0" w:space="0" w:color="auto" w:frame="1"/>
        </w:rPr>
        <w:t>цветут</w:t>
      </w:r>
      <w:r w:rsidRPr="002B19DC">
        <w:rPr>
          <w:b/>
          <w:i/>
          <w:color w:val="333333"/>
          <w:sz w:val="28"/>
          <w:szCs w:val="28"/>
        </w:rPr>
        <w:t xml:space="preserve">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сирень</w:t>
      </w:r>
      <w:r w:rsidRPr="002B19DC">
        <w:rPr>
          <w:b/>
          <w:i/>
          <w:color w:val="333333"/>
          <w:sz w:val="28"/>
          <w:szCs w:val="28"/>
        </w:rPr>
        <w:t xml:space="preserve">,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черемуха</w:t>
      </w:r>
      <w:r w:rsidRPr="002B19DC">
        <w:rPr>
          <w:b/>
          <w:i/>
          <w:color w:val="333333"/>
          <w:sz w:val="28"/>
          <w:szCs w:val="28"/>
        </w:rPr>
        <w:t xml:space="preserve"> и </w:t>
      </w:r>
      <w:r w:rsidRPr="002B19DC">
        <w:rPr>
          <w:rStyle w:val="s-subordinate"/>
          <w:b/>
          <w:i/>
          <w:color w:val="333333"/>
          <w:sz w:val="28"/>
          <w:szCs w:val="28"/>
          <w:bdr w:val="none" w:sz="0" w:space="0" w:color="auto" w:frame="1"/>
        </w:rPr>
        <w:t>жасмин</w:t>
      </w:r>
      <w:r w:rsidRPr="002B19DC">
        <w:rPr>
          <w:b/>
          <w:i/>
          <w:color w:val="333333"/>
          <w:sz w:val="28"/>
          <w:szCs w:val="28"/>
        </w:rPr>
        <w:t>.</w:t>
      </w:r>
    </w:p>
    <w:p w:rsidR="005B2274" w:rsidRPr="002B19DC" w:rsidRDefault="005B2274" w:rsidP="002B19DC">
      <w:pPr>
        <w:pStyle w:val="a4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5B2274" w:rsidRPr="002B19DC" w:rsidRDefault="005B2274" w:rsidP="002B19DC">
      <w:pPr>
        <w:pStyle w:val="a4"/>
        <w:tabs>
          <w:tab w:val="left" w:pos="6521"/>
        </w:tabs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B19DC">
        <w:rPr>
          <w:rFonts w:ascii="Arial" w:hAnsi="Arial" w:cs="Arial"/>
          <w:noProof/>
          <w:color w:val="D046EB"/>
          <w:bdr w:val="none" w:sz="0" w:space="0" w:color="auto" w:frame="1"/>
        </w:rPr>
        <w:drawing>
          <wp:inline distT="0" distB="0" distL="0" distR="0">
            <wp:extent cx="4192440" cy="2190466"/>
            <wp:effectExtent l="0" t="0" r="0" b="635"/>
            <wp:docPr id="11" name="Рисунок 11" descr="Однородные подлежащ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днородные подлежащ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426" cy="21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74" w:rsidRPr="002B19DC" w:rsidRDefault="005B2274" w:rsidP="002B19DC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5B2274" w:rsidRPr="002B19DC" w:rsidRDefault="005B2274" w:rsidP="002B19DC">
      <w:pPr>
        <w:pStyle w:val="3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B19DC">
        <w:rPr>
          <w:rFonts w:ascii="Times New Roman" w:hAnsi="Times New Roman" w:cs="Times New Roman"/>
          <w:color w:val="auto"/>
          <w:sz w:val="28"/>
          <w:szCs w:val="28"/>
        </w:rPr>
        <w:t>Однородные сказуемые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2B19DC">
        <w:rPr>
          <w:rStyle w:val="ab"/>
          <w:sz w:val="28"/>
          <w:szCs w:val="28"/>
          <w:bdr w:val="none" w:sz="0" w:space="0" w:color="auto" w:frame="1"/>
        </w:rPr>
        <w:t>Однородные сказуемые</w:t>
      </w:r>
      <w:r w:rsidRPr="002B19DC">
        <w:rPr>
          <w:sz w:val="28"/>
          <w:szCs w:val="28"/>
        </w:rPr>
        <w:t xml:space="preserve"> поясняют один и тот же член предложения — подлежащее: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textAlignment w:val="baseline"/>
        <w:rPr>
          <w:b/>
          <w:i/>
          <w:sz w:val="28"/>
          <w:szCs w:val="28"/>
        </w:rPr>
      </w:pPr>
      <w:r w:rsidRPr="002B19DC">
        <w:rPr>
          <w:b/>
          <w:i/>
          <w:sz w:val="28"/>
          <w:szCs w:val="28"/>
        </w:rPr>
        <w:t xml:space="preserve">За лето </w:t>
      </w:r>
      <w:r w:rsidRPr="002B19DC">
        <w:rPr>
          <w:rStyle w:val="s-subordinate"/>
          <w:b/>
          <w:i/>
          <w:sz w:val="28"/>
          <w:szCs w:val="28"/>
          <w:bdr w:val="none" w:sz="0" w:space="0" w:color="auto" w:frame="1"/>
        </w:rPr>
        <w:t>река</w:t>
      </w:r>
      <w:r w:rsidRPr="002B19DC">
        <w:rPr>
          <w:b/>
          <w:i/>
          <w:sz w:val="28"/>
          <w:szCs w:val="28"/>
        </w:rPr>
        <w:t xml:space="preserve"> </w:t>
      </w:r>
      <w:r w:rsidRPr="002B19DC">
        <w:rPr>
          <w:rStyle w:val="s-predicate"/>
          <w:b/>
          <w:i/>
          <w:sz w:val="28"/>
          <w:szCs w:val="28"/>
          <w:bdr w:val="none" w:sz="0" w:space="0" w:color="auto" w:frame="1"/>
        </w:rPr>
        <w:t>обмелела</w:t>
      </w:r>
      <w:r w:rsidRPr="002B19DC">
        <w:rPr>
          <w:b/>
          <w:i/>
          <w:sz w:val="28"/>
          <w:szCs w:val="28"/>
        </w:rPr>
        <w:t xml:space="preserve">, </w:t>
      </w:r>
      <w:r w:rsidRPr="002B19DC">
        <w:rPr>
          <w:rStyle w:val="s-predicate"/>
          <w:b/>
          <w:i/>
          <w:sz w:val="28"/>
          <w:szCs w:val="28"/>
          <w:bdr w:val="none" w:sz="0" w:space="0" w:color="auto" w:frame="1"/>
        </w:rPr>
        <w:t>притаилась</w:t>
      </w:r>
      <w:r w:rsidRPr="002B19DC">
        <w:rPr>
          <w:b/>
          <w:i/>
          <w:sz w:val="28"/>
          <w:szCs w:val="28"/>
        </w:rPr>
        <w:t xml:space="preserve"> между берегами.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B2274" w:rsidRPr="002B19DC" w:rsidRDefault="005B2274" w:rsidP="002B19DC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B19DC">
        <w:rPr>
          <w:rFonts w:ascii="Arial" w:hAnsi="Arial" w:cs="Arial"/>
          <w:noProof/>
          <w:color w:val="D046EB"/>
          <w:bdr w:val="none" w:sz="0" w:space="0" w:color="auto" w:frame="1"/>
        </w:rPr>
        <w:lastRenderedPageBreak/>
        <w:drawing>
          <wp:inline distT="0" distB="0" distL="0" distR="0">
            <wp:extent cx="4166881" cy="2278197"/>
            <wp:effectExtent l="0" t="0" r="5080" b="8255"/>
            <wp:docPr id="10" name="Рисунок 10" descr="Однородные сказуемы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днородные сказуемы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965" cy="22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74" w:rsidRPr="002B19DC" w:rsidRDefault="005B2274" w:rsidP="002B19DC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5B2274" w:rsidRPr="002B19DC" w:rsidRDefault="005B2274" w:rsidP="002B19DC">
      <w:pPr>
        <w:pStyle w:val="3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B19DC">
        <w:rPr>
          <w:rFonts w:ascii="Times New Roman" w:hAnsi="Times New Roman" w:cs="Times New Roman"/>
          <w:color w:val="auto"/>
          <w:sz w:val="28"/>
          <w:szCs w:val="28"/>
        </w:rPr>
        <w:t>Однородные дополнения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 xml:space="preserve">В следующем предложении укажем </w:t>
      </w:r>
      <w:r w:rsidRPr="002B19DC">
        <w:rPr>
          <w:rStyle w:val="ab"/>
          <w:sz w:val="28"/>
          <w:szCs w:val="28"/>
          <w:bdr w:val="none" w:sz="0" w:space="0" w:color="auto" w:frame="1"/>
        </w:rPr>
        <w:t>однородные дополнения</w:t>
      </w:r>
      <w:r w:rsidRPr="002B19DC">
        <w:rPr>
          <w:sz w:val="28"/>
          <w:szCs w:val="28"/>
        </w:rPr>
        <w:t>, относящиеся к глаголу-сказуемому: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textAlignment w:val="baseline"/>
        <w:rPr>
          <w:b/>
          <w:i/>
          <w:sz w:val="28"/>
          <w:szCs w:val="28"/>
        </w:rPr>
      </w:pPr>
      <w:r w:rsidRPr="002B19DC">
        <w:rPr>
          <w:b/>
          <w:i/>
          <w:sz w:val="28"/>
          <w:szCs w:val="28"/>
        </w:rPr>
        <w:t xml:space="preserve">На базаре </w:t>
      </w:r>
      <w:r w:rsidRPr="002B19DC">
        <w:rPr>
          <w:rStyle w:val="s-predicate"/>
          <w:b/>
          <w:i/>
          <w:sz w:val="28"/>
          <w:szCs w:val="28"/>
          <w:bdr w:val="none" w:sz="0" w:space="0" w:color="auto" w:frame="1"/>
        </w:rPr>
        <w:t>продают</w:t>
      </w:r>
      <w:r w:rsidRPr="002B19DC">
        <w:rPr>
          <w:b/>
          <w:i/>
          <w:sz w:val="28"/>
          <w:szCs w:val="28"/>
        </w:rPr>
        <w:t xml:space="preserve"> глиняные </w:t>
      </w:r>
      <w:r w:rsidRPr="002B19DC">
        <w:rPr>
          <w:rStyle w:val="s-addition"/>
          <w:b/>
          <w:i/>
          <w:sz w:val="28"/>
          <w:szCs w:val="28"/>
          <w:bdr w:val="none" w:sz="0" w:space="0" w:color="auto" w:frame="1"/>
        </w:rPr>
        <w:t>кувшины</w:t>
      </w:r>
      <w:r w:rsidRPr="002B19DC">
        <w:rPr>
          <w:b/>
          <w:i/>
          <w:sz w:val="28"/>
          <w:szCs w:val="28"/>
        </w:rPr>
        <w:t xml:space="preserve">, </w:t>
      </w:r>
      <w:r w:rsidRPr="002B19DC">
        <w:rPr>
          <w:rStyle w:val="s-addition"/>
          <w:b/>
          <w:i/>
          <w:sz w:val="28"/>
          <w:szCs w:val="28"/>
          <w:bdr w:val="none" w:sz="0" w:space="0" w:color="auto" w:frame="1"/>
        </w:rPr>
        <w:t>миски</w:t>
      </w:r>
      <w:r w:rsidRPr="002B19DC">
        <w:rPr>
          <w:b/>
          <w:i/>
          <w:sz w:val="28"/>
          <w:szCs w:val="28"/>
        </w:rPr>
        <w:t xml:space="preserve"> и </w:t>
      </w:r>
      <w:r w:rsidRPr="002B19DC">
        <w:rPr>
          <w:rStyle w:val="s-addition"/>
          <w:b/>
          <w:i/>
          <w:sz w:val="28"/>
          <w:szCs w:val="28"/>
          <w:bdr w:val="none" w:sz="0" w:space="0" w:color="auto" w:frame="1"/>
        </w:rPr>
        <w:t>свистульки</w:t>
      </w:r>
      <w:r w:rsidRPr="002B19DC">
        <w:rPr>
          <w:b/>
          <w:i/>
          <w:sz w:val="28"/>
          <w:szCs w:val="28"/>
        </w:rPr>
        <w:t>, поющие разными голосами.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B19DC">
        <w:rPr>
          <w:rStyle w:val="a5"/>
          <w:i w:val="0"/>
          <w:sz w:val="28"/>
          <w:szCs w:val="28"/>
          <w:bdr w:val="none" w:sz="0" w:space="0" w:color="auto" w:frame="1"/>
        </w:rPr>
        <w:t>Продают (что?) кувшины, миски и свистульки</w:t>
      </w:r>
      <w:r w:rsidRPr="002B19DC">
        <w:rPr>
          <w:rStyle w:val="a5"/>
          <w:sz w:val="28"/>
          <w:szCs w:val="28"/>
          <w:bdr w:val="none" w:sz="0" w:space="0" w:color="auto" w:frame="1"/>
        </w:rPr>
        <w:t>.</w:t>
      </w:r>
    </w:p>
    <w:p w:rsidR="005B2274" w:rsidRPr="002B19DC" w:rsidRDefault="005B2274" w:rsidP="002B19DC">
      <w:pPr>
        <w:pStyle w:val="a4"/>
        <w:tabs>
          <w:tab w:val="left" w:pos="6379"/>
        </w:tabs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B19DC">
        <w:rPr>
          <w:rFonts w:ascii="Arial" w:hAnsi="Arial" w:cs="Arial"/>
          <w:noProof/>
          <w:color w:val="D046EB"/>
          <w:bdr w:val="none" w:sz="0" w:space="0" w:color="auto" w:frame="1"/>
        </w:rPr>
        <w:drawing>
          <wp:inline distT="0" distB="0" distL="0" distR="0">
            <wp:extent cx="4162567" cy="2163420"/>
            <wp:effectExtent l="0" t="0" r="0" b="8890"/>
            <wp:docPr id="9" name="Рисунок 9" descr="Однородные дополнени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днородные дополнени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256" cy="216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AA" w:rsidRPr="002B19DC" w:rsidRDefault="007660AA" w:rsidP="002B19DC">
      <w:pPr>
        <w:pStyle w:val="a4"/>
        <w:tabs>
          <w:tab w:val="left" w:pos="6379"/>
        </w:tabs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5B2274" w:rsidRPr="002B19DC" w:rsidRDefault="005B2274" w:rsidP="002B19DC">
      <w:pPr>
        <w:pStyle w:val="3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B19DC">
        <w:rPr>
          <w:rFonts w:ascii="Times New Roman" w:hAnsi="Times New Roman" w:cs="Times New Roman"/>
          <w:color w:val="auto"/>
          <w:sz w:val="28"/>
          <w:szCs w:val="28"/>
        </w:rPr>
        <w:t>Однородные определения</w:t>
      </w:r>
    </w:p>
    <w:p w:rsidR="005B2274" w:rsidRPr="002B19DC" w:rsidRDefault="005B2274" w:rsidP="002B19DC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Приведём пример с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ab"/>
          <w:sz w:val="28"/>
          <w:szCs w:val="28"/>
          <w:bdr w:val="none" w:sz="0" w:space="0" w:color="auto" w:frame="1"/>
        </w:rPr>
        <w:t>однородными определениями</w:t>
      </w:r>
      <w:r w:rsidRPr="002B19DC">
        <w:rPr>
          <w:sz w:val="28"/>
          <w:szCs w:val="28"/>
        </w:rPr>
        <w:t>, относящимися к одному и тому же члену предложения — подлежащему:</w:t>
      </w:r>
    </w:p>
    <w:p w:rsidR="005B2274" w:rsidRPr="002B19DC" w:rsidRDefault="005B2274" w:rsidP="002B19DC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Под ногами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predicate"/>
          <w:sz w:val="28"/>
          <w:szCs w:val="28"/>
          <w:bdr w:val="none" w:sz="0" w:space="0" w:color="auto" w:frame="1"/>
        </w:rPr>
        <w:t>шелестят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determination"/>
          <w:sz w:val="28"/>
          <w:szCs w:val="28"/>
          <w:bdr w:val="none" w:sz="0" w:space="0" w:color="auto" w:frame="1"/>
        </w:rPr>
        <w:t>золотые</w:t>
      </w:r>
      <w:r w:rsidRPr="002B19DC">
        <w:rPr>
          <w:sz w:val="28"/>
          <w:szCs w:val="28"/>
        </w:rPr>
        <w:t>,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determination"/>
          <w:sz w:val="28"/>
          <w:szCs w:val="28"/>
          <w:bdr w:val="none" w:sz="0" w:space="0" w:color="auto" w:frame="1"/>
        </w:rPr>
        <w:t>багряные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sz w:val="28"/>
          <w:szCs w:val="28"/>
        </w:rPr>
        <w:t>и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determination"/>
          <w:sz w:val="28"/>
          <w:szCs w:val="28"/>
          <w:bdr w:val="none" w:sz="0" w:space="0" w:color="auto" w:frame="1"/>
        </w:rPr>
        <w:t>пурпурные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subordinate"/>
          <w:sz w:val="28"/>
          <w:szCs w:val="28"/>
          <w:bdr w:val="none" w:sz="0" w:space="0" w:color="auto" w:frame="1"/>
        </w:rPr>
        <w:t>листья</w:t>
      </w:r>
      <w:r w:rsidRPr="002B19DC">
        <w:rPr>
          <w:sz w:val="28"/>
          <w:szCs w:val="28"/>
        </w:rPr>
        <w:t>.</w:t>
      </w:r>
    </w:p>
    <w:p w:rsidR="005B2274" w:rsidRPr="002B19DC" w:rsidRDefault="005B2274" w:rsidP="002B19DC">
      <w:pPr>
        <w:pStyle w:val="a4"/>
        <w:tabs>
          <w:tab w:val="left" w:pos="6379"/>
        </w:tabs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B19DC">
        <w:rPr>
          <w:rFonts w:ascii="Arial" w:hAnsi="Arial" w:cs="Arial"/>
          <w:noProof/>
          <w:color w:val="D046EB"/>
          <w:bdr w:val="none" w:sz="0" w:space="0" w:color="auto" w:frame="1"/>
        </w:rPr>
        <w:drawing>
          <wp:inline distT="0" distB="0" distL="0" distR="0">
            <wp:extent cx="4135830" cy="2149523"/>
            <wp:effectExtent l="0" t="0" r="0" b="3175"/>
            <wp:docPr id="8" name="Рисунок 8" descr="Однородные определени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днородные определени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98" cy="214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74" w:rsidRPr="002B19DC" w:rsidRDefault="005B2274" w:rsidP="002B19DC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B19DC">
        <w:rPr>
          <w:rFonts w:ascii="Times New Roman" w:hAnsi="Times New Roman" w:cs="Times New Roman"/>
          <w:color w:val="auto"/>
          <w:sz w:val="28"/>
          <w:szCs w:val="28"/>
        </w:rPr>
        <w:lastRenderedPageBreak/>
        <w:t>Однородные обстоятельства</w:t>
      </w:r>
    </w:p>
    <w:p w:rsidR="005B2274" w:rsidRPr="002B19DC" w:rsidRDefault="007660AA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В</w:t>
      </w:r>
      <w:r w:rsidR="005B2274" w:rsidRPr="002B19DC">
        <w:rPr>
          <w:sz w:val="28"/>
          <w:szCs w:val="28"/>
        </w:rPr>
        <w:t xml:space="preserve"> высказывании Генри </w:t>
      </w:r>
      <w:proofErr w:type="spellStart"/>
      <w:r w:rsidR="005B2274" w:rsidRPr="002B19DC">
        <w:rPr>
          <w:sz w:val="28"/>
          <w:szCs w:val="28"/>
        </w:rPr>
        <w:t>Торо</w:t>
      </w:r>
      <w:proofErr w:type="spellEnd"/>
      <w:r w:rsidR="005B2274" w:rsidRPr="002B19DC">
        <w:rPr>
          <w:sz w:val="28"/>
          <w:szCs w:val="28"/>
        </w:rPr>
        <w:t>, писателя и философа, укажем</w:t>
      </w:r>
      <w:r w:rsidRPr="002B19DC">
        <w:rPr>
          <w:sz w:val="28"/>
          <w:szCs w:val="28"/>
        </w:rPr>
        <w:t xml:space="preserve"> </w:t>
      </w:r>
      <w:r w:rsidR="005B2274" w:rsidRPr="002B19DC">
        <w:rPr>
          <w:rStyle w:val="ab"/>
          <w:sz w:val="28"/>
          <w:szCs w:val="28"/>
          <w:bdr w:val="none" w:sz="0" w:space="0" w:color="auto" w:frame="1"/>
        </w:rPr>
        <w:t>однородные обстоятельства</w:t>
      </w:r>
      <w:r w:rsidR="005B2274" w:rsidRPr="002B19DC">
        <w:rPr>
          <w:sz w:val="28"/>
          <w:szCs w:val="28"/>
        </w:rPr>
        <w:t>, зависящие от глагола-сказуемого: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Книги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predicate"/>
          <w:sz w:val="28"/>
          <w:szCs w:val="28"/>
          <w:bdr w:val="none" w:sz="0" w:space="0" w:color="auto" w:frame="1"/>
        </w:rPr>
        <w:t>следует</w:t>
      </w:r>
      <w:r w:rsidR="007660AA" w:rsidRPr="002B19DC">
        <w:rPr>
          <w:rStyle w:val="s-predicate"/>
          <w:sz w:val="28"/>
          <w:szCs w:val="28"/>
          <w:bdr w:val="none" w:sz="0" w:space="0" w:color="auto" w:frame="1"/>
        </w:rPr>
        <w:t xml:space="preserve"> </w:t>
      </w:r>
      <w:r w:rsidRPr="002B19DC">
        <w:rPr>
          <w:rStyle w:val="s-predicate"/>
          <w:sz w:val="28"/>
          <w:szCs w:val="28"/>
          <w:bdr w:val="none" w:sz="0" w:space="0" w:color="auto" w:frame="1"/>
        </w:rPr>
        <w:t>читать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sz w:val="28"/>
          <w:szCs w:val="28"/>
        </w:rPr>
        <w:t>так же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circumstance"/>
          <w:sz w:val="28"/>
          <w:szCs w:val="28"/>
          <w:bdr w:val="none" w:sz="0" w:space="0" w:color="auto" w:frame="1"/>
        </w:rPr>
        <w:t>неторопливо</w:t>
      </w:r>
      <w:r w:rsidR="007660AA" w:rsidRPr="002B19DC">
        <w:rPr>
          <w:rStyle w:val="s-circumstance"/>
          <w:sz w:val="28"/>
          <w:szCs w:val="28"/>
          <w:bdr w:val="none" w:sz="0" w:space="0" w:color="auto" w:frame="1"/>
        </w:rPr>
        <w:t xml:space="preserve"> </w:t>
      </w:r>
      <w:r w:rsidRPr="002B19DC">
        <w:rPr>
          <w:sz w:val="28"/>
          <w:szCs w:val="28"/>
        </w:rPr>
        <w:t>и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rStyle w:val="s-circumstance"/>
          <w:sz w:val="28"/>
          <w:szCs w:val="28"/>
          <w:bdr w:val="none" w:sz="0" w:space="0" w:color="auto" w:frame="1"/>
        </w:rPr>
        <w:t>бережно</w:t>
      </w:r>
      <w:r w:rsidRPr="002B19DC">
        <w:rPr>
          <w:sz w:val="28"/>
          <w:szCs w:val="28"/>
          <w:bdr w:val="none" w:sz="0" w:space="0" w:color="auto" w:frame="1"/>
        </w:rPr>
        <w:t>,</w:t>
      </w:r>
      <w:r w:rsidR="007660AA" w:rsidRPr="002B19DC">
        <w:rPr>
          <w:sz w:val="28"/>
          <w:szCs w:val="28"/>
        </w:rPr>
        <w:t xml:space="preserve"> </w:t>
      </w:r>
      <w:r w:rsidRPr="002B19DC">
        <w:rPr>
          <w:sz w:val="28"/>
          <w:szCs w:val="28"/>
        </w:rPr>
        <w:t>как они писались.</w:t>
      </w:r>
    </w:p>
    <w:p w:rsidR="005B2274" w:rsidRPr="002B19DC" w:rsidRDefault="005B2274" w:rsidP="002B19DC">
      <w:pPr>
        <w:pStyle w:val="a4"/>
        <w:tabs>
          <w:tab w:val="left" w:pos="6521"/>
        </w:tabs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B19DC">
        <w:rPr>
          <w:rFonts w:ascii="Arial" w:hAnsi="Arial" w:cs="Arial"/>
          <w:noProof/>
          <w:color w:val="D046EB"/>
          <w:bdr w:val="none" w:sz="0" w:space="0" w:color="auto" w:frame="1"/>
        </w:rPr>
        <w:drawing>
          <wp:inline distT="0" distB="0" distL="0" distR="0">
            <wp:extent cx="4159366" cy="2224504"/>
            <wp:effectExtent l="0" t="0" r="0" b="4445"/>
            <wp:docPr id="7" name="Рисунок 7" descr="Однородные обстоятельств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днородные обстоятельств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88" cy="222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AA" w:rsidRPr="002B19DC" w:rsidRDefault="007660AA" w:rsidP="002B19DC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color w:val="FF6600"/>
        </w:rPr>
      </w:pPr>
    </w:p>
    <w:p w:rsidR="005B2274" w:rsidRPr="002B19DC" w:rsidRDefault="005B2274" w:rsidP="002B19DC">
      <w:pPr>
        <w:pStyle w:val="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Пунктуация при однородных членах предложения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Постановка знаков препинания между однородными членами зависит от способа их соединения в предложении. Между однородными членами предложения может быть как союзная, так и бессоюзная связь.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19DC">
        <w:rPr>
          <w:sz w:val="28"/>
          <w:szCs w:val="28"/>
        </w:rPr>
        <w:t>Для наглядности представим пунктуацию при однородных членах предложения в виде следующей таблицы.</w:t>
      </w:r>
    </w:p>
    <w:p w:rsidR="007660AA" w:rsidRPr="002B19DC" w:rsidRDefault="007660AA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9"/>
        <w:gridCol w:w="2765"/>
        <w:gridCol w:w="2512"/>
        <w:gridCol w:w="3229"/>
      </w:tblGrid>
      <w:tr w:rsidR="005B2274" w:rsidRPr="002B19DC" w:rsidTr="005B22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b"/>
                <w:rFonts w:ascii="Times New Roman" w:hAnsi="Times New Roman" w:cs="Times New Roman"/>
                <w:bdr w:val="none" w:sz="0" w:space="0" w:color="auto" w:frame="1"/>
              </w:rPr>
              <w:t>Вид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b"/>
                <w:rFonts w:ascii="Times New Roman" w:hAnsi="Times New Roman" w:cs="Times New Roman"/>
                <w:bdr w:val="none" w:sz="0" w:space="0" w:color="auto" w:frame="1"/>
              </w:rPr>
              <w:t>Союзы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b"/>
                <w:rFonts w:ascii="Times New Roman" w:hAnsi="Times New Roman" w:cs="Times New Roman"/>
                <w:bdr w:val="none" w:sz="0" w:space="0" w:color="auto" w:frame="1"/>
              </w:rPr>
              <w:t>Правила пунктуации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b"/>
                <w:rFonts w:ascii="Times New Roman" w:hAnsi="Times New Roman" w:cs="Times New Roman"/>
                <w:bdr w:val="none" w:sz="0" w:space="0" w:color="auto" w:frame="1"/>
              </w:rPr>
              <w:t>Примеры</w:t>
            </w:r>
          </w:p>
        </w:tc>
      </w:tr>
      <w:tr w:rsidR="005B2274" w:rsidRPr="002B19DC" w:rsidTr="005B227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Одиночные соединительные или разделительные </w:t>
            </w: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 xml:space="preserve">(и, да </w:t>
            </w:r>
            <w:proofErr w:type="spellStart"/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=и</w:t>
            </w:r>
            <w:proofErr w:type="spellEnd"/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, или, либо)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Между однородными членами предложения перед одиночным союзом запятая не ставится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Я украсила вазу ракушками и морскими камешками.</w:t>
            </w:r>
          </w:p>
        </w:tc>
      </w:tr>
      <w:tr w:rsidR="005B2274" w:rsidRPr="002B19DC" w:rsidTr="005B227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Одиночные противительные </w:t>
            </w: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 xml:space="preserve">(а, но, </w:t>
            </w:r>
            <w:proofErr w:type="spellStart"/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да=но</w:t>
            </w:r>
            <w:proofErr w:type="spellEnd"/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)</w:t>
            </w:r>
            <w:r w:rsidRPr="002B19DC">
              <w:rPr>
                <w:rFonts w:ascii="Times New Roman" w:hAnsi="Times New Roman" w:cs="Times New Roman"/>
              </w:rPr>
              <w:t>, уступительный </w:t>
            </w: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(хотя)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Перед союзом ставится запятая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Девушка смутилась, да ответила на вопрос правильно.</w:t>
            </w:r>
          </w:p>
        </w:tc>
      </w:tr>
      <w:tr w:rsidR="005B2274" w:rsidRPr="002B19DC" w:rsidTr="005B227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proofErr w:type="gramStart"/>
            <w:r w:rsidRPr="002B19DC">
              <w:rPr>
                <w:rFonts w:ascii="Times New Roman" w:hAnsi="Times New Roman" w:cs="Times New Roman"/>
              </w:rPr>
              <w:t>Повторяющиеся (</w:t>
            </w: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то – то, и – и, или – или, ни – ни, да – да</w:t>
            </w:r>
            <w:r w:rsidRPr="002B19DC">
              <w:rPr>
                <w:rFonts w:ascii="Times New Roman" w:hAnsi="Times New Roman" w:cs="Times New Roman"/>
              </w:rPr>
              <w:t> и др.)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Перед вторым и последующими союзами ставится запятая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Не то ветер, не то дерево за окном шумит.</w:t>
            </w:r>
          </w:p>
        </w:tc>
      </w:tr>
      <w:tr w:rsidR="005B2274" w:rsidRPr="002B19DC" w:rsidTr="005B227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Бессоюзная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Fonts w:ascii="Times New Roman" w:hAnsi="Times New Roman" w:cs="Times New Roman"/>
              </w:rPr>
              <w:t>Между однородными членами всегда ставится запятая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2274" w:rsidRPr="002B19DC" w:rsidRDefault="005B2274" w:rsidP="002B19DC">
            <w:pPr>
              <w:rPr>
                <w:rFonts w:ascii="Times New Roman" w:hAnsi="Times New Roman" w:cs="Times New Roman"/>
              </w:rPr>
            </w:pPr>
            <w:r w:rsidRPr="002B19DC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Сверху туристы смотрели на здания старого города, купола церквей, мосты через реку.</w:t>
            </w:r>
          </w:p>
        </w:tc>
      </w:tr>
    </w:tbl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color w:val="333333"/>
          <w:sz w:val="28"/>
          <w:szCs w:val="28"/>
        </w:rPr>
        <w:t>Перед однородными членами предложения может употребляться обобщающее слово, которое выражает родовое понятие (однородные члены — видовое) или обозначается местоимениями и наречиями</w:t>
      </w:r>
      <w:r w:rsidR="00321781" w:rsidRPr="002B19DC">
        <w:rPr>
          <w:color w:val="333333"/>
          <w:sz w:val="28"/>
          <w:szCs w:val="28"/>
        </w:rPr>
        <w:t xml:space="preserve"> </w:t>
      </w:r>
      <w:r w:rsidRPr="002B19DC">
        <w:rPr>
          <w:rStyle w:val="a5"/>
          <w:color w:val="333333"/>
          <w:sz w:val="28"/>
          <w:szCs w:val="28"/>
          <w:bdr w:val="none" w:sz="0" w:space="0" w:color="auto" w:frame="1"/>
        </w:rPr>
        <w:t>(все, всё, везде, повсюду, всегда, никуда</w:t>
      </w:r>
      <w:r w:rsidR="00321781" w:rsidRPr="002B19DC">
        <w:rPr>
          <w:color w:val="333333"/>
          <w:sz w:val="28"/>
          <w:szCs w:val="28"/>
        </w:rPr>
        <w:t xml:space="preserve"> </w:t>
      </w:r>
      <w:r w:rsidRPr="002B19DC">
        <w:rPr>
          <w:color w:val="333333"/>
          <w:sz w:val="28"/>
          <w:szCs w:val="28"/>
        </w:rPr>
        <w:t xml:space="preserve">и пр.) Тогда после </w:t>
      </w:r>
      <w:proofErr w:type="spellStart"/>
      <w:proofErr w:type="gramStart"/>
      <w:r w:rsidRPr="002B19DC">
        <w:rPr>
          <w:color w:val="333333"/>
          <w:sz w:val="28"/>
          <w:szCs w:val="28"/>
        </w:rPr>
        <w:t>после</w:t>
      </w:r>
      <w:proofErr w:type="spellEnd"/>
      <w:proofErr w:type="gramEnd"/>
      <w:r w:rsidRPr="002B19DC">
        <w:rPr>
          <w:color w:val="333333"/>
          <w:sz w:val="28"/>
          <w:szCs w:val="28"/>
        </w:rPr>
        <w:t xml:space="preserve"> него ставится </w:t>
      </w:r>
      <w:r w:rsidRPr="002B19DC">
        <w:rPr>
          <w:b/>
          <w:color w:val="333333"/>
          <w:sz w:val="28"/>
          <w:szCs w:val="28"/>
        </w:rPr>
        <w:t>двоеточие</w:t>
      </w:r>
      <w:r w:rsidR="00A70BDB" w:rsidRPr="002B19DC">
        <w:rPr>
          <w:color w:val="333333"/>
          <w:sz w:val="28"/>
          <w:szCs w:val="28"/>
        </w:rPr>
        <w:t>:</w:t>
      </w: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333333"/>
          <w:sz w:val="28"/>
          <w:szCs w:val="28"/>
        </w:rPr>
      </w:pPr>
      <w:r w:rsidRPr="002B19DC">
        <w:rPr>
          <w:b/>
          <w:i/>
          <w:color w:val="333333"/>
          <w:sz w:val="28"/>
          <w:szCs w:val="28"/>
        </w:rPr>
        <w:lastRenderedPageBreak/>
        <w:t>Осень полновластно завладела всем: полем, лесом, лугом.</w:t>
      </w:r>
    </w:p>
    <w:p w:rsidR="00A70BDB" w:rsidRPr="002B19DC" w:rsidRDefault="00A70BDB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5B2274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color w:val="333333"/>
          <w:sz w:val="28"/>
          <w:szCs w:val="28"/>
        </w:rPr>
        <w:t>Если обобщающее слово стоит после однородных членов пре</w:t>
      </w:r>
      <w:r w:rsidR="00321781" w:rsidRPr="002B19DC">
        <w:rPr>
          <w:color w:val="333333"/>
          <w:sz w:val="28"/>
          <w:szCs w:val="28"/>
        </w:rPr>
        <w:t xml:space="preserve">дложения, то перед ним ставится </w:t>
      </w:r>
      <w:r w:rsidRPr="002B19DC">
        <w:rPr>
          <w:b/>
          <w:color w:val="333333"/>
          <w:sz w:val="28"/>
          <w:szCs w:val="28"/>
        </w:rPr>
        <w:t>тире</w:t>
      </w:r>
      <w:r w:rsidR="00321781" w:rsidRPr="002B19DC">
        <w:rPr>
          <w:color w:val="333333"/>
          <w:sz w:val="28"/>
          <w:szCs w:val="28"/>
        </w:rPr>
        <w:t>:</w:t>
      </w:r>
    </w:p>
    <w:p w:rsidR="00A70BDB" w:rsidRPr="002B19DC" w:rsidRDefault="005B2274" w:rsidP="002B19D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B19DC">
        <w:rPr>
          <w:color w:val="333333"/>
          <w:sz w:val="28"/>
          <w:szCs w:val="28"/>
        </w:rPr>
        <w:t>Никто: ни зверь, ни птица — не прошмыгнет</w:t>
      </w:r>
      <w:r w:rsidR="00321781" w:rsidRPr="002B19DC">
        <w:rPr>
          <w:color w:val="333333"/>
          <w:sz w:val="28"/>
          <w:szCs w:val="28"/>
        </w:rPr>
        <w:t xml:space="preserve"> мимо охотника, притаившегося в </w:t>
      </w:r>
      <w:r w:rsidRPr="002B19DC">
        <w:rPr>
          <w:color w:val="333333"/>
          <w:sz w:val="28"/>
          <w:szCs w:val="28"/>
        </w:rPr>
        <w:t>лесу.</w:t>
      </w:r>
    </w:p>
    <w:p w:rsidR="005B2274" w:rsidRPr="002B19DC" w:rsidRDefault="00A70BDB" w:rsidP="002B19D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 w:rsidRPr="002B19DC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2B19DC">
        <w:rPr>
          <w:rFonts w:ascii="Times New Roman" w:hAnsi="Times New Roman" w:cs="Times New Roman"/>
          <w:b/>
          <w:sz w:val="24"/>
          <w:szCs w:val="28"/>
        </w:rPr>
        <w:t>так</w:t>
      </w:r>
      <w:r w:rsidRPr="002B19DC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5B2274" w:rsidRPr="002B19DC" w:rsidRDefault="005B2274" w:rsidP="002B19DC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B19DC">
        <w:rPr>
          <w:rFonts w:ascii="Times New Roman" w:hAnsi="Times New Roman" w:cs="Times New Roman"/>
          <w:color w:val="333333"/>
          <w:sz w:val="28"/>
          <w:szCs w:val="28"/>
        </w:rPr>
        <w:t>однородные члены — это одинаковые члены предложения;</w:t>
      </w:r>
    </w:p>
    <w:p w:rsidR="005B2274" w:rsidRPr="002B19DC" w:rsidRDefault="005B2274" w:rsidP="002B19DC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B19DC">
        <w:rPr>
          <w:rFonts w:ascii="Times New Roman" w:hAnsi="Times New Roman" w:cs="Times New Roman"/>
          <w:color w:val="333333"/>
          <w:sz w:val="28"/>
          <w:szCs w:val="28"/>
        </w:rPr>
        <w:t>однородные члены зависят от одного и того же слова;</w:t>
      </w:r>
    </w:p>
    <w:p w:rsidR="005B2274" w:rsidRPr="002B19DC" w:rsidRDefault="005B2274" w:rsidP="002B19DC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B19DC">
        <w:rPr>
          <w:rFonts w:ascii="Times New Roman" w:hAnsi="Times New Roman" w:cs="Times New Roman"/>
          <w:color w:val="333333"/>
          <w:sz w:val="28"/>
          <w:szCs w:val="28"/>
        </w:rPr>
        <w:t>однородные члены связаны между собой сочинительной связью и интонацией.</w:t>
      </w:r>
    </w:p>
    <w:p w:rsidR="00A70BDB" w:rsidRPr="002B19DC" w:rsidRDefault="00A70BDB" w:rsidP="002B19DC">
      <w:pPr>
        <w:spacing w:after="0" w:line="240" w:lineRule="auto"/>
      </w:pPr>
    </w:p>
    <w:p w:rsidR="00321781" w:rsidRPr="002B19DC" w:rsidRDefault="00321781" w:rsidP="002B19DC">
      <w:pPr>
        <w:pStyle w:val="a4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2B19DC">
        <w:rPr>
          <w:b/>
          <w:color w:val="FF0000"/>
          <w:sz w:val="28"/>
          <w:szCs w:val="28"/>
        </w:rPr>
        <w:t>Упражнение № 2</w:t>
      </w:r>
    </w:p>
    <w:p w:rsidR="00A70BDB" w:rsidRPr="002B19DC" w:rsidRDefault="00A70BDB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2B19D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Спишите текст. Подчеркните однородные члены предложения в соответствии с тем, каким членом предложения они являются.</w:t>
      </w:r>
    </w:p>
    <w:p w:rsidR="00A70BDB" w:rsidRPr="002B19DC" w:rsidRDefault="00A70BDB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47E4B" w:rsidRPr="002B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кворец.</w:t>
      </w:r>
    </w:p>
    <w:p w:rsidR="00347E4B" w:rsidRPr="002B19DC" w:rsidRDefault="00A70BDB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 обсохла, душистые берёзовые почки распустились. Вспахиваются поля, вскапываются и рыхлятся огороды. Сколько выползает на свет божий разных червячков, гусениц, слизней, жучков и личинок! Скворец никогда весной не ищет своей пищи ни в воздухе на лету, ни на дереве. Его корм всюду: на земле и в земле. Знаете, сколько истребляет он в течение лета всяких вредных для сада и огорода насекомых, если считать на вес? В триста раз больше собственного веса!</w:t>
      </w:r>
    </w:p>
    <w:p w:rsidR="00347E4B" w:rsidRPr="002B19DC" w:rsidRDefault="00A70BDB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 глядеть, когда он, идя между грядок или вдоль дорожки, охотится за своей добычей. Походка его быстра и чуть-чуть неуклюжа.</w:t>
      </w:r>
    </w:p>
    <w:p w:rsidR="00A70BDB" w:rsidRPr="002B19DC" w:rsidRDefault="00A70BDB" w:rsidP="002B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(К. Паустовский.)</w:t>
      </w:r>
    </w:p>
    <w:p w:rsidR="00A70BDB" w:rsidRPr="002B19DC" w:rsidRDefault="00A70BDB" w:rsidP="002B19DC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321781" w:rsidRPr="002B19DC" w:rsidRDefault="00321781" w:rsidP="002B19DC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b/>
          <w:color w:val="FF0000"/>
          <w:sz w:val="28"/>
          <w:szCs w:val="28"/>
        </w:rPr>
      </w:pPr>
      <w:r w:rsidRPr="002B19DC">
        <w:rPr>
          <w:b/>
          <w:color w:val="FF0000"/>
          <w:sz w:val="28"/>
          <w:szCs w:val="28"/>
        </w:rPr>
        <w:t>Упражнение № 3</w:t>
      </w:r>
    </w:p>
    <w:p w:rsidR="00A70BDB" w:rsidRPr="002B19DC" w:rsidRDefault="00347E4B" w:rsidP="002B19DC">
      <w:pPr>
        <w:pStyle w:val="a8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B19DC">
        <w:rPr>
          <w:rStyle w:val="ab"/>
          <w:rFonts w:ascii="Times New Roman" w:hAnsi="Times New Roman" w:cs="Times New Roman"/>
          <w:bCs w:val="0"/>
          <w:i/>
          <w:color w:val="C00000"/>
          <w:sz w:val="28"/>
          <w:szCs w:val="28"/>
        </w:rPr>
        <w:t>Выполните в письменном виде т</w:t>
      </w:r>
      <w:r w:rsidR="00A70BDB" w:rsidRPr="002B19DC">
        <w:rPr>
          <w:rStyle w:val="ab"/>
          <w:rFonts w:ascii="Times New Roman" w:hAnsi="Times New Roman" w:cs="Times New Roman"/>
          <w:bCs w:val="0"/>
          <w:i/>
          <w:color w:val="C00000"/>
          <w:sz w:val="28"/>
          <w:szCs w:val="28"/>
        </w:rPr>
        <w:t>ест по теме «Однородные члены предложения»</w:t>
      </w: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sz w:val="28"/>
          <w:szCs w:val="28"/>
        </w:rPr>
      </w:pPr>
      <w:r w:rsidRPr="002B19DC">
        <w:rPr>
          <w:rStyle w:val="ab"/>
          <w:rFonts w:ascii="Times New Roman" w:hAnsi="Times New Roman" w:cs="Times New Roman"/>
          <w:i/>
          <w:iCs/>
          <w:sz w:val="28"/>
          <w:szCs w:val="28"/>
        </w:rPr>
        <w:t>1. Какое утверждение является неверным?</w:t>
      </w: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Fonts w:ascii="Times New Roman" w:hAnsi="Times New Roman" w:cs="Times New Roman"/>
          <w:b/>
          <w:sz w:val="28"/>
          <w:szCs w:val="28"/>
        </w:rPr>
        <w:t>Однородные члены предложения …</w:t>
      </w:r>
    </w:p>
    <w:p w:rsidR="00347E4B" w:rsidRPr="002B19DC" w:rsidRDefault="00A70BDB" w:rsidP="002B19DC">
      <w:pPr>
        <w:pStyle w:val="a8"/>
        <w:numPr>
          <w:ilvl w:val="0"/>
          <w:numId w:val="10"/>
        </w:numPr>
        <w:ind w:left="426"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соединяются между собой сочинительными союзами</w:t>
      </w:r>
    </w:p>
    <w:p w:rsidR="00347E4B" w:rsidRPr="002B19DC" w:rsidRDefault="00A70BDB" w:rsidP="002B19DC">
      <w:pPr>
        <w:pStyle w:val="a8"/>
        <w:numPr>
          <w:ilvl w:val="0"/>
          <w:numId w:val="10"/>
        </w:numPr>
        <w:ind w:left="426"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отвечают на один и тот же вопрос и относятся к одному и тому же слову</w:t>
      </w:r>
    </w:p>
    <w:p w:rsidR="00347E4B" w:rsidRPr="002B19DC" w:rsidRDefault="00A70BDB" w:rsidP="002B19DC">
      <w:pPr>
        <w:pStyle w:val="a8"/>
        <w:numPr>
          <w:ilvl w:val="0"/>
          <w:numId w:val="10"/>
        </w:numPr>
        <w:ind w:left="426"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могут быть распространенными</w:t>
      </w:r>
    </w:p>
    <w:p w:rsidR="00A70BDB" w:rsidRPr="002B19DC" w:rsidRDefault="00A70BDB" w:rsidP="002B19DC">
      <w:pPr>
        <w:pStyle w:val="a8"/>
        <w:numPr>
          <w:ilvl w:val="0"/>
          <w:numId w:val="10"/>
        </w:num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всегда выражаются одной частью речи.</w:t>
      </w:r>
    </w:p>
    <w:p w:rsidR="00347E4B" w:rsidRPr="002B19DC" w:rsidRDefault="00347E4B" w:rsidP="002B19DC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bCs/>
          <w:sz w:val="28"/>
          <w:szCs w:val="28"/>
        </w:rPr>
        <w:t>2. Какую синтаксическую функцию выполняют однородные члены в предложении?</w:t>
      </w: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Fonts w:ascii="Times New Roman" w:hAnsi="Times New Roman" w:cs="Times New Roman"/>
          <w:b/>
          <w:sz w:val="28"/>
          <w:szCs w:val="28"/>
        </w:rPr>
        <w:t>Дни стояли пасмурные, дождливые, однако теплые.</w:t>
      </w:r>
    </w:p>
    <w:p w:rsidR="00347E4B" w:rsidRPr="002B19DC" w:rsidRDefault="00A70BDB" w:rsidP="002B19DC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подлежащие</w:t>
      </w:r>
    </w:p>
    <w:p w:rsidR="00347E4B" w:rsidRPr="002B19DC" w:rsidRDefault="00A70BDB" w:rsidP="002B19DC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сказуемые</w:t>
      </w:r>
    </w:p>
    <w:p w:rsidR="00347E4B" w:rsidRPr="002B19DC" w:rsidRDefault="00A70BDB" w:rsidP="002B19DC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определения</w:t>
      </w:r>
    </w:p>
    <w:p w:rsidR="00A70BDB" w:rsidRPr="002B19DC" w:rsidRDefault="00A70BDB" w:rsidP="002B19DC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обстоятельства</w:t>
      </w: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>3. Какую синтаксическую функцию выполняют однородные члены в предложении?</w:t>
      </w: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Fonts w:ascii="Times New Roman" w:hAnsi="Times New Roman" w:cs="Times New Roman"/>
          <w:b/>
          <w:sz w:val="28"/>
          <w:szCs w:val="28"/>
        </w:rPr>
        <w:t>Грин населил свои книги племенем смелых, простодушных, как дети, гордых, самоотверженных и добрых людей.</w:t>
      </w:r>
    </w:p>
    <w:p w:rsidR="00347E4B" w:rsidRPr="002B19DC" w:rsidRDefault="00A70BDB" w:rsidP="002B19DC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B19DC">
        <w:rPr>
          <w:rStyle w:val="a5"/>
          <w:rFonts w:ascii="Times New Roman" w:hAnsi="Times New Roman" w:cs="Times New Roman"/>
          <w:sz w:val="28"/>
          <w:szCs w:val="28"/>
        </w:rPr>
        <w:t>о</w:t>
      </w:r>
      <w:proofErr w:type="gramEnd"/>
      <w:r w:rsidRPr="002B19DC">
        <w:rPr>
          <w:rStyle w:val="a5"/>
          <w:rFonts w:ascii="Times New Roman" w:hAnsi="Times New Roman" w:cs="Times New Roman"/>
          <w:sz w:val="28"/>
          <w:szCs w:val="28"/>
        </w:rPr>
        <w:t>днородные подлежащие</w:t>
      </w:r>
    </w:p>
    <w:p w:rsidR="00347E4B" w:rsidRPr="002B19DC" w:rsidRDefault="00A70BDB" w:rsidP="002B19DC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sz w:val="28"/>
          <w:szCs w:val="28"/>
        </w:rPr>
        <w:t>однородные дополнения</w:t>
      </w:r>
    </w:p>
    <w:p w:rsidR="00347E4B" w:rsidRPr="002B19DC" w:rsidRDefault="00A70BDB" w:rsidP="002B19DC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sz w:val="28"/>
          <w:szCs w:val="28"/>
        </w:rPr>
        <w:t>однородные определения</w:t>
      </w:r>
    </w:p>
    <w:p w:rsidR="00A70BDB" w:rsidRPr="002B19DC" w:rsidRDefault="00A70BDB" w:rsidP="002B19D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sz w:val="28"/>
          <w:szCs w:val="28"/>
        </w:rPr>
        <w:t>однородные обстоятельства</w:t>
      </w:r>
    </w:p>
    <w:p w:rsidR="00347E4B" w:rsidRPr="002B19DC" w:rsidRDefault="00347E4B" w:rsidP="002B19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bCs/>
          <w:sz w:val="28"/>
          <w:szCs w:val="28"/>
        </w:rPr>
        <w:t>4. Какую синтаксическую функцию выполняют однородные члены в предложении?</w:t>
      </w:r>
    </w:p>
    <w:p w:rsidR="00A70BDB" w:rsidRPr="002B19DC" w:rsidRDefault="00A70BDB" w:rsidP="002B19D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Fonts w:ascii="Times New Roman" w:hAnsi="Times New Roman" w:cs="Times New Roman"/>
          <w:b/>
          <w:sz w:val="28"/>
          <w:szCs w:val="28"/>
        </w:rPr>
        <w:t>Туманы в Лондоне бывают если не каждый день, то через день непременно.</w:t>
      </w:r>
    </w:p>
    <w:p w:rsidR="00347E4B" w:rsidRPr="002B19DC" w:rsidRDefault="00A70BDB" w:rsidP="002B19DC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сказуемые</w:t>
      </w:r>
    </w:p>
    <w:p w:rsidR="00347E4B" w:rsidRPr="002B19DC" w:rsidRDefault="00A70BDB" w:rsidP="002B19DC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дополнения</w:t>
      </w:r>
    </w:p>
    <w:p w:rsidR="00347E4B" w:rsidRPr="002B19DC" w:rsidRDefault="00A70BDB" w:rsidP="002B19DC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определения</w:t>
      </w:r>
    </w:p>
    <w:p w:rsidR="00A70BDB" w:rsidRPr="002B19DC" w:rsidRDefault="00A70BDB" w:rsidP="002B19DC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однородные обстоятельства</w:t>
      </w:r>
    </w:p>
    <w:p w:rsidR="00347E4B" w:rsidRPr="002B19DC" w:rsidRDefault="00347E4B" w:rsidP="002B19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0BDB" w:rsidRPr="002B19DC" w:rsidRDefault="00347E4B" w:rsidP="002B19DC">
      <w:pPr>
        <w:pStyle w:val="a8"/>
        <w:rPr>
          <w:rFonts w:ascii="Times New Roman" w:hAnsi="Times New Roman" w:cs="Times New Roman"/>
          <w:sz w:val="28"/>
          <w:szCs w:val="28"/>
        </w:rPr>
      </w:pPr>
      <w:r w:rsidRPr="002B19DC">
        <w:rPr>
          <w:rStyle w:val="ab"/>
          <w:rFonts w:ascii="Times New Roman" w:hAnsi="Times New Roman" w:cs="Times New Roman"/>
          <w:iCs/>
          <w:sz w:val="28"/>
          <w:szCs w:val="28"/>
        </w:rPr>
        <w:t>5.</w:t>
      </w:r>
      <w:r w:rsidR="00A70BDB" w:rsidRPr="002B19DC">
        <w:rPr>
          <w:rStyle w:val="ab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0BDB" w:rsidRPr="002B19DC">
        <w:rPr>
          <w:rStyle w:val="ab"/>
          <w:rFonts w:ascii="Times New Roman" w:hAnsi="Times New Roman" w:cs="Times New Roman"/>
          <w:iCs/>
          <w:sz w:val="28"/>
          <w:szCs w:val="28"/>
        </w:rPr>
        <w:t>Среди предложений 1-5 найдите предложение с однородными членами. Напишите номер этого предложения.</w:t>
      </w:r>
    </w:p>
    <w:p w:rsidR="00347E4B" w:rsidRPr="002B19DC" w:rsidRDefault="00A70BDB" w:rsidP="002B19DC">
      <w:pPr>
        <w:pStyle w:val="a8"/>
        <w:numPr>
          <w:ilvl w:val="0"/>
          <w:numId w:val="15"/>
        </w:numPr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На востоке разгорается заря, и вода кажется розовой.</w:t>
      </w:r>
    </w:p>
    <w:p w:rsidR="00347E4B" w:rsidRPr="002B19DC" w:rsidRDefault="00A70BDB" w:rsidP="002B19DC">
      <w:pPr>
        <w:pStyle w:val="a8"/>
        <w:numPr>
          <w:ilvl w:val="0"/>
          <w:numId w:val="15"/>
        </w:numPr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 xml:space="preserve">Как бы в парной легкой дымке под пение бесчисленных птиц поднимается над землёю солнце. </w:t>
      </w:r>
    </w:p>
    <w:p w:rsidR="00321781" w:rsidRPr="002B19DC" w:rsidRDefault="00A70BDB" w:rsidP="002B19DC">
      <w:pPr>
        <w:pStyle w:val="a8"/>
        <w:numPr>
          <w:ilvl w:val="0"/>
          <w:numId w:val="15"/>
        </w:numPr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 xml:space="preserve">Точно живое дыхание земли, легкий золотистый туман стелется над полями, над недвижной лентой реки. </w:t>
      </w:r>
    </w:p>
    <w:p w:rsidR="00321781" w:rsidRPr="002B19DC" w:rsidRDefault="00A70BDB" w:rsidP="002B19DC">
      <w:pPr>
        <w:pStyle w:val="a8"/>
        <w:numPr>
          <w:ilvl w:val="0"/>
          <w:numId w:val="15"/>
        </w:numPr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 xml:space="preserve">Все выше поднимается солнце. </w:t>
      </w:r>
    </w:p>
    <w:p w:rsidR="00A70BDB" w:rsidRPr="002B19DC" w:rsidRDefault="00A70BDB" w:rsidP="002B19D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Style w:val="a5"/>
          <w:rFonts w:ascii="Times New Roman" w:hAnsi="Times New Roman" w:cs="Times New Roman"/>
          <w:b/>
          <w:sz w:val="28"/>
          <w:szCs w:val="28"/>
        </w:rPr>
        <w:t>Прохладная прозрачная роса на лугах сияет алмазной россыпью. (И.Соколов-Микитов)</w:t>
      </w:r>
    </w:p>
    <w:p w:rsidR="00347E4B" w:rsidRPr="002B19DC" w:rsidRDefault="00347E4B" w:rsidP="002B19DC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</w:p>
    <w:p w:rsidR="00321781" w:rsidRPr="002B19DC" w:rsidRDefault="00321781" w:rsidP="002B19D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B19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321781" w:rsidRPr="002B19DC" w:rsidRDefault="00321781" w:rsidP="002B19DC">
      <w:pPr>
        <w:pStyle w:val="a7"/>
        <w:spacing w:after="0" w:line="240" w:lineRule="auto"/>
        <w:ind w:left="0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1. Антонова Е. С. Русский я</w:t>
      </w:r>
      <w:r w:rsidR="00A75F70"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зык и литература. Русский язык:</w:t>
      </w:r>
      <w:r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студ. учреждений сред</w:t>
      </w:r>
      <w:proofErr w:type="gramStart"/>
      <w:r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роф. образования /Е. С. Антонова, Т. М. </w:t>
      </w:r>
      <w:proofErr w:type="spellStart"/>
      <w:r w:rsidRPr="002B19D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Pr="002B19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 – 2-е изд., стер. – М.: Издательский центр « Академия», 2017.-416с.</w:t>
      </w:r>
    </w:p>
    <w:p w:rsidR="00321781" w:rsidRPr="002B19DC" w:rsidRDefault="00321781" w:rsidP="002B19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9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B19DC">
        <w:rPr>
          <w:rFonts w:ascii="Times New Roman" w:hAnsi="Times New Roman" w:cs="Times New Roman"/>
          <w:sz w:val="28"/>
          <w:szCs w:val="28"/>
        </w:rPr>
        <w:t xml:space="preserve"> Русский язык: учебник для студентов учреждений среднего профессионального образования / Н. А. Герасименко, В. В. </w:t>
      </w:r>
      <w:proofErr w:type="spellStart"/>
      <w:r w:rsidRPr="002B19DC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Pr="002B19DC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2B19DC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2B19DC">
        <w:rPr>
          <w:rFonts w:ascii="Times New Roman" w:hAnsi="Times New Roman" w:cs="Times New Roman"/>
          <w:sz w:val="28"/>
          <w:szCs w:val="28"/>
        </w:rPr>
        <w:t xml:space="preserve"> и др. под редакцией Н. А. Герасименко.- 16 изд., </w:t>
      </w:r>
      <w:r w:rsidR="00A75F70" w:rsidRPr="002B19DC">
        <w:rPr>
          <w:rFonts w:ascii="Times New Roman" w:hAnsi="Times New Roman" w:cs="Times New Roman"/>
          <w:sz w:val="28"/>
          <w:szCs w:val="28"/>
        </w:rPr>
        <w:t xml:space="preserve">стер. – М.: Издательский центр </w:t>
      </w:r>
      <w:r w:rsidRPr="002B19DC">
        <w:rPr>
          <w:rFonts w:ascii="Times New Roman" w:hAnsi="Times New Roman" w:cs="Times New Roman"/>
          <w:sz w:val="28"/>
          <w:szCs w:val="28"/>
        </w:rPr>
        <w:t>«Академия», 2016. – 496с.</w:t>
      </w:r>
    </w:p>
    <w:p w:rsidR="00321781" w:rsidRPr="002B19DC" w:rsidRDefault="00321781" w:rsidP="002B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81" w:rsidRPr="002B19DC" w:rsidRDefault="00321781" w:rsidP="002B19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Fonts w:ascii="Times New Roman" w:hAnsi="Times New Roman" w:cs="Times New Roman"/>
          <w:b/>
          <w:sz w:val="28"/>
          <w:szCs w:val="28"/>
        </w:rPr>
        <w:t xml:space="preserve">Сроки выполнения заданий: </w:t>
      </w:r>
      <w:r w:rsidR="002B19DC">
        <w:rPr>
          <w:rFonts w:ascii="Times New Roman" w:hAnsi="Times New Roman" w:cs="Times New Roman"/>
          <w:b/>
          <w:color w:val="C00000"/>
          <w:sz w:val="28"/>
          <w:szCs w:val="28"/>
        </w:rPr>
        <w:t>30</w:t>
      </w:r>
      <w:r w:rsidRPr="002B19DC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2B19DC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2B19DC">
        <w:rPr>
          <w:rFonts w:ascii="Times New Roman" w:hAnsi="Times New Roman" w:cs="Times New Roman"/>
          <w:b/>
          <w:color w:val="C00000"/>
          <w:sz w:val="28"/>
          <w:szCs w:val="28"/>
        </w:rPr>
        <w:t>.2021</w:t>
      </w:r>
    </w:p>
    <w:p w:rsidR="00321781" w:rsidRPr="002B19DC" w:rsidRDefault="00321781" w:rsidP="002B19DC">
      <w:pPr>
        <w:pStyle w:val="a4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2B19DC">
        <w:rPr>
          <w:b/>
          <w:color w:val="C00000"/>
          <w:sz w:val="28"/>
          <w:szCs w:val="28"/>
        </w:rPr>
        <w:t>Упражнения № 1, 2, 3, должны быть выполнены в бумажном/электронном формате!</w:t>
      </w:r>
    </w:p>
    <w:p w:rsidR="00321781" w:rsidRPr="002B19DC" w:rsidRDefault="00321781" w:rsidP="002B19DC">
      <w:pPr>
        <w:pStyle w:val="a4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321781" w:rsidRPr="002B19DC" w:rsidRDefault="00321781" w:rsidP="002B19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9DC">
        <w:rPr>
          <w:rFonts w:ascii="Times New Roman" w:hAnsi="Times New Roman" w:cs="Times New Roman"/>
          <w:b/>
          <w:sz w:val="28"/>
          <w:szCs w:val="28"/>
        </w:rPr>
        <w:t>Просьба выслать выполненные задания на электронную почту:</w:t>
      </w:r>
    </w:p>
    <w:p w:rsidR="00321781" w:rsidRPr="002B19DC" w:rsidRDefault="002C2399" w:rsidP="002B19D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21781" w:rsidRPr="002B19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Lady</w:t>
        </w:r>
        <w:r w:rsidR="00321781" w:rsidRPr="002B19D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21781" w:rsidRPr="002B19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MaryFW</w:t>
        </w:r>
        <w:r w:rsidR="00321781" w:rsidRPr="002B19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21781" w:rsidRPr="002B19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21781" w:rsidRPr="002B19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21781" w:rsidRPr="002B19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21781" w:rsidRPr="005C03BD" w:rsidRDefault="00321781" w:rsidP="002B19D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DC">
        <w:rPr>
          <w:rFonts w:ascii="Times New Roman" w:hAnsi="Times New Roman" w:cs="Times New Roman"/>
          <w:sz w:val="28"/>
          <w:szCs w:val="28"/>
        </w:rPr>
        <w:t xml:space="preserve">или на страницу </w:t>
      </w:r>
      <w:proofErr w:type="spellStart"/>
      <w:r w:rsidRPr="002B19D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19DC">
        <w:rPr>
          <w:rFonts w:ascii="Times New Roman" w:hAnsi="Times New Roman" w:cs="Times New Roman"/>
          <w:sz w:val="28"/>
          <w:szCs w:val="28"/>
        </w:rPr>
        <w:t xml:space="preserve">: </w:t>
      </w:r>
      <w:r w:rsidRPr="002B19DC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2B19DC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2B19DC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Pr="002B19DC">
        <w:rPr>
          <w:rFonts w:ascii="Times New Roman" w:hAnsi="Times New Roman" w:cs="Times New Roman"/>
          <w:b/>
          <w:sz w:val="28"/>
          <w:szCs w:val="28"/>
        </w:rPr>
        <w:t>.</w:t>
      </w:r>
      <w:r w:rsidRPr="002B19DC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2B19DC">
        <w:rPr>
          <w:rFonts w:ascii="Times New Roman" w:hAnsi="Times New Roman" w:cs="Times New Roman"/>
          <w:b/>
          <w:sz w:val="28"/>
          <w:szCs w:val="28"/>
        </w:rPr>
        <w:t>/</w:t>
      </w:r>
      <w:r w:rsidRPr="002B19D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2B19DC">
        <w:rPr>
          <w:rFonts w:ascii="Times New Roman" w:hAnsi="Times New Roman" w:cs="Times New Roman"/>
          <w:b/>
          <w:sz w:val="28"/>
          <w:szCs w:val="28"/>
        </w:rPr>
        <w:t>591640252</w:t>
      </w:r>
    </w:p>
    <w:sectPr w:rsidR="00321781" w:rsidRPr="005C03BD" w:rsidSect="002C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C32"/>
    <w:multiLevelType w:val="hybridMultilevel"/>
    <w:tmpl w:val="5F327AB8"/>
    <w:lvl w:ilvl="0" w:tplc="04190011">
      <w:start w:val="1"/>
      <w:numFmt w:val="decimal"/>
      <w:lvlText w:val="%1)"/>
      <w:lvlJc w:val="left"/>
      <w:pPr>
        <w:ind w:left="-350" w:hanging="360"/>
      </w:p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">
    <w:nsid w:val="18D55EEE"/>
    <w:multiLevelType w:val="hybridMultilevel"/>
    <w:tmpl w:val="7F763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5E89"/>
    <w:multiLevelType w:val="hybridMultilevel"/>
    <w:tmpl w:val="14FC516C"/>
    <w:lvl w:ilvl="0" w:tplc="F954BAEC">
      <w:start w:val="1"/>
      <w:numFmt w:val="decimal"/>
      <w:lvlText w:val="%1)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73A0B36"/>
    <w:multiLevelType w:val="hybridMultilevel"/>
    <w:tmpl w:val="B0842D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A2359"/>
    <w:multiLevelType w:val="hybridMultilevel"/>
    <w:tmpl w:val="A10CF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C41B9"/>
    <w:multiLevelType w:val="hybridMultilevel"/>
    <w:tmpl w:val="0FC4598E"/>
    <w:lvl w:ilvl="0" w:tplc="F954BAEC">
      <w:start w:val="1"/>
      <w:numFmt w:val="decimal"/>
      <w:lvlText w:val="%1)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0B0061B"/>
    <w:multiLevelType w:val="hybridMultilevel"/>
    <w:tmpl w:val="B672B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C47D3"/>
    <w:multiLevelType w:val="hybridMultilevel"/>
    <w:tmpl w:val="4C302E5C"/>
    <w:lvl w:ilvl="0" w:tplc="F954BAEC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45136"/>
    <w:multiLevelType w:val="multilevel"/>
    <w:tmpl w:val="B86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210F2"/>
    <w:multiLevelType w:val="hybridMultilevel"/>
    <w:tmpl w:val="994ECDA6"/>
    <w:lvl w:ilvl="0" w:tplc="F954BAEC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72377"/>
    <w:multiLevelType w:val="hybridMultilevel"/>
    <w:tmpl w:val="54C2FA64"/>
    <w:lvl w:ilvl="0" w:tplc="6116FB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2C82750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24AA1"/>
    <w:multiLevelType w:val="hybridMultilevel"/>
    <w:tmpl w:val="DB9A63E8"/>
    <w:lvl w:ilvl="0" w:tplc="4B1E2DD2">
      <w:start w:val="1"/>
      <w:numFmt w:val="decimal"/>
      <w:lvlText w:val="%1)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B6537"/>
    <w:multiLevelType w:val="hybridMultilevel"/>
    <w:tmpl w:val="6F4C3A08"/>
    <w:lvl w:ilvl="0" w:tplc="D6A61796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0BDF"/>
    <w:multiLevelType w:val="hybridMultilevel"/>
    <w:tmpl w:val="5110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43805"/>
    <w:multiLevelType w:val="hybridMultilevel"/>
    <w:tmpl w:val="962EFD0A"/>
    <w:lvl w:ilvl="0" w:tplc="287A34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E1272"/>
    <w:multiLevelType w:val="multilevel"/>
    <w:tmpl w:val="C810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C6AD5"/>
    <w:multiLevelType w:val="hybridMultilevel"/>
    <w:tmpl w:val="76561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6D"/>
    <w:rsid w:val="001E409A"/>
    <w:rsid w:val="002B19DC"/>
    <w:rsid w:val="002C2399"/>
    <w:rsid w:val="00321781"/>
    <w:rsid w:val="00347E4B"/>
    <w:rsid w:val="005B2274"/>
    <w:rsid w:val="007660AA"/>
    <w:rsid w:val="00936354"/>
    <w:rsid w:val="009B7DBC"/>
    <w:rsid w:val="009D40D6"/>
    <w:rsid w:val="00A70BDB"/>
    <w:rsid w:val="00A75F70"/>
    <w:rsid w:val="00B6022D"/>
    <w:rsid w:val="00BC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99"/>
  </w:style>
  <w:style w:type="paragraph" w:styleId="1">
    <w:name w:val="heading 1"/>
    <w:basedOn w:val="a"/>
    <w:link w:val="10"/>
    <w:uiPriority w:val="9"/>
    <w:qFormat/>
    <w:rsid w:val="009D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40D6"/>
    <w:rPr>
      <w:color w:val="0000FF"/>
      <w:u w:val="single"/>
    </w:rPr>
  </w:style>
  <w:style w:type="paragraph" w:customStyle="1" w:styleId="article-picture">
    <w:name w:val="article-picture"/>
    <w:basedOn w:val="a"/>
    <w:rsid w:val="009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40D6"/>
    <w:rPr>
      <w:i/>
      <w:iCs/>
    </w:rPr>
  </w:style>
  <w:style w:type="table" w:styleId="a6">
    <w:name w:val="Table Grid"/>
    <w:basedOn w:val="a1"/>
    <w:uiPriority w:val="59"/>
    <w:rsid w:val="009D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022D"/>
    <w:pPr>
      <w:ind w:left="720"/>
      <w:contextualSpacing/>
    </w:pPr>
  </w:style>
  <w:style w:type="paragraph" w:styleId="a8">
    <w:name w:val="No Spacing"/>
    <w:uiPriority w:val="1"/>
    <w:qFormat/>
    <w:rsid w:val="00B6022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22D"/>
    <w:rPr>
      <w:rFonts w:ascii="Tahoma" w:hAnsi="Tahoma" w:cs="Tahoma"/>
      <w:sz w:val="16"/>
      <w:szCs w:val="16"/>
    </w:rPr>
  </w:style>
  <w:style w:type="character" w:customStyle="1" w:styleId="s-circumstance">
    <w:name w:val="s-circumstance"/>
    <w:basedOn w:val="a0"/>
    <w:rsid w:val="009B7DBC"/>
  </w:style>
  <w:style w:type="character" w:customStyle="1" w:styleId="s-predicate">
    <w:name w:val="s-predicate"/>
    <w:basedOn w:val="a0"/>
    <w:rsid w:val="009B7DBC"/>
  </w:style>
  <w:style w:type="character" w:customStyle="1" w:styleId="s-subordinate">
    <w:name w:val="s-subordinate"/>
    <w:basedOn w:val="a0"/>
    <w:rsid w:val="009B7DBC"/>
  </w:style>
  <w:style w:type="character" w:customStyle="1" w:styleId="s-determination">
    <w:name w:val="s-determination"/>
    <w:basedOn w:val="a0"/>
    <w:rsid w:val="009B7DBC"/>
  </w:style>
  <w:style w:type="character" w:customStyle="1" w:styleId="s-addition">
    <w:name w:val="s-addition"/>
    <w:basedOn w:val="a0"/>
    <w:rsid w:val="009B7DBC"/>
  </w:style>
  <w:style w:type="character" w:customStyle="1" w:styleId="30">
    <w:name w:val="Заголовок 3 Знак"/>
    <w:basedOn w:val="a0"/>
    <w:link w:val="3"/>
    <w:uiPriority w:val="9"/>
    <w:semiHidden/>
    <w:rsid w:val="005B2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5B2274"/>
    <w:rPr>
      <w:b/>
      <w:bCs/>
    </w:rPr>
  </w:style>
  <w:style w:type="character" w:customStyle="1" w:styleId="normaltextrun">
    <w:name w:val="normaltextrun"/>
    <w:basedOn w:val="a0"/>
    <w:rsid w:val="00321781"/>
  </w:style>
  <w:style w:type="character" w:customStyle="1" w:styleId="eop">
    <w:name w:val="eop"/>
    <w:basedOn w:val="a0"/>
    <w:rsid w:val="00321781"/>
  </w:style>
  <w:style w:type="character" w:customStyle="1" w:styleId="spellingerror">
    <w:name w:val="spellingerror"/>
    <w:basedOn w:val="a0"/>
    <w:rsid w:val="00321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40D6"/>
    <w:rPr>
      <w:color w:val="0000FF"/>
      <w:u w:val="single"/>
    </w:rPr>
  </w:style>
  <w:style w:type="paragraph" w:customStyle="1" w:styleId="article-picture">
    <w:name w:val="article-picture"/>
    <w:basedOn w:val="a"/>
    <w:rsid w:val="009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40D6"/>
    <w:rPr>
      <w:i/>
      <w:iCs/>
    </w:rPr>
  </w:style>
  <w:style w:type="table" w:styleId="a6">
    <w:name w:val="Table Grid"/>
    <w:basedOn w:val="a1"/>
    <w:uiPriority w:val="59"/>
    <w:rsid w:val="009D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022D"/>
    <w:pPr>
      <w:ind w:left="720"/>
      <w:contextualSpacing/>
    </w:pPr>
  </w:style>
  <w:style w:type="paragraph" w:styleId="a8">
    <w:name w:val="No Spacing"/>
    <w:uiPriority w:val="1"/>
    <w:qFormat/>
    <w:rsid w:val="00B6022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22D"/>
    <w:rPr>
      <w:rFonts w:ascii="Tahoma" w:hAnsi="Tahoma" w:cs="Tahoma"/>
      <w:sz w:val="16"/>
      <w:szCs w:val="16"/>
    </w:rPr>
  </w:style>
  <w:style w:type="character" w:customStyle="1" w:styleId="s-circumstance">
    <w:name w:val="s-circumstance"/>
    <w:basedOn w:val="a0"/>
    <w:rsid w:val="009B7DBC"/>
  </w:style>
  <w:style w:type="character" w:customStyle="1" w:styleId="s-predicate">
    <w:name w:val="s-predicate"/>
    <w:basedOn w:val="a0"/>
    <w:rsid w:val="009B7DBC"/>
  </w:style>
  <w:style w:type="character" w:customStyle="1" w:styleId="s-subordinate">
    <w:name w:val="s-subordinate"/>
    <w:basedOn w:val="a0"/>
    <w:rsid w:val="009B7DBC"/>
  </w:style>
  <w:style w:type="character" w:customStyle="1" w:styleId="s-determination">
    <w:name w:val="s-determination"/>
    <w:basedOn w:val="a0"/>
    <w:rsid w:val="009B7DBC"/>
  </w:style>
  <w:style w:type="character" w:customStyle="1" w:styleId="s-addition">
    <w:name w:val="s-addition"/>
    <w:basedOn w:val="a0"/>
    <w:rsid w:val="009B7DBC"/>
  </w:style>
  <w:style w:type="character" w:customStyle="1" w:styleId="30">
    <w:name w:val="Заголовок 3 Знак"/>
    <w:basedOn w:val="a0"/>
    <w:link w:val="3"/>
    <w:uiPriority w:val="9"/>
    <w:semiHidden/>
    <w:rsid w:val="005B2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5B2274"/>
    <w:rPr>
      <w:b/>
      <w:bCs/>
    </w:rPr>
  </w:style>
  <w:style w:type="character" w:customStyle="1" w:styleId="normaltextrun">
    <w:name w:val="normaltextrun"/>
    <w:basedOn w:val="a0"/>
    <w:rsid w:val="00321781"/>
  </w:style>
  <w:style w:type="character" w:customStyle="1" w:styleId="eop">
    <w:name w:val="eop"/>
    <w:basedOn w:val="a0"/>
    <w:rsid w:val="00321781"/>
  </w:style>
  <w:style w:type="character" w:customStyle="1" w:styleId="spellingerror">
    <w:name w:val="spellingerror"/>
    <w:basedOn w:val="a0"/>
    <w:rsid w:val="00321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3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6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0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8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8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367">
          <w:marLeft w:val="0"/>
          <w:marRight w:val="0"/>
          <w:marTop w:val="300"/>
          <w:marBottom w:val="150"/>
          <w:divBdr>
            <w:top w:val="single" w:sz="12" w:space="0" w:color="B44FFF"/>
            <w:left w:val="single" w:sz="12" w:space="0" w:color="B44FFF"/>
            <w:bottom w:val="single" w:sz="12" w:space="0" w:color="B44FFF"/>
            <w:right w:val="single" w:sz="12" w:space="0" w:color="B44FFF"/>
          </w:divBdr>
          <w:divsChild>
            <w:div w:id="955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3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1011">
          <w:marLeft w:val="0"/>
          <w:marRight w:val="0"/>
          <w:marTop w:val="300"/>
          <w:marBottom w:val="150"/>
          <w:divBdr>
            <w:top w:val="single" w:sz="12" w:space="0" w:color="FFC580"/>
            <w:left w:val="single" w:sz="12" w:space="0" w:color="FFC580"/>
            <w:bottom w:val="single" w:sz="12" w:space="0" w:color="FFC580"/>
            <w:right w:val="single" w:sz="12" w:space="0" w:color="FFC580"/>
          </w:divBdr>
          <w:divsChild>
            <w:div w:id="2197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sskiiyazyk.ru/wp-content/uploads/2015/06/odnorodnye-skazuemye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mailto:Lady-MaryFW@yandex.ru" TargetMode="External"/><Relationship Id="rId7" Type="http://schemas.openxmlformats.org/officeDocument/2006/relationships/hyperlink" Target="https://russkiiyazyk.ru/sintaksis/obobschayuschie-slova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usskiiyazyk.ru/wp-content/uploads/2015/06/odnorodnye-opredeleniy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sskiiyazyk.ru/wp-content/uploads/2015/06/odnorodnye-podlezhaschie.jpg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russkiiyazyk.ru/sintaksis/sochinitelnaia-sviaz.html" TargetMode="External"/><Relationship Id="rId15" Type="http://schemas.openxmlformats.org/officeDocument/2006/relationships/hyperlink" Target="https://russkiiyazyk.ru/wp-content/uploads/2015/06/odnorodnye-dopolneniya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russkiiyazyk.ru/wp-content/uploads/2015/06/odnorodnye-obstoyatelstv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kiiyazyk.ru/sintaksis/grammaticheskaya-osnova-predlozheniya.html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2021-04-29T18:19:00Z</dcterms:created>
  <dcterms:modified xsi:type="dcterms:W3CDTF">2021-04-30T05:41:00Z</dcterms:modified>
</cp:coreProperties>
</file>