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9E662" w14:textId="77777777" w:rsidR="000D49CE" w:rsidRDefault="000D49CE" w:rsidP="000D49CE">
      <w:pPr>
        <w:spacing w:line="240" w:lineRule="auto"/>
        <w:ind w:left="-567" w:firstLine="709"/>
        <w:jc w:val="center"/>
      </w:pPr>
      <w:r>
        <w:t xml:space="preserve">Преподаватель: </w:t>
      </w:r>
      <w:proofErr w:type="spellStart"/>
      <w:r>
        <w:t>Пыльченкова</w:t>
      </w:r>
      <w:proofErr w:type="spellEnd"/>
      <w:r>
        <w:t xml:space="preserve"> Елена Ивановна</w:t>
      </w:r>
    </w:p>
    <w:p w14:paraId="503829B9" w14:textId="77777777" w:rsidR="000D49CE" w:rsidRDefault="000D49CE" w:rsidP="000D49CE">
      <w:pPr>
        <w:spacing w:line="240" w:lineRule="auto"/>
        <w:ind w:left="-567" w:firstLine="709"/>
        <w:jc w:val="center"/>
      </w:pPr>
      <w:proofErr w:type="spellStart"/>
      <w:r>
        <w:t>Эл.почта</w:t>
      </w:r>
      <w:proofErr w:type="spellEnd"/>
      <w:r>
        <w:t xml:space="preserve"> elenaokzt@yandex.ru</w:t>
      </w:r>
    </w:p>
    <w:p w14:paraId="15A57C2C" w14:textId="7186072F" w:rsidR="000D49CE" w:rsidRDefault="000D49CE" w:rsidP="000D49CE">
      <w:pPr>
        <w:spacing w:line="240" w:lineRule="auto"/>
        <w:ind w:left="-567" w:firstLine="709"/>
        <w:jc w:val="center"/>
      </w:pPr>
      <w:r>
        <w:rPr>
          <w:b/>
          <w:bCs/>
        </w:rPr>
        <w:t>Название файла</w:t>
      </w:r>
      <w:r>
        <w:t xml:space="preserve"> </w:t>
      </w:r>
      <w:r w:rsidRPr="000D49CE">
        <w:t>7</w:t>
      </w:r>
      <w:r>
        <w:t>.1</w:t>
      </w:r>
      <w:r w:rsidRPr="000D49CE">
        <w:t>2</w:t>
      </w:r>
      <w:r>
        <w:t>.20 г. Лабораторное занятие № 3</w:t>
      </w:r>
    </w:p>
    <w:p w14:paraId="357CC0C0" w14:textId="77777777" w:rsidR="00256A06" w:rsidRDefault="00256A06" w:rsidP="00256A06">
      <w:pPr>
        <w:spacing w:after="0" w:line="240" w:lineRule="auto"/>
        <w:jc w:val="center"/>
      </w:pPr>
      <w:r w:rsidRPr="008A7369">
        <w:t>Определение параметров цилиндрического зубчатого редуктора</w:t>
      </w:r>
    </w:p>
    <w:p w14:paraId="3DCE7C21" w14:textId="4626944A" w:rsidR="00256A06" w:rsidRDefault="00256A06" w:rsidP="00256A06">
      <w:pPr>
        <w:spacing w:after="0" w:line="240" w:lineRule="auto"/>
        <w:jc w:val="center"/>
      </w:pPr>
      <w:r w:rsidRPr="008A7369">
        <w:t>и максимального вращающегося момента по мощности на входном валу</w:t>
      </w:r>
    </w:p>
    <w:p w14:paraId="7C756A47" w14:textId="591B4719" w:rsidR="000D49CE" w:rsidRDefault="000D49CE" w:rsidP="000D49CE">
      <w:pPr>
        <w:shd w:val="clear" w:color="auto" w:fill="FFFFFF"/>
        <w:spacing w:after="0" w:line="240" w:lineRule="auto"/>
        <w:ind w:left="-567" w:firstLine="709"/>
        <w:jc w:val="center"/>
        <w:rPr>
          <w:b/>
          <w:color w:val="00B050"/>
          <w:lang w:eastAsia="ru-RU"/>
        </w:rPr>
      </w:pPr>
      <w:r>
        <w:rPr>
          <w:b/>
          <w:color w:val="00B050"/>
          <w:lang w:eastAsia="ru-RU"/>
        </w:rPr>
        <w:t xml:space="preserve">Задание должно быть выполнено до </w:t>
      </w:r>
      <w:r w:rsidR="00EB4C9B">
        <w:rPr>
          <w:b/>
          <w:color w:val="00B050"/>
          <w:lang w:eastAsia="ru-RU"/>
        </w:rPr>
        <w:t>9</w:t>
      </w:r>
      <w:r>
        <w:rPr>
          <w:b/>
          <w:color w:val="00B050"/>
          <w:lang w:eastAsia="ru-RU"/>
        </w:rPr>
        <w:t>.12.20 г.</w:t>
      </w:r>
    </w:p>
    <w:p w14:paraId="3F7B2EFD" w14:textId="60B1AE2A" w:rsidR="000D49CE" w:rsidRPr="005C2B3F" w:rsidRDefault="000D49CE" w:rsidP="000D49CE">
      <w:pPr>
        <w:spacing w:line="240" w:lineRule="auto"/>
        <w:ind w:left="-567" w:firstLine="709"/>
        <w:jc w:val="center"/>
      </w:pPr>
      <w:r>
        <w:t>Задание выполнять исключительно в виде фотографий заданий, сделанных  на листах формата А4</w:t>
      </w:r>
    </w:p>
    <w:p w14:paraId="0442E0AE" w14:textId="77777777" w:rsidR="00176511" w:rsidRDefault="00176511" w:rsidP="00176511">
      <w:pPr>
        <w:spacing w:after="0" w:line="240" w:lineRule="auto"/>
        <w:ind w:firstLine="709"/>
      </w:pPr>
      <w:r w:rsidRPr="00D577FB">
        <w:rPr>
          <w:b/>
        </w:rPr>
        <w:t>Цель работы:</w:t>
      </w:r>
      <w:r w:rsidRPr="00D577FB">
        <w:t xml:space="preserve"> </w:t>
      </w:r>
      <w:r>
        <w:t>ознакомиться с конструкцией, назначением редуктора; научиться определять параметры цилиндрического зубчатого редуктора и максимального момента по мощности на входном валу.</w:t>
      </w:r>
    </w:p>
    <w:p w14:paraId="14B23813" w14:textId="7125484D" w:rsidR="00176511" w:rsidRDefault="00176511" w:rsidP="00176511">
      <w:pPr>
        <w:spacing w:after="0" w:line="240" w:lineRule="auto"/>
        <w:jc w:val="both"/>
      </w:pPr>
      <w:r>
        <w:rPr>
          <w:b/>
        </w:rPr>
        <w:t xml:space="preserve">          </w:t>
      </w:r>
      <w:r w:rsidRPr="001A1F06">
        <w:rPr>
          <w:b/>
        </w:rPr>
        <w:t xml:space="preserve">Материалы и пособия: </w:t>
      </w:r>
      <w:r w:rsidRPr="002C1ACA">
        <w:rPr>
          <w:bCs/>
        </w:rPr>
        <w:t>цилиндрический зубчатый редуктор</w:t>
      </w:r>
      <w:r>
        <w:t>, плакаты передач,</w:t>
      </w:r>
      <w:r w:rsidRPr="002C1ACA">
        <w:t xml:space="preserve"> </w:t>
      </w:r>
      <w:r w:rsidRPr="001A1F06">
        <w:t>чертежные принад</w:t>
      </w:r>
      <w:r>
        <w:t>лежности, методические указания.</w:t>
      </w:r>
    </w:p>
    <w:p w14:paraId="141DE19C" w14:textId="77777777" w:rsidR="00176511" w:rsidRDefault="00176511" w:rsidP="00176511">
      <w:pPr>
        <w:spacing w:after="0" w:line="240" w:lineRule="auto"/>
        <w:jc w:val="both"/>
      </w:pPr>
    </w:p>
    <w:p w14:paraId="5964D3B2" w14:textId="77777777" w:rsidR="00176511" w:rsidRDefault="00176511" w:rsidP="00176511">
      <w:pPr>
        <w:spacing w:line="240" w:lineRule="auto"/>
        <w:jc w:val="center"/>
        <w:rPr>
          <w:b/>
        </w:rPr>
      </w:pPr>
      <w:r w:rsidRPr="001A1F06">
        <w:rPr>
          <w:b/>
        </w:rPr>
        <w:t>Краткие теоретические сведения</w:t>
      </w:r>
    </w:p>
    <w:p w14:paraId="0C1A2C15" w14:textId="77777777" w:rsidR="00176511" w:rsidRDefault="00176511" w:rsidP="00176511">
      <w:pPr>
        <w:ind w:firstLine="720"/>
        <w:jc w:val="both"/>
        <w:rPr>
          <w:snapToGrid w:val="0"/>
        </w:rPr>
      </w:pPr>
      <w:r w:rsidRPr="000F21EC">
        <w:rPr>
          <w:snapToGrid w:val="0"/>
        </w:rPr>
        <w:t>Каждая машина обычно состоит из трех частей: двигатель, передаточный механизм (или передача), исполнительный механизм.</w:t>
      </w:r>
    </w:p>
    <w:p w14:paraId="6319E1FE" w14:textId="77777777" w:rsidR="00176511" w:rsidRDefault="00176511" w:rsidP="00176511">
      <w:pPr>
        <w:ind w:firstLine="720"/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FA37BF9" wp14:editId="6DD7E283">
                <wp:simplePos x="0" y="0"/>
                <wp:positionH relativeFrom="column">
                  <wp:posOffset>4480560</wp:posOffset>
                </wp:positionH>
                <wp:positionV relativeFrom="paragraph">
                  <wp:posOffset>35560</wp:posOffset>
                </wp:positionV>
                <wp:extent cx="822960" cy="640080"/>
                <wp:effectExtent l="13335" t="6350" r="11430" b="1079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0A066" w14:textId="77777777" w:rsidR="00176511" w:rsidRDefault="00176511" w:rsidP="0017651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7BF9" id="Прямоугольник 75" o:spid="_x0000_s1026" style="position:absolute;left:0;text-align:left;margin-left:352.8pt;margin-top:2.8pt;width:64.8pt;height:5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" o:allowincell="f">
                <v:textbox>
                  <w:txbxContent>
                    <w:p w14:paraId="2980A066" w14:textId="77777777" w:rsidR="00176511" w:rsidRDefault="00176511" w:rsidP="0017651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ИМ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E199A87" wp14:editId="0749E5EB">
                <wp:simplePos x="0" y="0"/>
                <wp:positionH relativeFrom="column">
                  <wp:posOffset>2468880</wp:posOffset>
                </wp:positionH>
                <wp:positionV relativeFrom="paragraph">
                  <wp:posOffset>35560</wp:posOffset>
                </wp:positionV>
                <wp:extent cx="822960" cy="640080"/>
                <wp:effectExtent l="11430" t="6350" r="13335" b="1079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168C" w14:textId="77777777" w:rsidR="00176511" w:rsidRDefault="00176511" w:rsidP="0017651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ПМ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9A87" id="Прямоугольник 74" o:spid="_x0000_s1027" style="position:absolute;left:0;text-align:left;margin-left:194.4pt;margin-top:2.8pt;width:64.8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" o:allowincell="f">
                <v:textbox>
                  <w:txbxContent>
                    <w:p w14:paraId="088F168C" w14:textId="77777777" w:rsidR="00176511" w:rsidRDefault="00176511" w:rsidP="0017651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ПМ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0616AD" wp14:editId="39A0CE6E">
                <wp:simplePos x="0" y="0"/>
                <wp:positionH relativeFrom="column">
                  <wp:posOffset>822960</wp:posOffset>
                </wp:positionH>
                <wp:positionV relativeFrom="paragraph">
                  <wp:posOffset>35560</wp:posOffset>
                </wp:positionV>
                <wp:extent cx="731520" cy="640080"/>
                <wp:effectExtent l="13335" t="6350" r="7620" b="10795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AB7A4" w14:textId="77777777" w:rsidR="00176511" w:rsidRDefault="00176511" w:rsidP="0017651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616AD" id="Овал 73" o:spid="_x0000_s1028" style="position:absolute;left:0;text-align:left;margin-left:64.8pt;margin-top:2.8pt;width:57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" o:allowincell="f">
                <v:textbox>
                  <w:txbxContent>
                    <w:p w14:paraId="3B2AB7A4" w14:textId="77777777" w:rsidR="00176511" w:rsidRDefault="00176511" w:rsidP="00176511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91C14CB" wp14:editId="7556B0D8">
                <wp:simplePos x="0" y="0"/>
                <wp:positionH relativeFrom="column">
                  <wp:posOffset>4023360</wp:posOffset>
                </wp:positionH>
                <wp:positionV relativeFrom="paragraph">
                  <wp:posOffset>196850</wp:posOffset>
                </wp:positionV>
                <wp:extent cx="457200" cy="0"/>
                <wp:effectExtent l="13335" t="10160" r="5715" b="889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CD81" id="Прямая соединительная линия 7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15.5pt" to="352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CB4D66" wp14:editId="27651082">
                <wp:simplePos x="0" y="0"/>
                <wp:positionH relativeFrom="column">
                  <wp:posOffset>3749040</wp:posOffset>
                </wp:positionH>
                <wp:positionV relativeFrom="paragraph">
                  <wp:posOffset>13970</wp:posOffset>
                </wp:positionV>
                <wp:extent cx="274320" cy="365760"/>
                <wp:effectExtent l="5715" t="8255" r="15240" b="16510"/>
                <wp:wrapNone/>
                <wp:docPr id="70" name="Блок-схема: задержк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3101">
                          <a:off x="0" y="0"/>
                          <a:ext cx="274320" cy="3657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93CC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70" o:spid="_x0000_s1026" type="#_x0000_t135" style="position:absolute;margin-left:295.2pt;margin-top:1.1pt;width:21.6pt;height:28.8pt;rotation:-1178217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B370585" wp14:editId="38DBA54B">
                <wp:simplePos x="0" y="0"/>
                <wp:positionH relativeFrom="column">
                  <wp:posOffset>3749040</wp:posOffset>
                </wp:positionH>
                <wp:positionV relativeFrom="paragraph">
                  <wp:posOffset>13970</wp:posOffset>
                </wp:positionV>
                <wp:extent cx="0" cy="365760"/>
                <wp:effectExtent l="5715" t="8255" r="13335" b="69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DA54" id="Прямая соединительная линия 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.1pt" to="295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D611053" wp14:editId="6FBC3770">
                <wp:simplePos x="0" y="0"/>
                <wp:positionH relativeFrom="column">
                  <wp:posOffset>3291840</wp:posOffset>
                </wp:positionH>
                <wp:positionV relativeFrom="paragraph">
                  <wp:posOffset>196850</wp:posOffset>
                </wp:positionV>
                <wp:extent cx="457200" cy="0"/>
                <wp:effectExtent l="5715" t="10160" r="13335" b="88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EB629" id="Прямая соединительная линия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5.5pt" to="29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2A7A41F" wp14:editId="14500A69">
                <wp:simplePos x="0" y="0"/>
                <wp:positionH relativeFrom="column">
                  <wp:posOffset>2103120</wp:posOffset>
                </wp:positionH>
                <wp:positionV relativeFrom="paragraph">
                  <wp:posOffset>196850</wp:posOffset>
                </wp:positionV>
                <wp:extent cx="365760" cy="0"/>
                <wp:effectExtent l="7620" t="10160" r="7620" b="889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233CB" id="Прямая соединительная линия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5.5pt" to="194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AC2D1E" wp14:editId="314BC2F9">
                <wp:simplePos x="0" y="0"/>
                <wp:positionH relativeFrom="column">
                  <wp:posOffset>2103120</wp:posOffset>
                </wp:positionH>
                <wp:positionV relativeFrom="paragraph">
                  <wp:posOffset>13970</wp:posOffset>
                </wp:positionV>
                <wp:extent cx="0" cy="365760"/>
                <wp:effectExtent l="7620" t="8255" r="11430" b="698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95687" id="Прямая соединительная линия 4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.1pt" to="165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2839396" wp14:editId="4CC1C61F">
                <wp:simplePos x="0" y="0"/>
                <wp:positionH relativeFrom="column">
                  <wp:posOffset>1920240</wp:posOffset>
                </wp:positionH>
                <wp:positionV relativeFrom="paragraph">
                  <wp:posOffset>13970</wp:posOffset>
                </wp:positionV>
                <wp:extent cx="182880" cy="365760"/>
                <wp:effectExtent l="5715" t="8255" r="11430" b="69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E180A" id="Прямая соединительная линия 4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.1pt" to="165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0DA6AEE" wp14:editId="1644F3DF">
                <wp:simplePos x="0" y="0"/>
                <wp:positionH relativeFrom="column">
                  <wp:posOffset>1920240</wp:posOffset>
                </wp:positionH>
                <wp:positionV relativeFrom="paragraph">
                  <wp:posOffset>13970</wp:posOffset>
                </wp:positionV>
                <wp:extent cx="0" cy="365760"/>
                <wp:effectExtent l="5715" t="8255" r="13335" b="69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7385C" id="Прямая соединительная линия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.1pt" to="151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E4C6975" wp14:editId="0476973B">
                <wp:simplePos x="0" y="0"/>
                <wp:positionH relativeFrom="column">
                  <wp:posOffset>1554480</wp:posOffset>
                </wp:positionH>
                <wp:positionV relativeFrom="paragraph">
                  <wp:posOffset>196850</wp:posOffset>
                </wp:positionV>
                <wp:extent cx="365760" cy="0"/>
                <wp:effectExtent l="11430" t="10160" r="1333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F053" id="Прямая соединительная линия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15.5pt" to="151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" o:allowincell="f"/>
            </w:pict>
          </mc:Fallback>
        </mc:AlternateContent>
      </w:r>
    </w:p>
    <w:p w14:paraId="72FFA83C" w14:textId="77777777" w:rsidR="00176511" w:rsidRDefault="00176511" w:rsidP="00176511">
      <w:pPr>
        <w:spacing w:after="0" w:line="240" w:lineRule="auto"/>
        <w:jc w:val="both"/>
        <w:rPr>
          <w:snapToGrid w:val="0"/>
        </w:rPr>
      </w:pPr>
    </w:p>
    <w:p w14:paraId="54E5F344" w14:textId="77777777" w:rsidR="00176511" w:rsidRPr="007C2B3A" w:rsidRDefault="00176511" w:rsidP="00176511">
      <w:pPr>
        <w:spacing w:after="0" w:line="240" w:lineRule="auto"/>
        <w:jc w:val="both"/>
        <w:rPr>
          <w:snapToGrid w:val="0"/>
        </w:rPr>
      </w:pPr>
    </w:p>
    <w:p w14:paraId="14B26015" w14:textId="77777777" w:rsidR="00176511" w:rsidRDefault="00176511" w:rsidP="00176511">
      <w:pPr>
        <w:spacing w:after="0" w:line="240" w:lineRule="auto"/>
        <w:ind w:firstLine="709"/>
      </w:pPr>
      <w:r w:rsidRPr="007C2B3A">
        <w:t xml:space="preserve">Механические передачи передают вращательное движение, изменяют направление, частоту, плоскость вращения, вращательный момент. </w:t>
      </w:r>
    </w:p>
    <w:p w14:paraId="1A1CBA15" w14:textId="77777777" w:rsidR="00176511" w:rsidRDefault="00176511" w:rsidP="00176511">
      <w:pPr>
        <w:spacing w:after="0" w:line="240" w:lineRule="auto"/>
        <w:ind w:firstLine="709"/>
        <w:jc w:val="center"/>
      </w:pPr>
      <w:r>
        <w:rPr>
          <w:noProof/>
        </w:rPr>
        <w:drawing>
          <wp:inline distT="0" distB="0" distL="0" distR="0" wp14:anchorId="5494714C" wp14:editId="5DCB59A8">
            <wp:extent cx="3800475" cy="258127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70CC" w14:textId="77777777" w:rsidR="00176511" w:rsidRDefault="00176511" w:rsidP="00176511">
      <w:pPr>
        <w:spacing w:after="0" w:line="240" w:lineRule="auto"/>
        <w:ind w:firstLine="709"/>
      </w:pPr>
      <w:r>
        <w:t xml:space="preserve">                                            Рис. 1. Схемы передач</w:t>
      </w:r>
    </w:p>
    <w:p w14:paraId="46C332A7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Основные кинематические и силовые соотношения в передачах </w:t>
      </w:r>
    </w:p>
    <w:p w14:paraId="497B03C3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Во всех механических передачах различают два основных звена: входное (ведущее) и выходное (ведомое). Между этими звеньями в многоступенчатых передачах располагаются промежуточные звенья. Звенья, </w:t>
      </w:r>
      <w:r w:rsidRPr="00CE5203">
        <w:rPr>
          <w:color w:val="353535"/>
        </w:rPr>
        <w:lastRenderedPageBreak/>
        <w:t xml:space="preserve">передающие вращающий момент, называют ведущими, а звенья, приводимые в движение от ведущих – ведомыми. </w:t>
      </w:r>
    </w:p>
    <w:p w14:paraId="0F4C3A8B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Параметры передачи, относящиеся к ведущим звеньям, будем отмечать индексом 1, а к ведомым - индексом 2, т. е. d</w:t>
      </w:r>
      <w:r w:rsidRPr="00AB0A0D">
        <w:rPr>
          <w:color w:val="353535"/>
          <w:vertAlign w:val="subscript"/>
        </w:rPr>
        <w:t>1</w:t>
      </w:r>
      <w:r w:rsidRPr="00CE5203">
        <w:rPr>
          <w:color w:val="353535"/>
        </w:rPr>
        <w:t>, v</w:t>
      </w:r>
      <w:r w:rsidRPr="00AB0A0D">
        <w:rPr>
          <w:color w:val="353535"/>
          <w:vertAlign w:val="subscript"/>
        </w:rPr>
        <w:t>1</w:t>
      </w:r>
      <w:r w:rsidRPr="00CE5203">
        <w:rPr>
          <w:color w:val="353535"/>
        </w:rPr>
        <w:t>, ω</w:t>
      </w:r>
      <w:r w:rsidRPr="00AB0A0D">
        <w:rPr>
          <w:color w:val="353535"/>
          <w:vertAlign w:val="subscript"/>
        </w:rPr>
        <w:t>1</w:t>
      </w:r>
      <w:r w:rsidRPr="00CE5203">
        <w:rPr>
          <w:color w:val="353535"/>
        </w:rPr>
        <w:t>, P</w:t>
      </w:r>
      <w:r w:rsidRPr="00AB0A0D">
        <w:rPr>
          <w:color w:val="353535"/>
          <w:vertAlign w:val="subscript"/>
        </w:rPr>
        <w:t>1</w:t>
      </w:r>
      <w:r w:rsidRPr="00CE5203">
        <w:rPr>
          <w:color w:val="353535"/>
        </w:rPr>
        <w:t>, M</w:t>
      </w:r>
      <w:r w:rsidRPr="00AB0A0D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– соответственно диаметр, окружная скорость, угловая скорость, мощность, вращающий момент на ведущем валу; d</w:t>
      </w:r>
      <w:r w:rsidRPr="004B4D87">
        <w:rPr>
          <w:color w:val="353535"/>
          <w:vertAlign w:val="subscript"/>
        </w:rPr>
        <w:t>2</w:t>
      </w:r>
      <w:r w:rsidRPr="00CE5203">
        <w:rPr>
          <w:color w:val="353535"/>
        </w:rPr>
        <w:t>, v</w:t>
      </w:r>
      <w:r w:rsidRPr="004B4D87">
        <w:rPr>
          <w:color w:val="353535"/>
          <w:vertAlign w:val="subscript"/>
        </w:rPr>
        <w:t>2</w:t>
      </w:r>
      <w:r w:rsidRPr="00CE5203">
        <w:rPr>
          <w:color w:val="353535"/>
        </w:rPr>
        <w:t>, ω</w:t>
      </w:r>
      <w:r w:rsidRPr="004B4D87">
        <w:rPr>
          <w:color w:val="353535"/>
          <w:vertAlign w:val="subscript"/>
        </w:rPr>
        <w:t>2</w:t>
      </w:r>
      <w:r w:rsidRPr="00CE5203">
        <w:rPr>
          <w:color w:val="353535"/>
        </w:rPr>
        <w:t>, P</w:t>
      </w:r>
      <w:r w:rsidRPr="004B4D87">
        <w:rPr>
          <w:color w:val="353535"/>
          <w:vertAlign w:val="subscript"/>
        </w:rPr>
        <w:t>2</w:t>
      </w:r>
      <w:r w:rsidRPr="00CE5203">
        <w:rPr>
          <w:color w:val="353535"/>
        </w:rPr>
        <w:t>, M</w:t>
      </w:r>
      <w:r w:rsidRPr="004B4D87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– то же, на ведомом. </w:t>
      </w:r>
    </w:p>
    <w:p w14:paraId="7A6E8CC8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Любая механическая передача характеризуется следующими основными параметрами (рис.1): </w:t>
      </w:r>
    </w:p>
    <w:p w14:paraId="7E1BCDE3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мощностью Р</w:t>
      </w:r>
      <w:r w:rsidRPr="00D23A66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– на выходе, кВт;</w:t>
      </w:r>
    </w:p>
    <w:p w14:paraId="0BB679C6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 быстроходностью, которая выражается угловой скоростью ведомого вала ω</w:t>
      </w:r>
      <w:r w:rsidRPr="00D23A66">
        <w:rPr>
          <w:color w:val="353535"/>
          <w:vertAlign w:val="subscript"/>
        </w:rPr>
        <w:t>2</w:t>
      </w:r>
      <w:r w:rsidRPr="00CE5203">
        <w:rPr>
          <w:color w:val="353535"/>
        </w:rPr>
        <w:t>, рад/с, или частотой вращения n, измеряемой в об/мин (мин</w:t>
      </w:r>
      <w:r w:rsidRPr="00834849">
        <w:rPr>
          <w:color w:val="353535"/>
          <w:vertAlign w:val="superscript"/>
        </w:rPr>
        <w:t>-1</w:t>
      </w:r>
      <w:r w:rsidRPr="00CE5203">
        <w:rPr>
          <w:color w:val="353535"/>
        </w:rPr>
        <w:t>)</w:t>
      </w:r>
      <w:r>
        <w:rPr>
          <w:color w:val="353535"/>
        </w:rPr>
        <w:t>;</w:t>
      </w:r>
    </w:p>
    <w:p w14:paraId="726A6197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и передаточным отношением u. </w:t>
      </w:r>
    </w:p>
    <w:p w14:paraId="762ED4B0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Это три основные характеристики, необходимые для проектировочного расчета любой передачи. </w:t>
      </w:r>
    </w:p>
    <w:p w14:paraId="7DA2676F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Кроме основных различают производные характеристики, которыми часто пользуются при расчетах. </w:t>
      </w:r>
    </w:p>
    <w:p w14:paraId="5A670522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Коэффициент полезного действия (КПД) </w:t>
      </w:r>
    </w:p>
    <w:p w14:paraId="3D3CD446" w14:textId="2979C794" w:rsidR="00176511" w:rsidRDefault="00176511" w:rsidP="00176511">
      <w:pPr>
        <w:spacing w:after="0" w:line="240" w:lineRule="auto"/>
        <w:ind w:firstLine="709"/>
        <w:rPr>
          <w:color w:val="353535"/>
        </w:rPr>
      </w:pPr>
      <w:r>
        <w:rPr>
          <w:color w:val="353535"/>
        </w:rPr>
        <w:t xml:space="preserve">                                        </w:t>
      </w:r>
      <w:r w:rsidRPr="00CE5203">
        <w:rPr>
          <w:color w:val="353535"/>
        </w:rPr>
        <w:t>η = Р</w:t>
      </w:r>
      <w:r w:rsidRPr="00473FC6">
        <w:rPr>
          <w:color w:val="353535"/>
          <w:vertAlign w:val="subscript"/>
        </w:rPr>
        <w:t>2</w:t>
      </w:r>
      <w:r w:rsidRPr="00C9138C">
        <w:rPr>
          <w:color w:val="353535"/>
          <w:vertAlign w:val="subscript"/>
        </w:rPr>
        <w:t xml:space="preserve"> </w:t>
      </w:r>
      <w:r w:rsidRPr="00CE5203">
        <w:rPr>
          <w:color w:val="353535"/>
        </w:rPr>
        <w:t>/ Р</w:t>
      </w:r>
      <w:r w:rsidRPr="00C9138C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</w:t>
      </w:r>
      <w:r>
        <w:rPr>
          <w:color w:val="353535"/>
        </w:rPr>
        <w:t xml:space="preserve">                                                             (1)</w:t>
      </w:r>
    </w:p>
    <w:p w14:paraId="61A862FC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Для многоступенчатой передачи, состоящей из нескольких отдельных последовательно соединенных передач, общий КПД определяют по формуле </w:t>
      </w:r>
      <w:r>
        <w:rPr>
          <w:color w:val="353535"/>
        </w:rPr>
        <w:t xml:space="preserve">                                                                                     </w:t>
      </w:r>
    </w:p>
    <w:p w14:paraId="13EA4A6C" w14:textId="5F17030A" w:rsidR="00176511" w:rsidRDefault="00176511" w:rsidP="00176511">
      <w:pPr>
        <w:spacing w:after="0" w:line="240" w:lineRule="auto"/>
        <w:ind w:firstLine="709"/>
        <w:rPr>
          <w:color w:val="353535"/>
        </w:rPr>
      </w:pPr>
      <w:r>
        <w:rPr>
          <w:color w:val="353535"/>
        </w:rPr>
        <w:t xml:space="preserve">                           </w:t>
      </w:r>
      <w:proofErr w:type="spellStart"/>
      <w:r w:rsidRPr="00CE5203">
        <w:rPr>
          <w:color w:val="353535"/>
        </w:rPr>
        <w:t>η</w:t>
      </w:r>
      <w:r w:rsidRPr="00473FC6">
        <w:rPr>
          <w:color w:val="353535"/>
          <w:vertAlign w:val="subscript"/>
        </w:rPr>
        <w:t>общ</w:t>
      </w:r>
      <w:proofErr w:type="spellEnd"/>
      <w:r w:rsidRPr="00473FC6">
        <w:rPr>
          <w:color w:val="353535"/>
          <w:vertAlign w:val="subscript"/>
        </w:rPr>
        <w:t xml:space="preserve"> </w:t>
      </w:r>
      <w:r w:rsidRPr="00CE5203">
        <w:rPr>
          <w:color w:val="353535"/>
        </w:rPr>
        <w:t>=η</w:t>
      </w:r>
      <w:r w:rsidRPr="00473FC6">
        <w:rPr>
          <w:color w:val="353535"/>
          <w:vertAlign w:val="subscript"/>
        </w:rPr>
        <w:t>1</w:t>
      </w:r>
      <w:r w:rsidRPr="00CE5203">
        <w:rPr>
          <w:color w:val="353535"/>
        </w:rPr>
        <w:t>η</w:t>
      </w:r>
      <w:r w:rsidRPr="00473FC6">
        <w:rPr>
          <w:color w:val="353535"/>
          <w:vertAlign w:val="subscript"/>
        </w:rPr>
        <w:t>2</w:t>
      </w:r>
      <w:r w:rsidRPr="00CE5203">
        <w:rPr>
          <w:color w:val="353535"/>
        </w:rPr>
        <w:t>η</w:t>
      </w:r>
      <w:r w:rsidRPr="00473FC6">
        <w:rPr>
          <w:color w:val="353535"/>
          <w:vertAlign w:val="subscript"/>
        </w:rPr>
        <w:t>3</w:t>
      </w:r>
      <w:r w:rsidRPr="00CE5203">
        <w:rPr>
          <w:color w:val="353535"/>
        </w:rPr>
        <w:t>…</w:t>
      </w:r>
      <w:proofErr w:type="spellStart"/>
      <w:r w:rsidRPr="00CE5203">
        <w:rPr>
          <w:color w:val="353535"/>
        </w:rPr>
        <w:t>η</w:t>
      </w:r>
      <w:r w:rsidRPr="00473FC6">
        <w:rPr>
          <w:color w:val="353535"/>
          <w:vertAlign w:val="subscript"/>
        </w:rPr>
        <w:t>n</w:t>
      </w:r>
      <w:proofErr w:type="spellEnd"/>
      <w:r w:rsidRPr="00473FC6">
        <w:rPr>
          <w:color w:val="353535"/>
          <w:vertAlign w:val="subscript"/>
        </w:rPr>
        <w:t> </w:t>
      </w:r>
      <w:r w:rsidRPr="00CE5203">
        <w:rPr>
          <w:color w:val="353535"/>
        </w:rPr>
        <w:t>  </w:t>
      </w:r>
      <w:r>
        <w:rPr>
          <w:color w:val="353535"/>
        </w:rPr>
        <w:t xml:space="preserve">                      </w:t>
      </w:r>
      <w:r w:rsidRPr="00CE5203">
        <w:rPr>
          <w:color w:val="353535"/>
        </w:rPr>
        <w:t xml:space="preserve"> </w:t>
      </w:r>
      <w:r>
        <w:rPr>
          <w:color w:val="353535"/>
        </w:rPr>
        <w:t xml:space="preserve">                                       (2)</w:t>
      </w:r>
    </w:p>
    <w:p w14:paraId="1E35C1CA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>где η</w:t>
      </w:r>
      <w:r w:rsidRPr="002A3C51">
        <w:rPr>
          <w:color w:val="353535"/>
          <w:vertAlign w:val="subscript"/>
        </w:rPr>
        <w:t>1</w:t>
      </w:r>
      <w:r w:rsidRPr="00CE5203">
        <w:rPr>
          <w:color w:val="353535"/>
        </w:rPr>
        <w:t>, η</w:t>
      </w:r>
      <w:r w:rsidRPr="002A3C51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– </w:t>
      </w:r>
      <w:proofErr w:type="spellStart"/>
      <w:r w:rsidRPr="00CE5203">
        <w:rPr>
          <w:color w:val="353535"/>
        </w:rPr>
        <w:t>η</w:t>
      </w:r>
      <w:r w:rsidRPr="002A3C51">
        <w:rPr>
          <w:color w:val="353535"/>
          <w:vertAlign w:val="subscript"/>
        </w:rPr>
        <w:t>n</w:t>
      </w:r>
      <w:proofErr w:type="spellEnd"/>
      <w:r w:rsidRPr="002A3C51">
        <w:rPr>
          <w:color w:val="353535"/>
          <w:vertAlign w:val="subscript"/>
        </w:rPr>
        <w:t xml:space="preserve"> </w:t>
      </w:r>
      <w:r w:rsidRPr="00CE5203">
        <w:rPr>
          <w:color w:val="353535"/>
        </w:rPr>
        <w:t>– КПД каждой кинематической пары, а также других звеньев привода, где имеются потери мощности (подшипники, муфты</w:t>
      </w:r>
      <w:r>
        <w:rPr>
          <w:color w:val="353535"/>
        </w:rPr>
        <w:t>, т.е. звеньев, где имеются потери мощности</w:t>
      </w:r>
      <w:r w:rsidRPr="00CE5203">
        <w:rPr>
          <w:color w:val="353535"/>
        </w:rPr>
        <w:t xml:space="preserve">). </w:t>
      </w:r>
    </w:p>
    <w:p w14:paraId="0F5830D6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Окружная скорость ведущего или ведомого звена (м/с) </w:t>
      </w:r>
    </w:p>
    <w:p w14:paraId="45563C09" w14:textId="10710A43" w:rsidR="00176511" w:rsidRDefault="00176511" w:rsidP="00176511">
      <w:pPr>
        <w:spacing w:after="0" w:line="240" w:lineRule="auto"/>
        <w:ind w:firstLine="709"/>
        <w:rPr>
          <w:color w:val="353535"/>
        </w:rPr>
      </w:pPr>
      <w:r>
        <w:rPr>
          <w:color w:val="353535"/>
        </w:rPr>
        <w:t xml:space="preserve">                                                 </w:t>
      </w:r>
      <w:r w:rsidRPr="00CE5203">
        <w:rPr>
          <w:color w:val="353535"/>
        </w:rPr>
        <w:t xml:space="preserve">v = </w:t>
      </w:r>
      <w:proofErr w:type="spellStart"/>
      <w:r w:rsidRPr="00CE5203">
        <w:rPr>
          <w:color w:val="353535"/>
        </w:rPr>
        <w:t>ω</w:t>
      </w:r>
      <w:r>
        <w:rPr>
          <w:color w:val="353535"/>
        </w:rPr>
        <w:t>·</w:t>
      </w:r>
      <w:r w:rsidRPr="00CE5203">
        <w:rPr>
          <w:color w:val="353535"/>
        </w:rPr>
        <w:t>d</w:t>
      </w:r>
      <w:proofErr w:type="spellEnd"/>
      <w:r w:rsidRPr="00CE5203">
        <w:rPr>
          <w:color w:val="353535"/>
        </w:rPr>
        <w:t>/2,</w:t>
      </w:r>
      <w:r>
        <w:rPr>
          <w:color w:val="353535"/>
        </w:rPr>
        <w:t xml:space="preserve"> или </w:t>
      </w:r>
      <w:r w:rsidRPr="00CE5203">
        <w:rPr>
          <w:color w:val="353535"/>
        </w:rPr>
        <w:t>v =</w:t>
      </w:r>
      <w:r>
        <w:rPr>
          <w:color w:val="353535"/>
        </w:rPr>
        <w:t>π</w:t>
      </w:r>
      <w:r w:rsidRPr="00996779">
        <w:rPr>
          <w:color w:val="353535"/>
        </w:rPr>
        <w:t xml:space="preserve"> </w:t>
      </w:r>
      <w:r w:rsidRPr="00CE5203">
        <w:rPr>
          <w:color w:val="353535"/>
        </w:rPr>
        <w:t>d</w:t>
      </w:r>
      <w:r>
        <w:rPr>
          <w:color w:val="353535"/>
        </w:rPr>
        <w:t xml:space="preserve"> n/60,                         (3)                              </w:t>
      </w:r>
    </w:p>
    <w:p w14:paraId="184A0B40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 xml:space="preserve">где d – диаметр катка, шкива, колеса и др., </w:t>
      </w:r>
      <w:r>
        <w:rPr>
          <w:color w:val="353535"/>
        </w:rPr>
        <w:t xml:space="preserve">в </w:t>
      </w:r>
      <w:r w:rsidRPr="00CE5203">
        <w:rPr>
          <w:color w:val="353535"/>
        </w:rPr>
        <w:t xml:space="preserve">м. </w:t>
      </w:r>
    </w:p>
    <w:p w14:paraId="6B9E51E4" w14:textId="77777777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</w:t>
      </w:r>
      <w:r w:rsidRPr="00CE5203">
        <w:rPr>
          <w:color w:val="353535"/>
        </w:rPr>
        <w:t xml:space="preserve">Окружная сила передачи (Н) </w:t>
      </w:r>
    </w:p>
    <w:p w14:paraId="33B88826" w14:textId="5C30A791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                                               </w:t>
      </w:r>
      <w:proofErr w:type="spellStart"/>
      <w:r w:rsidRPr="00CE5203">
        <w:rPr>
          <w:color w:val="353535"/>
        </w:rPr>
        <w:t>F</w:t>
      </w:r>
      <w:r w:rsidRPr="00444507">
        <w:rPr>
          <w:color w:val="353535"/>
          <w:vertAlign w:val="subscript"/>
        </w:rPr>
        <w:t>t</w:t>
      </w:r>
      <w:proofErr w:type="spellEnd"/>
      <w:r w:rsidRPr="00CE5203">
        <w:rPr>
          <w:color w:val="353535"/>
        </w:rPr>
        <w:t xml:space="preserve"> = P / v = 2M / d, </w:t>
      </w:r>
      <w:r>
        <w:rPr>
          <w:color w:val="353535"/>
        </w:rPr>
        <w:t xml:space="preserve">                                        (4)</w:t>
      </w:r>
    </w:p>
    <w:p w14:paraId="494BD812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>где Р –</w:t>
      </w:r>
      <w:r>
        <w:rPr>
          <w:color w:val="353535"/>
        </w:rPr>
        <w:t>мощность</w:t>
      </w:r>
      <w:r w:rsidRPr="00CE5203">
        <w:rPr>
          <w:color w:val="353535"/>
        </w:rPr>
        <w:t xml:space="preserve"> в Вт. </w:t>
      </w:r>
    </w:p>
    <w:p w14:paraId="7DAD0234" w14:textId="77777777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</w:t>
      </w:r>
      <w:r w:rsidRPr="00CE5203">
        <w:rPr>
          <w:color w:val="353535"/>
        </w:rPr>
        <w:t>Вращающий момент (</w:t>
      </w:r>
      <w:proofErr w:type="spellStart"/>
      <w:r w:rsidRPr="00CE5203">
        <w:rPr>
          <w:color w:val="353535"/>
        </w:rPr>
        <w:t>Н</w:t>
      </w:r>
      <w:r>
        <w:rPr>
          <w:color w:val="353535"/>
        </w:rPr>
        <w:t>·</w:t>
      </w:r>
      <w:r w:rsidRPr="00CE5203">
        <w:rPr>
          <w:color w:val="353535"/>
        </w:rPr>
        <w:t>м</w:t>
      </w:r>
      <w:proofErr w:type="spellEnd"/>
      <w:r w:rsidRPr="00CE5203">
        <w:rPr>
          <w:color w:val="353535"/>
        </w:rPr>
        <w:t xml:space="preserve">) </w:t>
      </w:r>
    </w:p>
    <w:p w14:paraId="713A72A8" w14:textId="5DB71BA1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                                               </w:t>
      </w:r>
      <w:r w:rsidRPr="00CE5203">
        <w:rPr>
          <w:color w:val="353535"/>
        </w:rPr>
        <w:t xml:space="preserve">М = P / ω = </w:t>
      </w:r>
      <w:proofErr w:type="spellStart"/>
      <w:r w:rsidRPr="00CE5203">
        <w:rPr>
          <w:color w:val="353535"/>
        </w:rPr>
        <w:t>F</w:t>
      </w:r>
      <w:r w:rsidRPr="005955FB">
        <w:rPr>
          <w:color w:val="353535"/>
          <w:vertAlign w:val="subscript"/>
        </w:rPr>
        <w:t>t</w:t>
      </w:r>
      <w:r>
        <w:rPr>
          <w:color w:val="353535"/>
        </w:rPr>
        <w:t>·</w:t>
      </w:r>
      <w:r w:rsidRPr="00CE5203">
        <w:rPr>
          <w:color w:val="353535"/>
        </w:rPr>
        <w:t>d</w:t>
      </w:r>
      <w:proofErr w:type="spellEnd"/>
      <w:r w:rsidRPr="00CE5203">
        <w:rPr>
          <w:color w:val="353535"/>
        </w:rPr>
        <w:t xml:space="preserve">/2, </w:t>
      </w:r>
      <w:r>
        <w:rPr>
          <w:color w:val="353535"/>
        </w:rPr>
        <w:t xml:space="preserve">                                        (5)</w:t>
      </w:r>
    </w:p>
    <w:p w14:paraId="6A4D9B47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 xml:space="preserve">где Р – в Вт; d – в м; ω – в рад/с. </w:t>
      </w:r>
    </w:p>
    <w:p w14:paraId="3E4AE38F" w14:textId="77777777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</w:t>
      </w:r>
      <w:r w:rsidRPr="00CE5203">
        <w:rPr>
          <w:color w:val="353535"/>
        </w:rPr>
        <w:t>Вращающий момент ведущего вала M</w:t>
      </w:r>
      <w:r w:rsidRPr="005237FF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является моментом движущих сил; его направление совпадает с направлением вращения вала. Момент ведомого вала М</w:t>
      </w:r>
      <w:r w:rsidRPr="005237FF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– момент сил сопротивления, поэтому его направление противоположно направлению вращения вала. </w:t>
      </w:r>
    </w:p>
    <w:p w14:paraId="5A08CCF3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Передаточным отношением механической передачи называется отношение угловой скорости ведущего звена к угловой скорости ведомого звена. Передаточное отношение, определяемое в направлении потока мощности от ведущего звена к ведомому, обозначим u</w:t>
      </w:r>
      <w:r w:rsidRPr="003D1ACF">
        <w:rPr>
          <w:color w:val="353535"/>
          <w:vertAlign w:val="subscript"/>
        </w:rPr>
        <w:t>12</w:t>
      </w:r>
      <w:r w:rsidRPr="00CE5203">
        <w:rPr>
          <w:color w:val="353535"/>
        </w:rPr>
        <w:t>; тогда расчетная формула имеет вид</w:t>
      </w:r>
    </w:p>
    <w:p w14:paraId="1EAB649D" w14:textId="4C293533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                                      </w:t>
      </w:r>
      <w:r w:rsidRPr="00CE5203">
        <w:rPr>
          <w:color w:val="353535"/>
        </w:rPr>
        <w:t xml:space="preserve"> u</w:t>
      </w:r>
      <w:r w:rsidRPr="003D1ACF">
        <w:rPr>
          <w:color w:val="353535"/>
          <w:vertAlign w:val="subscript"/>
        </w:rPr>
        <w:t>12</w:t>
      </w:r>
      <w:r w:rsidRPr="00CE5203">
        <w:rPr>
          <w:color w:val="353535"/>
        </w:rPr>
        <w:t xml:space="preserve"> = ω</w:t>
      </w:r>
      <w:r w:rsidRPr="003D1ACF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/ ω </w:t>
      </w:r>
      <w:r w:rsidRPr="003D1ACF">
        <w:rPr>
          <w:color w:val="353535"/>
          <w:vertAlign w:val="subscript"/>
        </w:rPr>
        <w:t xml:space="preserve">2 </w:t>
      </w:r>
      <w:r w:rsidRPr="00CE5203">
        <w:rPr>
          <w:color w:val="353535"/>
        </w:rPr>
        <w:t>= n</w:t>
      </w:r>
      <w:r w:rsidRPr="003D1ACF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/ n</w:t>
      </w:r>
      <w:r w:rsidRPr="00AA737D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, </w:t>
      </w:r>
      <w:r>
        <w:rPr>
          <w:color w:val="353535"/>
        </w:rPr>
        <w:t xml:space="preserve">                                           (6)</w:t>
      </w:r>
    </w:p>
    <w:p w14:paraId="303FA8D0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>где ω – в рад/с; n – в мин</w:t>
      </w:r>
      <w:r w:rsidRPr="007322E5">
        <w:rPr>
          <w:color w:val="353535"/>
          <w:vertAlign w:val="superscript"/>
        </w:rPr>
        <w:t>-1</w:t>
      </w:r>
      <w:r w:rsidRPr="00CE5203">
        <w:rPr>
          <w:color w:val="353535"/>
        </w:rPr>
        <w:t xml:space="preserve">. </w:t>
      </w:r>
    </w:p>
    <w:p w14:paraId="153BFBDF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lastRenderedPageBreak/>
        <w:t xml:space="preserve">Если передача многоступенчатая, то ее передаточное отношение равно произведению передаточных отношений ступеней, т. е. </w:t>
      </w:r>
    </w:p>
    <w:p w14:paraId="393A585A" w14:textId="63EABE2A" w:rsidR="00176511" w:rsidRDefault="00176511" w:rsidP="00176511">
      <w:pPr>
        <w:spacing w:after="0" w:line="240" w:lineRule="auto"/>
        <w:ind w:firstLine="709"/>
        <w:jc w:val="center"/>
        <w:rPr>
          <w:color w:val="353535"/>
        </w:rPr>
      </w:pPr>
      <w:proofErr w:type="spellStart"/>
      <w:r w:rsidRPr="00CE5203">
        <w:rPr>
          <w:color w:val="353535"/>
        </w:rPr>
        <w:t>u</w:t>
      </w:r>
      <w:r w:rsidRPr="003877D4">
        <w:rPr>
          <w:color w:val="353535"/>
          <w:vertAlign w:val="subscript"/>
        </w:rPr>
        <w:t>общ</w:t>
      </w:r>
      <w:proofErr w:type="spellEnd"/>
      <w:r w:rsidRPr="00CE5203">
        <w:rPr>
          <w:color w:val="353535"/>
        </w:rPr>
        <w:t xml:space="preserve"> = u</w:t>
      </w:r>
      <w:r w:rsidRPr="003877D4">
        <w:rPr>
          <w:color w:val="353535"/>
          <w:vertAlign w:val="subscript"/>
        </w:rPr>
        <w:t>1</w:t>
      </w:r>
      <w:r w:rsidRPr="00CE5203">
        <w:rPr>
          <w:color w:val="353535"/>
        </w:rPr>
        <w:t>u</w:t>
      </w:r>
      <w:r w:rsidRPr="003877D4">
        <w:rPr>
          <w:color w:val="353535"/>
          <w:vertAlign w:val="subscript"/>
        </w:rPr>
        <w:t>2</w:t>
      </w:r>
      <w:r w:rsidRPr="00CE5203">
        <w:rPr>
          <w:color w:val="353535"/>
        </w:rPr>
        <w:t>...</w:t>
      </w:r>
      <w:proofErr w:type="spellStart"/>
      <w:r w:rsidRPr="00CE5203">
        <w:rPr>
          <w:color w:val="353535"/>
        </w:rPr>
        <w:t>u</w:t>
      </w:r>
      <w:r w:rsidRPr="003877D4">
        <w:rPr>
          <w:color w:val="353535"/>
          <w:vertAlign w:val="subscript"/>
        </w:rPr>
        <w:t>n</w:t>
      </w:r>
      <w:proofErr w:type="spellEnd"/>
      <w:r>
        <w:rPr>
          <w:color w:val="353535"/>
          <w:vertAlign w:val="subscript"/>
        </w:rPr>
        <w:t xml:space="preserve"> </w:t>
      </w:r>
      <w:r>
        <w:rPr>
          <w:color w:val="353535"/>
        </w:rPr>
        <w:t>.</w:t>
      </w:r>
      <w:r>
        <w:rPr>
          <w:color w:val="353535"/>
          <w:vertAlign w:val="subscript"/>
        </w:rPr>
        <w:t xml:space="preserve">                                                                                                                                                 </w:t>
      </w:r>
      <w:r w:rsidRPr="008F67F5">
        <w:rPr>
          <w:color w:val="353535"/>
        </w:rPr>
        <w:t>(7)</w:t>
      </w:r>
    </w:p>
    <w:p w14:paraId="0E5C5355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При выполнении кинематических расчетов может возникнуть необходимость в определении угловой скорости ведомого вала при известном диаметре и окружной скорости колеса шкива, звездочки и т. п.; тогда </w:t>
      </w:r>
    </w:p>
    <w:p w14:paraId="06F5A72B" w14:textId="26ABE68A" w:rsidR="00176511" w:rsidRDefault="00176511" w:rsidP="00176511">
      <w:pPr>
        <w:spacing w:after="0" w:line="240" w:lineRule="auto"/>
        <w:ind w:firstLine="709"/>
        <w:rPr>
          <w:color w:val="353535"/>
        </w:rPr>
      </w:pPr>
      <w:r>
        <w:rPr>
          <w:color w:val="353535"/>
        </w:rPr>
        <w:t xml:space="preserve">                            </w:t>
      </w:r>
      <w:r w:rsidRPr="00CE5203">
        <w:rPr>
          <w:color w:val="353535"/>
        </w:rPr>
        <w:t xml:space="preserve">ω = 2v /d,                                                                    </w:t>
      </w:r>
      <w:r>
        <w:rPr>
          <w:color w:val="353535"/>
        </w:rPr>
        <w:t xml:space="preserve">      </w:t>
      </w:r>
      <w:r w:rsidRPr="00CE5203">
        <w:rPr>
          <w:color w:val="353535"/>
        </w:rPr>
        <w:t>(</w:t>
      </w:r>
      <w:r>
        <w:rPr>
          <w:color w:val="353535"/>
        </w:rPr>
        <w:t>8</w:t>
      </w:r>
      <w:r w:rsidRPr="00CE5203">
        <w:rPr>
          <w:color w:val="353535"/>
        </w:rPr>
        <w:t xml:space="preserve">) </w:t>
      </w:r>
    </w:p>
    <w:p w14:paraId="191AD472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 xml:space="preserve">где v – в м/с; d – в м. </w:t>
      </w:r>
    </w:p>
    <w:p w14:paraId="3554D941" w14:textId="77777777" w:rsidR="00176511" w:rsidRDefault="00176511" w:rsidP="00176511">
      <w:pPr>
        <w:spacing w:after="0" w:line="240" w:lineRule="auto"/>
        <w:rPr>
          <w:color w:val="353535"/>
        </w:rPr>
      </w:pPr>
      <w:r>
        <w:rPr>
          <w:color w:val="353535"/>
        </w:rPr>
        <w:t xml:space="preserve">           </w:t>
      </w:r>
      <w:r w:rsidRPr="00CE5203">
        <w:rPr>
          <w:color w:val="353535"/>
        </w:rPr>
        <w:t>Учитывая, что</w:t>
      </w:r>
      <w:r>
        <w:rPr>
          <w:color w:val="353535"/>
        </w:rPr>
        <w:t xml:space="preserve"> </w:t>
      </w:r>
      <w:r w:rsidRPr="00CE5203">
        <w:rPr>
          <w:color w:val="353535"/>
        </w:rPr>
        <w:t>в большинстве случаев   v</w:t>
      </w:r>
      <w:r w:rsidRPr="00523894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= v</w:t>
      </w:r>
      <w:r w:rsidRPr="00523894">
        <w:rPr>
          <w:color w:val="353535"/>
          <w:vertAlign w:val="subscript"/>
        </w:rPr>
        <w:t>2</w:t>
      </w:r>
      <w:r>
        <w:rPr>
          <w:color w:val="353535"/>
        </w:rPr>
        <w:t xml:space="preserve">; </w:t>
      </w:r>
      <w:r w:rsidRPr="00CE5203">
        <w:rPr>
          <w:color w:val="353535"/>
        </w:rPr>
        <w:t>v</w:t>
      </w:r>
      <w:r w:rsidRPr="00523894">
        <w:rPr>
          <w:color w:val="353535"/>
          <w:vertAlign w:val="subscript"/>
        </w:rPr>
        <w:t>2</w:t>
      </w:r>
      <w:r w:rsidRPr="00CE5203">
        <w:rPr>
          <w:color w:val="353535"/>
        </w:rPr>
        <w:t>= ω</w:t>
      </w:r>
      <w:r w:rsidRPr="00F16B60">
        <w:rPr>
          <w:color w:val="353535"/>
          <w:vertAlign w:val="subscript"/>
        </w:rPr>
        <w:t>2</w:t>
      </w:r>
      <w:r w:rsidRPr="00CE5203">
        <w:rPr>
          <w:color w:val="353535"/>
        </w:rPr>
        <w:t>d</w:t>
      </w:r>
      <w:r w:rsidRPr="00F16B60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/2, </w:t>
      </w:r>
    </w:p>
    <w:p w14:paraId="131F632A" w14:textId="77777777" w:rsidR="00176511" w:rsidRDefault="00176511" w:rsidP="00176511">
      <w:pPr>
        <w:spacing w:after="0" w:line="240" w:lineRule="auto"/>
        <w:rPr>
          <w:color w:val="353535"/>
        </w:rPr>
      </w:pPr>
      <w:r w:rsidRPr="00CE5203">
        <w:rPr>
          <w:color w:val="353535"/>
        </w:rPr>
        <w:t>ω</w:t>
      </w:r>
      <w:r>
        <w:rPr>
          <w:color w:val="353535"/>
          <w:vertAlign w:val="subscript"/>
        </w:rPr>
        <w:t>1</w:t>
      </w:r>
      <w:r w:rsidRPr="00CE5203">
        <w:rPr>
          <w:color w:val="353535"/>
        </w:rPr>
        <w:t>d</w:t>
      </w:r>
      <w:r>
        <w:rPr>
          <w:color w:val="353535"/>
          <w:vertAlign w:val="subscript"/>
        </w:rPr>
        <w:t>1</w:t>
      </w:r>
      <w:r w:rsidRPr="00CE5203">
        <w:rPr>
          <w:color w:val="353535"/>
        </w:rPr>
        <w:t>/2</w:t>
      </w:r>
      <w:r>
        <w:rPr>
          <w:color w:val="353535"/>
        </w:rPr>
        <w:t>=</w:t>
      </w:r>
      <w:r w:rsidRPr="000C01EE">
        <w:rPr>
          <w:color w:val="353535"/>
        </w:rPr>
        <w:t xml:space="preserve"> </w:t>
      </w:r>
      <w:r w:rsidRPr="00CE5203">
        <w:rPr>
          <w:color w:val="353535"/>
        </w:rPr>
        <w:t>ω</w:t>
      </w:r>
      <w:r w:rsidRPr="00F16B60">
        <w:rPr>
          <w:color w:val="353535"/>
          <w:vertAlign w:val="subscript"/>
        </w:rPr>
        <w:t>2</w:t>
      </w:r>
      <w:r w:rsidRPr="00CE5203">
        <w:rPr>
          <w:color w:val="353535"/>
        </w:rPr>
        <w:t>d</w:t>
      </w:r>
      <w:r w:rsidRPr="00F16B60">
        <w:rPr>
          <w:color w:val="353535"/>
          <w:vertAlign w:val="subscript"/>
        </w:rPr>
        <w:t>2</w:t>
      </w:r>
      <w:r w:rsidRPr="00CE5203">
        <w:rPr>
          <w:color w:val="353535"/>
        </w:rPr>
        <w:t>/2</w:t>
      </w:r>
      <w:r>
        <w:rPr>
          <w:color w:val="353535"/>
        </w:rPr>
        <w:t xml:space="preserve"> </w:t>
      </w:r>
      <w:r w:rsidRPr="00CE5203">
        <w:rPr>
          <w:color w:val="353535"/>
        </w:rPr>
        <w:t>имеем ω</w:t>
      </w:r>
      <w:r w:rsidRPr="00135481">
        <w:rPr>
          <w:color w:val="353535"/>
          <w:vertAlign w:val="subscript"/>
        </w:rPr>
        <w:t>1</w:t>
      </w:r>
      <w:r w:rsidRPr="00CE5203">
        <w:rPr>
          <w:color w:val="353535"/>
        </w:rPr>
        <w:t>/ω</w:t>
      </w:r>
      <w:r w:rsidRPr="00135481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= d</w:t>
      </w:r>
      <w:r w:rsidRPr="00135481">
        <w:rPr>
          <w:color w:val="353535"/>
          <w:vertAlign w:val="subscript"/>
        </w:rPr>
        <w:t>2</w:t>
      </w:r>
      <w:r w:rsidRPr="00CE5203">
        <w:rPr>
          <w:color w:val="353535"/>
        </w:rPr>
        <w:t>/d</w:t>
      </w:r>
      <w:r w:rsidRPr="00135481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</w:t>
      </w:r>
      <w:r>
        <w:rPr>
          <w:color w:val="353535"/>
        </w:rPr>
        <w:t>=n</w:t>
      </w:r>
      <w:r w:rsidRPr="00BB09E1">
        <w:rPr>
          <w:color w:val="353535"/>
          <w:vertAlign w:val="subscript"/>
        </w:rPr>
        <w:t>1</w:t>
      </w:r>
      <w:r>
        <w:rPr>
          <w:color w:val="353535"/>
        </w:rPr>
        <w:t>/n</w:t>
      </w:r>
      <w:r w:rsidRPr="005809E3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= и. </w:t>
      </w:r>
    </w:p>
    <w:p w14:paraId="362BFFDA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 xml:space="preserve">При необходимости передаточное отношение можно определить по вращающим моментам на ведущем и ведомом валах </w:t>
      </w:r>
    </w:p>
    <w:p w14:paraId="51030D82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M</w:t>
      </w:r>
      <w:r w:rsidRPr="00533807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= P</w:t>
      </w:r>
      <w:r w:rsidRPr="00533807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/ ω</w:t>
      </w:r>
      <w:r w:rsidRPr="00533807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и M</w:t>
      </w:r>
      <w:r w:rsidRPr="00533807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= P</w:t>
      </w:r>
      <w:r w:rsidRPr="00533807">
        <w:rPr>
          <w:color w:val="353535"/>
          <w:vertAlign w:val="subscript"/>
        </w:rPr>
        <w:t xml:space="preserve">2 </w:t>
      </w:r>
      <w:r w:rsidRPr="00CE5203">
        <w:rPr>
          <w:color w:val="353535"/>
        </w:rPr>
        <w:t>/ ω</w:t>
      </w:r>
      <w:r w:rsidRPr="00533807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или M</w:t>
      </w:r>
      <w:r w:rsidRPr="00533807">
        <w:rPr>
          <w:color w:val="353535"/>
          <w:vertAlign w:val="subscript"/>
        </w:rPr>
        <w:t>2</w:t>
      </w:r>
      <w:r w:rsidRPr="00CE5203">
        <w:rPr>
          <w:color w:val="353535"/>
        </w:rPr>
        <w:t>/M</w:t>
      </w:r>
      <w:r w:rsidRPr="00533807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= </w:t>
      </w:r>
      <w:r w:rsidRPr="00533807">
        <w:rPr>
          <w:color w:val="353535"/>
        </w:rPr>
        <w:t>P</w:t>
      </w:r>
      <w:r w:rsidRPr="00533807">
        <w:rPr>
          <w:color w:val="353535"/>
          <w:vertAlign w:val="subscript"/>
        </w:rPr>
        <w:t>2</w:t>
      </w:r>
      <w:r w:rsidRPr="00533807">
        <w:rPr>
          <w:color w:val="353535"/>
        </w:rPr>
        <w:t>ω</w:t>
      </w:r>
      <w:r w:rsidRPr="00533807">
        <w:rPr>
          <w:color w:val="353535"/>
          <w:vertAlign w:val="subscript"/>
        </w:rPr>
        <w:t>1</w:t>
      </w:r>
      <w:r w:rsidRPr="00CE5203">
        <w:rPr>
          <w:color w:val="353535"/>
        </w:rPr>
        <w:t>/(P</w:t>
      </w:r>
      <w:r w:rsidRPr="00533807">
        <w:rPr>
          <w:color w:val="353535"/>
          <w:vertAlign w:val="subscript"/>
        </w:rPr>
        <w:t>1</w:t>
      </w:r>
      <w:r w:rsidRPr="00CE5203">
        <w:rPr>
          <w:color w:val="353535"/>
        </w:rPr>
        <w:t>ω</w:t>
      </w:r>
      <w:r w:rsidRPr="00BB0978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). </w:t>
      </w:r>
    </w:p>
    <w:p w14:paraId="7D2A20B8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Следовательно, u</w:t>
      </w:r>
      <w:r w:rsidRPr="00E6221A">
        <w:rPr>
          <w:color w:val="353535"/>
          <w:vertAlign w:val="subscript"/>
        </w:rPr>
        <w:t>12</w:t>
      </w:r>
      <w:r w:rsidRPr="00CE5203">
        <w:rPr>
          <w:color w:val="353535"/>
        </w:rPr>
        <w:t xml:space="preserve"> = M</w:t>
      </w:r>
      <w:r w:rsidRPr="00E6221A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/ (ηM</w:t>
      </w:r>
      <w:r w:rsidRPr="00E6221A">
        <w:rPr>
          <w:color w:val="353535"/>
          <w:vertAlign w:val="subscript"/>
        </w:rPr>
        <w:t>1</w:t>
      </w:r>
      <w:r w:rsidRPr="00CE5203">
        <w:rPr>
          <w:color w:val="353535"/>
        </w:rPr>
        <w:t>).</w:t>
      </w:r>
    </w:p>
    <w:p w14:paraId="543633A5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Итак, передаточное отношение для рассматриваемого примера будет иметь вид u</w:t>
      </w:r>
      <w:r w:rsidRPr="004F544D">
        <w:rPr>
          <w:color w:val="353535"/>
          <w:vertAlign w:val="subscript"/>
        </w:rPr>
        <w:t>12</w:t>
      </w:r>
      <w:r w:rsidRPr="00CE5203">
        <w:rPr>
          <w:color w:val="353535"/>
        </w:rPr>
        <w:t xml:space="preserve"> = ω</w:t>
      </w:r>
      <w:r w:rsidRPr="004F544D">
        <w:rPr>
          <w:color w:val="353535"/>
          <w:vertAlign w:val="subscript"/>
        </w:rPr>
        <w:t>1</w:t>
      </w:r>
      <w:r w:rsidRPr="00CE5203">
        <w:rPr>
          <w:color w:val="353535"/>
        </w:rPr>
        <w:t>/ω</w:t>
      </w:r>
      <w:r w:rsidRPr="004F544D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= d</w:t>
      </w:r>
      <w:r w:rsidRPr="004F544D">
        <w:rPr>
          <w:color w:val="353535"/>
          <w:vertAlign w:val="subscript"/>
        </w:rPr>
        <w:t>2</w:t>
      </w:r>
      <w:r w:rsidRPr="00CE5203">
        <w:rPr>
          <w:color w:val="353535"/>
        </w:rPr>
        <w:t>/d</w:t>
      </w:r>
      <w:r w:rsidRPr="004F544D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= М</w:t>
      </w:r>
      <w:r w:rsidRPr="00E40E59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/ (М</w:t>
      </w:r>
      <w:r w:rsidRPr="00E40E59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η). </w:t>
      </w:r>
    </w:p>
    <w:p w14:paraId="3E682412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При u</w:t>
      </w:r>
      <w:r w:rsidRPr="00E40E59">
        <w:rPr>
          <w:color w:val="353535"/>
          <w:vertAlign w:val="subscript"/>
        </w:rPr>
        <w:t>12</w:t>
      </w:r>
      <w:r w:rsidRPr="00CE5203">
        <w:rPr>
          <w:color w:val="353535"/>
        </w:rPr>
        <w:t xml:space="preserve"> &gt; 1, ω</w:t>
      </w:r>
      <w:r w:rsidRPr="00E40E59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&gt; ω</w:t>
      </w:r>
      <w:r w:rsidRPr="00E40E59">
        <w:rPr>
          <w:color w:val="353535"/>
          <w:vertAlign w:val="subscript"/>
        </w:rPr>
        <w:t xml:space="preserve">2 </w:t>
      </w:r>
      <w:r w:rsidRPr="00CE5203">
        <w:rPr>
          <w:color w:val="353535"/>
        </w:rPr>
        <w:t xml:space="preserve">– передача понижающая; ее называют редуктором. </w:t>
      </w:r>
      <w:r>
        <w:rPr>
          <w:color w:val="353535"/>
        </w:rPr>
        <w:t xml:space="preserve">          </w:t>
      </w:r>
    </w:p>
    <w:p w14:paraId="3C3CAC4B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>
        <w:rPr>
          <w:color w:val="353535"/>
        </w:rPr>
        <w:t>П</w:t>
      </w:r>
      <w:r w:rsidRPr="00CE5203">
        <w:rPr>
          <w:color w:val="353535"/>
        </w:rPr>
        <w:t>ри u</w:t>
      </w:r>
      <w:r w:rsidRPr="00334896">
        <w:rPr>
          <w:color w:val="353535"/>
          <w:vertAlign w:val="subscript"/>
        </w:rPr>
        <w:t>12</w:t>
      </w:r>
      <w:r w:rsidRPr="00CE5203">
        <w:rPr>
          <w:color w:val="353535"/>
        </w:rPr>
        <w:t xml:space="preserve"> &lt; 1, ω</w:t>
      </w:r>
      <w:r w:rsidRPr="00334896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&lt; ω</w:t>
      </w:r>
      <w:r w:rsidRPr="00334896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– передача повышающая; ее называют мультипликатором. </w:t>
      </w:r>
    </w:p>
    <w:p w14:paraId="7EAA8658" w14:textId="77777777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CE5203">
        <w:rPr>
          <w:color w:val="353535"/>
        </w:rPr>
        <w:t>Передаточным числом называют отношение числа зубьев большего колеса к числу зубьев меньшего колеса и обозначают той же буквой u, но без индексов: где z</w:t>
      </w:r>
      <w:r w:rsidRPr="003C66C2">
        <w:rPr>
          <w:color w:val="353535"/>
          <w:vertAlign w:val="subscript"/>
        </w:rPr>
        <w:t>2</w:t>
      </w:r>
      <w:r w:rsidRPr="00CE5203">
        <w:rPr>
          <w:color w:val="353535"/>
        </w:rPr>
        <w:t xml:space="preserve"> – число зубьев колеса (большего); z</w:t>
      </w:r>
      <w:r w:rsidRPr="003C66C2">
        <w:rPr>
          <w:color w:val="353535"/>
          <w:vertAlign w:val="subscript"/>
        </w:rPr>
        <w:t>1</w:t>
      </w:r>
      <w:r w:rsidRPr="00CE5203">
        <w:rPr>
          <w:color w:val="353535"/>
        </w:rPr>
        <w:t xml:space="preserve"> – число зубьев шестерни (меньшего колеса). </w:t>
      </w:r>
    </w:p>
    <w:p w14:paraId="6EF0DAA6" w14:textId="0A2C724C" w:rsidR="00176511" w:rsidRDefault="00176511" w:rsidP="00176511">
      <w:pPr>
        <w:spacing w:after="0" w:line="240" w:lineRule="auto"/>
        <w:ind w:firstLine="709"/>
        <w:rPr>
          <w:color w:val="353535"/>
        </w:rPr>
      </w:pPr>
      <w:r w:rsidRPr="001A5BED">
        <w:rPr>
          <w:i/>
          <w:iCs/>
          <w:color w:val="353535"/>
        </w:rPr>
        <w:t>Передаточное число</w:t>
      </w:r>
      <w:r w:rsidRPr="00CE5203">
        <w:rPr>
          <w:color w:val="353535"/>
        </w:rPr>
        <w:t xml:space="preserve"> в отличие </w:t>
      </w:r>
      <w:r w:rsidRPr="001A5BED">
        <w:rPr>
          <w:i/>
          <w:iCs/>
          <w:color w:val="353535"/>
        </w:rPr>
        <w:t>от передаточного отношения</w:t>
      </w:r>
      <w:r w:rsidRPr="00CE5203">
        <w:rPr>
          <w:color w:val="353535"/>
        </w:rPr>
        <w:t xml:space="preserve"> всегда положительное и не может быть меньше единицы. Передаточное число характеризует передачу только количественно. Передаточное число и передаточное отношение могут совпадать только у передачи внутреннего зацепления. У передач внешнего зацепления они не совпадают, так как имеют разные знаки: передаточное отношение – отрицательное, а передаточное число – положительное. Наиболее распространены понижающие передачи, так как частота вращения исполнительного механизма в большинстве случаев меньше частоты вращения вала двигателя. Если ведущее и ведомое колеса вращаются в одну сторону (например, у зубчатой передачи с внутренним зацеплением</w:t>
      </w:r>
      <w:r>
        <w:rPr>
          <w:color w:val="353535"/>
        </w:rPr>
        <w:t>)</w:t>
      </w:r>
      <w:r w:rsidRPr="00CE5203">
        <w:rPr>
          <w:color w:val="353535"/>
        </w:rPr>
        <w:t xml:space="preserve">, то передаточное отношение считается положительным. Если ведомое и ведущее колеса вращаются в разные стороны (например, у зубчатой передачи внешнего зацепления), то передаточное отношение считается отрицательным. </w:t>
      </w:r>
    </w:p>
    <w:p w14:paraId="662980DC" w14:textId="61415B0D" w:rsidR="0003492A" w:rsidRDefault="0003492A" w:rsidP="00176511">
      <w:pPr>
        <w:spacing w:after="0" w:line="240" w:lineRule="auto"/>
        <w:ind w:firstLine="709"/>
      </w:pPr>
    </w:p>
    <w:p w14:paraId="234EE77A" w14:textId="2513006C" w:rsidR="0003492A" w:rsidRDefault="0003492A" w:rsidP="00176511">
      <w:pPr>
        <w:spacing w:after="0" w:line="240" w:lineRule="auto"/>
        <w:ind w:firstLine="709"/>
      </w:pPr>
    </w:p>
    <w:p w14:paraId="6504058D" w14:textId="6655D5A7" w:rsidR="0003492A" w:rsidRDefault="0003492A" w:rsidP="00176511">
      <w:pPr>
        <w:spacing w:after="0" w:line="240" w:lineRule="auto"/>
        <w:ind w:firstLine="709"/>
      </w:pPr>
    </w:p>
    <w:p w14:paraId="05F242EF" w14:textId="39FE8771" w:rsidR="0003492A" w:rsidRDefault="0003492A" w:rsidP="00176511">
      <w:pPr>
        <w:spacing w:after="0" w:line="240" w:lineRule="auto"/>
        <w:ind w:firstLine="709"/>
      </w:pPr>
    </w:p>
    <w:p w14:paraId="749ED1DD" w14:textId="0BE606FF" w:rsidR="0003492A" w:rsidRDefault="0003492A" w:rsidP="00176511">
      <w:pPr>
        <w:spacing w:after="0" w:line="240" w:lineRule="auto"/>
        <w:ind w:firstLine="709"/>
      </w:pPr>
    </w:p>
    <w:p w14:paraId="12A713EB" w14:textId="2EB3E973" w:rsidR="0003492A" w:rsidRDefault="0003492A" w:rsidP="00176511">
      <w:pPr>
        <w:spacing w:after="0" w:line="240" w:lineRule="auto"/>
        <w:ind w:firstLine="709"/>
      </w:pPr>
    </w:p>
    <w:p w14:paraId="470FBAC4" w14:textId="77777777" w:rsidR="0003492A" w:rsidRPr="00C656F2" w:rsidRDefault="0003492A" w:rsidP="00176511">
      <w:pPr>
        <w:spacing w:after="0" w:line="240" w:lineRule="auto"/>
        <w:ind w:firstLine="709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9133"/>
      </w:tblGrid>
      <w:tr w:rsidR="00176511" w:rsidRPr="007C2B3A" w14:paraId="3B981B94" w14:textId="77777777" w:rsidTr="00C64E4C">
        <w:tc>
          <w:tcPr>
            <w:tcW w:w="4076" w:type="dxa"/>
          </w:tcPr>
          <w:p w14:paraId="2900F5BC" w14:textId="77777777" w:rsidR="00176511" w:rsidRPr="007C2B3A" w:rsidRDefault="00176511" w:rsidP="00C64E4C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6345" w:type="dxa"/>
          </w:tcPr>
          <w:p w14:paraId="24E008A3" w14:textId="77777777" w:rsidR="00176511" w:rsidRPr="007C2B3A" w:rsidRDefault="00176511" w:rsidP="0003492A">
            <w:pPr>
              <w:spacing w:after="0" w:line="240" w:lineRule="auto"/>
              <w:ind w:left="-472"/>
              <w:jc w:val="both"/>
            </w:pPr>
            <w:r w:rsidRPr="007C2B3A">
              <w:t xml:space="preserve">     </w:t>
            </w:r>
          </w:p>
          <w:p w14:paraId="41B818CD" w14:textId="77777777" w:rsidR="00176511" w:rsidRDefault="00176511" w:rsidP="00C64E4C">
            <w:pPr>
              <w:spacing w:after="0" w:line="240" w:lineRule="auto"/>
              <w:ind w:firstLine="709"/>
              <w:jc w:val="center"/>
              <w:rPr>
                <w:bCs/>
              </w:rPr>
            </w:pPr>
            <w:r w:rsidRPr="007C2B3A">
              <w:rPr>
                <w:bCs/>
              </w:rPr>
              <w:t xml:space="preserve">Значение КПД    </w:t>
            </w:r>
          </w:p>
          <w:p w14:paraId="4E9C442B" w14:textId="77777777" w:rsidR="00176511" w:rsidRPr="007C2B3A" w:rsidRDefault="00176511" w:rsidP="00C64E4C">
            <w:pPr>
              <w:spacing w:after="0" w:line="240" w:lineRule="auto"/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</w:t>
            </w:r>
            <w:r w:rsidRPr="007C2B3A">
              <w:t xml:space="preserve">Таблица </w:t>
            </w:r>
          </w:p>
          <w:tbl>
            <w:tblPr>
              <w:tblW w:w="93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43"/>
              <w:gridCol w:w="4678"/>
              <w:gridCol w:w="326"/>
            </w:tblGrid>
            <w:tr w:rsidR="00176511" w:rsidRPr="007C2B3A" w14:paraId="6AC77E89" w14:textId="77777777" w:rsidTr="00C01F44">
              <w:tc>
                <w:tcPr>
                  <w:tcW w:w="4343" w:type="dxa"/>
                </w:tcPr>
                <w:p w14:paraId="5BEFFB56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Тип передачи</w:t>
                  </w:r>
                </w:p>
              </w:tc>
              <w:tc>
                <w:tcPr>
                  <w:tcW w:w="5004" w:type="dxa"/>
                  <w:gridSpan w:val="2"/>
                </w:tcPr>
                <w:p w14:paraId="208A0AA7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η</w:t>
                  </w:r>
                </w:p>
              </w:tc>
            </w:tr>
            <w:tr w:rsidR="00176511" w:rsidRPr="007C2B3A" w14:paraId="44649D44" w14:textId="77777777" w:rsidTr="00C01F44">
              <w:tc>
                <w:tcPr>
                  <w:tcW w:w="4343" w:type="dxa"/>
                </w:tcPr>
                <w:p w14:paraId="024E2DC2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Муфта соединительная</w:t>
                  </w:r>
                </w:p>
              </w:tc>
              <w:tc>
                <w:tcPr>
                  <w:tcW w:w="5004" w:type="dxa"/>
                  <w:gridSpan w:val="2"/>
                </w:tcPr>
                <w:p w14:paraId="0C3E12D1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0,98</w:t>
                  </w:r>
                </w:p>
              </w:tc>
            </w:tr>
            <w:tr w:rsidR="00176511" w:rsidRPr="007C2B3A" w14:paraId="54DE915E" w14:textId="77777777" w:rsidTr="00C01F44">
              <w:tc>
                <w:tcPr>
                  <w:tcW w:w="4343" w:type="dxa"/>
                </w:tcPr>
                <w:p w14:paraId="62F21328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Зубчатая закрытая передача</w:t>
                  </w:r>
                </w:p>
              </w:tc>
              <w:tc>
                <w:tcPr>
                  <w:tcW w:w="5004" w:type="dxa"/>
                  <w:gridSpan w:val="2"/>
                </w:tcPr>
                <w:p w14:paraId="7BD5D1CD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0,96 - 0,98</w:t>
                  </w:r>
                </w:p>
              </w:tc>
            </w:tr>
            <w:tr w:rsidR="00176511" w:rsidRPr="007C2B3A" w14:paraId="1BC3B92F" w14:textId="77777777" w:rsidTr="00C01F44">
              <w:trPr>
                <w:gridAfter w:val="1"/>
                <w:wAfter w:w="326" w:type="dxa"/>
              </w:trPr>
              <w:tc>
                <w:tcPr>
                  <w:tcW w:w="4343" w:type="dxa"/>
                </w:tcPr>
                <w:p w14:paraId="797BB290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Зубчатая открытая передача</w:t>
                  </w:r>
                </w:p>
              </w:tc>
              <w:tc>
                <w:tcPr>
                  <w:tcW w:w="4678" w:type="dxa"/>
                </w:tcPr>
                <w:p w14:paraId="197E4257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0,95 - 0,96</w:t>
                  </w:r>
                </w:p>
              </w:tc>
            </w:tr>
            <w:tr w:rsidR="00176511" w:rsidRPr="007C2B3A" w14:paraId="06AFFCB1" w14:textId="77777777" w:rsidTr="00C01F44">
              <w:tc>
                <w:tcPr>
                  <w:tcW w:w="4343" w:type="dxa"/>
                </w:tcPr>
                <w:p w14:paraId="3EA3EEAE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Червячная передача</w:t>
                  </w:r>
                </w:p>
              </w:tc>
              <w:tc>
                <w:tcPr>
                  <w:tcW w:w="5004" w:type="dxa"/>
                  <w:gridSpan w:val="2"/>
                </w:tcPr>
                <w:p w14:paraId="3208624D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0,7 - 0,9</w:t>
                  </w:r>
                </w:p>
              </w:tc>
            </w:tr>
            <w:tr w:rsidR="00176511" w:rsidRPr="007C2B3A" w14:paraId="36DEFD9F" w14:textId="77777777" w:rsidTr="00C01F44">
              <w:tc>
                <w:tcPr>
                  <w:tcW w:w="4343" w:type="dxa"/>
                </w:tcPr>
                <w:p w14:paraId="287DC82D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Ременная передача</w:t>
                  </w:r>
                </w:p>
              </w:tc>
              <w:tc>
                <w:tcPr>
                  <w:tcW w:w="5004" w:type="dxa"/>
                  <w:gridSpan w:val="2"/>
                </w:tcPr>
                <w:p w14:paraId="7C7530D3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0,94 - 0,96</w:t>
                  </w:r>
                </w:p>
              </w:tc>
            </w:tr>
            <w:tr w:rsidR="00176511" w:rsidRPr="007C2B3A" w14:paraId="265AF922" w14:textId="77777777" w:rsidTr="00C01F44">
              <w:tc>
                <w:tcPr>
                  <w:tcW w:w="4343" w:type="dxa"/>
                </w:tcPr>
                <w:p w14:paraId="23B4970D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Цепная передача</w:t>
                  </w:r>
                </w:p>
              </w:tc>
              <w:tc>
                <w:tcPr>
                  <w:tcW w:w="5004" w:type="dxa"/>
                  <w:gridSpan w:val="2"/>
                </w:tcPr>
                <w:p w14:paraId="6213A2D7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0,92 - 0,95</w:t>
                  </w:r>
                </w:p>
              </w:tc>
            </w:tr>
            <w:tr w:rsidR="00176511" w:rsidRPr="007C2B3A" w14:paraId="33360B04" w14:textId="77777777" w:rsidTr="00C01F44">
              <w:tc>
                <w:tcPr>
                  <w:tcW w:w="4343" w:type="dxa"/>
                </w:tcPr>
                <w:p w14:paraId="0B145DD4" w14:textId="77777777" w:rsidR="00176511" w:rsidRPr="007C2B3A" w:rsidRDefault="00176511" w:rsidP="00C64E4C">
                  <w:pPr>
                    <w:spacing w:after="0" w:line="240" w:lineRule="auto"/>
                    <w:ind w:firstLine="709"/>
                  </w:pPr>
                  <w:r w:rsidRPr="007C2B3A">
                    <w:t>Подшипники качения</w:t>
                  </w:r>
                </w:p>
              </w:tc>
              <w:tc>
                <w:tcPr>
                  <w:tcW w:w="5004" w:type="dxa"/>
                  <w:gridSpan w:val="2"/>
                </w:tcPr>
                <w:p w14:paraId="276044A4" w14:textId="77777777" w:rsidR="00176511" w:rsidRPr="007C2B3A" w:rsidRDefault="00176511" w:rsidP="00C64E4C">
                  <w:pPr>
                    <w:spacing w:after="0" w:line="240" w:lineRule="auto"/>
                    <w:ind w:firstLine="709"/>
                    <w:jc w:val="center"/>
                  </w:pPr>
                  <w:r w:rsidRPr="007C2B3A">
                    <w:t>0,99 - 0,995</w:t>
                  </w:r>
                </w:p>
              </w:tc>
            </w:tr>
          </w:tbl>
          <w:p w14:paraId="3B515E36" w14:textId="77777777" w:rsidR="00176511" w:rsidRPr="007C2B3A" w:rsidRDefault="00176511" w:rsidP="00C64E4C">
            <w:pPr>
              <w:spacing w:after="0" w:line="240" w:lineRule="auto"/>
              <w:ind w:firstLine="709"/>
              <w:jc w:val="right"/>
            </w:pPr>
          </w:p>
        </w:tc>
      </w:tr>
    </w:tbl>
    <w:p w14:paraId="63FC18B9" w14:textId="77777777" w:rsidR="00176511" w:rsidRPr="007C2B3A" w:rsidRDefault="00176511" w:rsidP="00C01F44">
      <w:pPr>
        <w:spacing w:after="0" w:line="240" w:lineRule="auto"/>
        <w:ind w:right="283"/>
        <w:jc w:val="both"/>
      </w:pPr>
    </w:p>
    <w:p w14:paraId="594D5409" w14:textId="77777777" w:rsidR="00176511" w:rsidRPr="00C93E6F" w:rsidRDefault="00176511" w:rsidP="00176511">
      <w:pPr>
        <w:spacing w:after="0" w:line="240" w:lineRule="auto"/>
        <w:ind w:firstLine="709"/>
        <w:jc w:val="both"/>
      </w:pPr>
      <w:r>
        <w:t>Т</w:t>
      </w:r>
      <w:r w:rsidRPr="007C2B3A">
        <w:t>аким образом, зная частные значения КПД, можно определить мощности на валах. При этом мощность на последующем валу будет ниже на величину КПД элементов, участвующих в передаче энергии</w:t>
      </w:r>
      <w:r>
        <w:t>.</w:t>
      </w:r>
    </w:p>
    <w:p w14:paraId="069DCD84" w14:textId="77777777" w:rsidR="00176511" w:rsidRPr="00396D09" w:rsidRDefault="00176511" w:rsidP="00176511">
      <w:pPr>
        <w:spacing w:after="0" w:line="240" w:lineRule="auto"/>
        <w:ind w:firstLine="709"/>
      </w:pPr>
      <w:r w:rsidRPr="00396D09">
        <w:t>Зубчатые редукторы – механизмы, состоящие из одной или нескольких зубчатых передач, размещенных в корпусе, и служащие</w:t>
      </w:r>
      <w:r>
        <w:t xml:space="preserve"> </w:t>
      </w:r>
      <w:r w:rsidRPr="00396D09">
        <w:t xml:space="preserve">для уменьшения частоты вращения и увеличения вращающего момента (рис. </w:t>
      </w:r>
      <w:r>
        <w:t>2.</w:t>
      </w:r>
      <w:r w:rsidRPr="00396D09">
        <w:t>).</w:t>
      </w:r>
    </w:p>
    <w:p w14:paraId="6EE1F82C" w14:textId="77777777" w:rsidR="00176511" w:rsidRPr="00396D09" w:rsidRDefault="00176511" w:rsidP="00176511">
      <w:pPr>
        <w:spacing w:after="0" w:line="240" w:lineRule="auto"/>
        <w:ind w:firstLine="709"/>
      </w:pPr>
      <w:r w:rsidRPr="00396D09">
        <w:t>Преимущества зубчатых редукторов: малые габариты, высокий КПД (0,94…0,99), высокая нагрузочная способность, долговечность и надежность, простота в эксплуатации, постоянство передаточного отношения.</w:t>
      </w:r>
    </w:p>
    <w:p w14:paraId="6DFAAB2A" w14:textId="77777777" w:rsidR="00176511" w:rsidRDefault="00176511" w:rsidP="00176511">
      <w:pPr>
        <w:spacing w:after="0" w:line="240" w:lineRule="auto"/>
        <w:ind w:firstLine="709"/>
      </w:pPr>
      <w:r w:rsidRPr="00396D09">
        <w:t>Недостатки: необходимость высокой точности изготовления, шум при работе на больших скоростях.</w:t>
      </w:r>
    </w:p>
    <w:p w14:paraId="44855BC6" w14:textId="4898835D" w:rsidR="00176511" w:rsidRDefault="00811E2F" w:rsidP="0017651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6351331" wp14:editId="1A29829D">
            <wp:extent cx="5940425" cy="3619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511" w:rsidRPr="00260C6E">
        <w:t xml:space="preserve"> </w:t>
      </w:r>
    </w:p>
    <w:p w14:paraId="4B1E9BF6" w14:textId="77777777" w:rsidR="00176511" w:rsidRPr="00AA4B14" w:rsidRDefault="00176511" w:rsidP="00176511">
      <w:pPr>
        <w:spacing w:line="240" w:lineRule="auto"/>
        <w:jc w:val="center"/>
        <w:rPr>
          <w:b/>
          <w:bCs/>
        </w:rPr>
      </w:pPr>
      <w:r w:rsidRPr="00396D09">
        <w:t xml:space="preserve">Рис. </w:t>
      </w:r>
      <w:r>
        <w:t>2</w:t>
      </w:r>
      <w:r w:rsidRPr="00396D09">
        <w:t>.</w:t>
      </w:r>
      <w:r>
        <w:rPr>
          <w:b/>
          <w:bCs/>
        </w:rPr>
        <w:t xml:space="preserve"> </w:t>
      </w:r>
      <w:r w:rsidRPr="00396D09">
        <w:t>Зубчатый редуктор</w:t>
      </w:r>
    </w:p>
    <w:p w14:paraId="70520ED2" w14:textId="77777777" w:rsidR="00176511" w:rsidRPr="00396D09" w:rsidRDefault="00176511" w:rsidP="00176511">
      <w:pPr>
        <w:spacing w:after="0" w:line="240" w:lineRule="auto"/>
        <w:ind w:firstLine="709"/>
      </w:pPr>
      <w:r w:rsidRPr="00396D09">
        <w:lastRenderedPageBreak/>
        <w:t>Зубчатые редукторы применяются в самых различных отраслях машиностроения, они разнообразны по</w:t>
      </w:r>
      <w:r>
        <w:t xml:space="preserve"> </w:t>
      </w:r>
      <w:r w:rsidRPr="00396D09">
        <w:t>кинематическим схемам и конструктивному исполнению</w:t>
      </w:r>
      <w:r>
        <w:t>.</w:t>
      </w:r>
    </w:p>
    <w:p w14:paraId="170F820E" w14:textId="77777777" w:rsidR="00176511" w:rsidRDefault="00176511" w:rsidP="00176511">
      <w:pPr>
        <w:spacing w:after="0" w:line="240" w:lineRule="auto"/>
        <w:ind w:firstLine="709"/>
        <w:jc w:val="center"/>
        <w:rPr>
          <w:b/>
          <w:color w:val="000000" w:themeColor="text1"/>
        </w:rPr>
      </w:pPr>
      <w:r w:rsidRPr="00F86F9F">
        <w:rPr>
          <w:b/>
          <w:color w:val="000000" w:themeColor="text1"/>
        </w:rPr>
        <w:t>Зубчатые колеса</w:t>
      </w:r>
    </w:p>
    <w:p w14:paraId="48FD1EFD" w14:textId="77777777" w:rsidR="00176511" w:rsidRPr="00F86F9F" w:rsidRDefault="00176511" w:rsidP="00176511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19AA9D3" w14:textId="77777777" w:rsidR="00176511" w:rsidRPr="00B66FAE" w:rsidRDefault="00176511" w:rsidP="00176511">
      <w:pPr>
        <w:spacing w:after="0" w:line="240" w:lineRule="auto"/>
        <w:ind w:firstLine="709"/>
        <w:jc w:val="both"/>
        <w:rPr>
          <w:color w:val="000000" w:themeColor="text1"/>
        </w:rPr>
      </w:pPr>
      <w:r w:rsidRPr="00B66FAE">
        <w:rPr>
          <w:color w:val="000000" w:themeColor="text1"/>
        </w:rPr>
        <w:t>Передача движения в зубчатых редукторах осуществляется колесами цилиндрическими прямозубыми, косозубыми, шевронными (рис.</w:t>
      </w:r>
      <w:r>
        <w:rPr>
          <w:color w:val="000000" w:themeColor="text1"/>
        </w:rPr>
        <w:t xml:space="preserve"> 3</w:t>
      </w:r>
      <w:r w:rsidRPr="00B66FAE">
        <w:rPr>
          <w:color w:val="000000" w:themeColor="text1"/>
        </w:rPr>
        <w:t>, а–в) или колесами коническими с прямыми, косыми (тангенциальными), круговыми зубьями (рис.</w:t>
      </w:r>
      <w:r>
        <w:rPr>
          <w:color w:val="000000" w:themeColor="text1"/>
        </w:rPr>
        <w:t xml:space="preserve"> 3</w:t>
      </w:r>
      <w:r w:rsidRPr="00B66FAE">
        <w:rPr>
          <w:color w:val="000000" w:themeColor="text1"/>
        </w:rPr>
        <w:t>, г–е).</w:t>
      </w:r>
    </w:p>
    <w:p w14:paraId="1571DC4C" w14:textId="77777777" w:rsidR="00176511" w:rsidRPr="00B66FAE" w:rsidRDefault="00176511" w:rsidP="00176511">
      <w:pPr>
        <w:spacing w:after="0" w:line="240" w:lineRule="auto"/>
        <w:ind w:firstLine="709"/>
        <w:jc w:val="both"/>
        <w:rPr>
          <w:color w:val="000000" w:themeColor="text1"/>
        </w:rPr>
      </w:pPr>
      <w:r w:rsidRPr="00B66FAE">
        <w:rPr>
          <w:color w:val="000000" w:themeColor="text1"/>
        </w:rPr>
        <w:t>Прямозубые цилиндрические колеса (см. рис.</w:t>
      </w:r>
      <w:r>
        <w:rPr>
          <w:color w:val="000000" w:themeColor="text1"/>
        </w:rPr>
        <w:t xml:space="preserve"> 3</w:t>
      </w:r>
      <w:r w:rsidRPr="00B66FAE">
        <w:rPr>
          <w:color w:val="000000" w:themeColor="text1"/>
        </w:rPr>
        <w:t>, а) применяют при небольших (до 6 м/с) скоростях, небольших нагрузках, а также при необходимости осевого перемещения колес (в коробках передач).</w:t>
      </w:r>
    </w:p>
    <w:p w14:paraId="4C1CFE84" w14:textId="77777777" w:rsidR="00176511" w:rsidRPr="00B66FAE" w:rsidRDefault="00176511" w:rsidP="00176511">
      <w:pPr>
        <w:spacing w:after="0" w:line="240" w:lineRule="auto"/>
        <w:ind w:firstLine="709"/>
        <w:jc w:val="both"/>
        <w:rPr>
          <w:color w:val="000000" w:themeColor="text1"/>
        </w:rPr>
      </w:pPr>
      <w:r w:rsidRPr="00B66FAE">
        <w:rPr>
          <w:color w:val="000000" w:themeColor="text1"/>
        </w:rPr>
        <w:t xml:space="preserve">Большую нагрузочную способность и плавность работы имеют зубчатые передачи с косозубыми колесами (см. рис. </w:t>
      </w:r>
      <w:r>
        <w:rPr>
          <w:color w:val="000000" w:themeColor="text1"/>
        </w:rPr>
        <w:t>3</w:t>
      </w:r>
      <w:r w:rsidRPr="00B66FAE">
        <w:rPr>
          <w:color w:val="000000" w:themeColor="text1"/>
        </w:rPr>
        <w:t>, б). Осевая сила в зацеплении, вызванная наклоном зубьев, передается через валы на опоры – подшипники. Косозубые колеса выполняют с углами наклона зубьев β = 8º...18º.</w:t>
      </w:r>
    </w:p>
    <w:p w14:paraId="0F5CDC8E" w14:textId="77777777" w:rsidR="00176511" w:rsidRPr="009375D6" w:rsidRDefault="00176511" w:rsidP="00176511">
      <w:pPr>
        <w:spacing w:after="0" w:line="240" w:lineRule="auto"/>
        <w:ind w:firstLine="709"/>
        <w:jc w:val="both"/>
        <w:rPr>
          <w:color w:val="000000" w:themeColor="text1"/>
        </w:rPr>
      </w:pPr>
      <w:r w:rsidRPr="00B66FAE">
        <w:rPr>
          <w:color w:val="000000" w:themeColor="text1"/>
        </w:rPr>
        <w:t xml:space="preserve">В передачах с шевронными колесами (см. рис. </w:t>
      </w:r>
      <w:r>
        <w:rPr>
          <w:color w:val="000000" w:themeColor="text1"/>
        </w:rPr>
        <w:t>3</w:t>
      </w:r>
      <w:r w:rsidRPr="00B66FAE">
        <w:rPr>
          <w:color w:val="000000" w:themeColor="text1"/>
        </w:rPr>
        <w:t>, в) угол наклона зубьев β = 25º…45º, однако осевые силы компенсируются противоположным наклоном зубьев и на подшипники не передаются. Колеса отличаются большей шириной и более трудоемки в изготовлении, их применяют в тяжело нагруженных высокоответственных передачах.</w:t>
      </w:r>
    </w:p>
    <w:p w14:paraId="7885FBD0" w14:textId="77777777" w:rsidR="00176511" w:rsidRPr="009375D6" w:rsidRDefault="00176511" w:rsidP="00176511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471A5EA9" w14:textId="77777777" w:rsidR="00176511" w:rsidRDefault="00176511" w:rsidP="00176511">
      <w:pPr>
        <w:pStyle w:val="a3"/>
        <w:spacing w:before="5"/>
        <w:rPr>
          <w:sz w:val="9"/>
        </w:rPr>
      </w:pPr>
    </w:p>
    <w:p w14:paraId="59AE5C39" w14:textId="77777777" w:rsidR="00176511" w:rsidRDefault="00176511" w:rsidP="00176511">
      <w:pPr>
        <w:tabs>
          <w:tab w:val="left" w:pos="1250"/>
          <w:tab w:val="left" w:pos="2500"/>
        </w:tabs>
        <w:spacing w:before="11" w:after="113"/>
        <w:ind w:right="95"/>
        <w:jc w:val="center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9C2102" wp14:editId="0FAB237E">
            <wp:simplePos x="0" y="0"/>
            <wp:positionH relativeFrom="page">
              <wp:posOffset>2381250</wp:posOffset>
            </wp:positionH>
            <wp:positionV relativeFrom="paragraph">
              <wp:posOffset>0</wp:posOffset>
            </wp:positionV>
            <wp:extent cx="3314700" cy="1257300"/>
            <wp:effectExtent l="0" t="0" r="0" b="0"/>
            <wp:wrapTopAndBottom/>
            <wp:docPr id="14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0"/>
        </w:rPr>
        <w:t xml:space="preserve">      а</w:t>
      </w:r>
      <w:r>
        <w:rPr>
          <w:i/>
          <w:sz w:val="20"/>
        </w:rPr>
        <w:tab/>
        <w:t xml:space="preserve">                 б</w:t>
      </w:r>
      <w:r>
        <w:rPr>
          <w:i/>
          <w:sz w:val="20"/>
        </w:rPr>
        <w:tab/>
        <w:t xml:space="preserve">                         в</w:t>
      </w:r>
    </w:p>
    <w:p w14:paraId="1114E6F4" w14:textId="77777777" w:rsidR="00176511" w:rsidRDefault="00176511" w:rsidP="00176511">
      <w:pPr>
        <w:tabs>
          <w:tab w:val="left" w:pos="1250"/>
          <w:tab w:val="left" w:pos="2500"/>
        </w:tabs>
        <w:spacing w:before="11" w:after="113"/>
        <w:ind w:right="95"/>
        <w:jc w:val="center"/>
        <w:rPr>
          <w:i/>
          <w:sz w:val="20"/>
        </w:rPr>
      </w:pPr>
    </w:p>
    <w:p w14:paraId="69ECD5DC" w14:textId="77777777" w:rsidR="00176511" w:rsidRDefault="00176511" w:rsidP="00176511">
      <w:pPr>
        <w:spacing w:line="240" w:lineRule="auto"/>
        <w:ind w:firstLine="709"/>
        <w:jc w:val="center"/>
        <w:rPr>
          <w:b/>
          <w:bCs/>
        </w:rPr>
      </w:pPr>
      <w:r>
        <w:rPr>
          <w:noProof/>
          <w:sz w:val="20"/>
        </w:rPr>
        <w:drawing>
          <wp:inline distT="0" distB="0" distL="0" distR="0" wp14:anchorId="337D637A" wp14:editId="6C5E1CD4">
            <wp:extent cx="3305175" cy="1162050"/>
            <wp:effectExtent l="0" t="0" r="9525" b="0"/>
            <wp:docPr id="1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858" cy="11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5541B" w14:textId="77777777" w:rsidR="00176511" w:rsidRDefault="00176511" w:rsidP="00176511">
      <w:pPr>
        <w:tabs>
          <w:tab w:val="left" w:pos="1227"/>
          <w:tab w:val="left" w:pos="2578"/>
        </w:tabs>
        <w:spacing w:before="30"/>
        <w:ind w:right="114"/>
        <w:jc w:val="center"/>
        <w:rPr>
          <w:i/>
          <w:sz w:val="20"/>
        </w:rPr>
      </w:pPr>
      <w:r>
        <w:rPr>
          <w:i/>
          <w:sz w:val="20"/>
        </w:rPr>
        <w:t>г</w:t>
      </w:r>
      <w:r>
        <w:rPr>
          <w:i/>
          <w:sz w:val="20"/>
        </w:rPr>
        <w:tab/>
        <w:t xml:space="preserve">             д</w:t>
      </w:r>
      <w:r>
        <w:rPr>
          <w:i/>
          <w:sz w:val="20"/>
        </w:rPr>
        <w:tab/>
        <w:t xml:space="preserve">                         е</w:t>
      </w:r>
    </w:p>
    <w:p w14:paraId="3C085AF6" w14:textId="77777777" w:rsidR="00176511" w:rsidRPr="002160CC" w:rsidRDefault="00176511" w:rsidP="00176511">
      <w:pPr>
        <w:spacing w:before="80"/>
        <w:ind w:left="558" w:right="678"/>
        <w:jc w:val="center"/>
      </w:pPr>
      <w:r w:rsidRPr="002160CC">
        <w:t xml:space="preserve">Рис. </w:t>
      </w:r>
      <w:r>
        <w:t>3</w:t>
      </w:r>
      <w:r w:rsidRPr="002160CC">
        <w:t>. Зубчатые колес</w:t>
      </w:r>
      <w:r>
        <w:t>а</w:t>
      </w:r>
      <w:r w:rsidRPr="002160CC">
        <w:t xml:space="preserve"> </w:t>
      </w:r>
      <w:r>
        <w:t xml:space="preserve">цилиндрические и </w:t>
      </w:r>
      <w:r w:rsidRPr="002160CC">
        <w:t>конические</w:t>
      </w:r>
    </w:p>
    <w:p w14:paraId="27967054" w14:textId="4584806D" w:rsidR="00176511" w:rsidRDefault="00176511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  <w:r w:rsidRPr="0076496A">
        <w:rPr>
          <w:color w:val="000000" w:themeColor="text1"/>
          <w:lang w:bidi="ru-RU"/>
        </w:rPr>
        <w:t xml:space="preserve">Конические колеса выполняют с </w:t>
      </w:r>
      <w:r w:rsidRPr="0076496A">
        <w:rPr>
          <w:i/>
          <w:color w:val="000000" w:themeColor="text1"/>
          <w:lang w:bidi="ru-RU"/>
        </w:rPr>
        <w:t xml:space="preserve">прямыми </w:t>
      </w:r>
      <w:r w:rsidRPr="0076496A">
        <w:rPr>
          <w:color w:val="000000" w:themeColor="text1"/>
          <w:lang w:bidi="ru-RU"/>
        </w:rPr>
        <w:t xml:space="preserve">зубьями при окружных скоростях до 3 м/с (см. рис. </w:t>
      </w:r>
      <w:r>
        <w:rPr>
          <w:color w:val="000000" w:themeColor="text1"/>
          <w:lang w:bidi="ru-RU"/>
        </w:rPr>
        <w:t>3</w:t>
      </w:r>
      <w:r w:rsidRPr="0076496A">
        <w:rPr>
          <w:color w:val="000000" w:themeColor="text1"/>
          <w:lang w:bidi="ru-RU"/>
        </w:rPr>
        <w:t xml:space="preserve">, </w:t>
      </w:r>
      <w:r w:rsidRPr="0076496A">
        <w:rPr>
          <w:i/>
          <w:color w:val="000000" w:themeColor="text1"/>
          <w:lang w:bidi="ru-RU"/>
        </w:rPr>
        <w:t>г</w:t>
      </w:r>
      <w:r w:rsidRPr="0076496A">
        <w:rPr>
          <w:color w:val="000000" w:themeColor="text1"/>
          <w:lang w:bidi="ru-RU"/>
        </w:rPr>
        <w:t xml:space="preserve">, </w:t>
      </w:r>
      <w:r w:rsidRPr="0076496A">
        <w:rPr>
          <w:i/>
          <w:color w:val="000000" w:themeColor="text1"/>
          <w:lang w:bidi="ru-RU"/>
        </w:rPr>
        <w:t>д</w:t>
      </w:r>
      <w:r w:rsidRPr="0076496A">
        <w:rPr>
          <w:color w:val="000000" w:themeColor="text1"/>
          <w:lang w:bidi="ru-RU"/>
        </w:rPr>
        <w:t xml:space="preserve">), при скоростях более 3 м/с – с </w:t>
      </w:r>
      <w:r w:rsidRPr="0076496A">
        <w:rPr>
          <w:i/>
          <w:color w:val="000000" w:themeColor="text1"/>
          <w:lang w:bidi="ru-RU"/>
        </w:rPr>
        <w:t xml:space="preserve">круговыми </w:t>
      </w:r>
      <w:r w:rsidRPr="0076496A">
        <w:rPr>
          <w:color w:val="000000" w:themeColor="text1"/>
          <w:lang w:bidi="ru-RU"/>
        </w:rPr>
        <w:t xml:space="preserve">зубьями (см. рис. </w:t>
      </w:r>
      <w:r>
        <w:rPr>
          <w:color w:val="000000" w:themeColor="text1"/>
          <w:lang w:bidi="ru-RU"/>
        </w:rPr>
        <w:t>3</w:t>
      </w:r>
      <w:r w:rsidRPr="0076496A">
        <w:rPr>
          <w:color w:val="000000" w:themeColor="text1"/>
          <w:lang w:bidi="ru-RU"/>
        </w:rPr>
        <w:t xml:space="preserve">, </w:t>
      </w:r>
      <w:r w:rsidRPr="0076496A">
        <w:rPr>
          <w:i/>
          <w:color w:val="000000" w:themeColor="text1"/>
          <w:lang w:bidi="ru-RU"/>
        </w:rPr>
        <w:t>е)</w:t>
      </w:r>
      <w:r w:rsidRPr="0076496A">
        <w:rPr>
          <w:color w:val="000000" w:themeColor="text1"/>
          <w:lang w:bidi="ru-RU"/>
        </w:rPr>
        <w:t>, которые являются наиболее технологичными.</w:t>
      </w:r>
    </w:p>
    <w:p w14:paraId="073FA2B4" w14:textId="77777777" w:rsidR="00000EEC" w:rsidRPr="0076496A" w:rsidRDefault="00000EEC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</w:p>
    <w:p w14:paraId="515FFBA4" w14:textId="77777777" w:rsidR="00176511" w:rsidRPr="0076496A" w:rsidRDefault="00176511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  <w:r w:rsidRPr="0076496A">
        <w:rPr>
          <w:color w:val="000000" w:themeColor="text1"/>
          <w:lang w:bidi="ru-RU"/>
        </w:rPr>
        <w:lastRenderedPageBreak/>
        <w:t xml:space="preserve">Конструктивными элементами колеса являются (рис. </w:t>
      </w:r>
      <w:r>
        <w:rPr>
          <w:color w:val="000000" w:themeColor="text1"/>
          <w:lang w:bidi="ru-RU"/>
        </w:rPr>
        <w:t>4</w:t>
      </w:r>
      <w:r w:rsidRPr="0076496A">
        <w:rPr>
          <w:color w:val="000000" w:themeColor="text1"/>
          <w:lang w:bidi="ru-RU"/>
        </w:rPr>
        <w:t xml:space="preserve">, </w:t>
      </w:r>
      <w:r w:rsidRPr="0076496A">
        <w:rPr>
          <w:i/>
          <w:color w:val="000000" w:themeColor="text1"/>
          <w:lang w:bidi="ru-RU"/>
        </w:rPr>
        <w:t>а</w:t>
      </w:r>
      <w:r w:rsidRPr="0076496A">
        <w:rPr>
          <w:color w:val="000000" w:themeColor="text1"/>
          <w:lang w:bidi="ru-RU"/>
        </w:rPr>
        <w:t xml:space="preserve">, </w:t>
      </w:r>
      <w:r w:rsidRPr="0076496A">
        <w:rPr>
          <w:i/>
          <w:color w:val="000000" w:themeColor="text1"/>
          <w:lang w:bidi="ru-RU"/>
        </w:rPr>
        <w:t>б</w:t>
      </w:r>
      <w:r w:rsidRPr="0076496A">
        <w:rPr>
          <w:color w:val="000000" w:themeColor="text1"/>
          <w:lang w:bidi="ru-RU"/>
        </w:rPr>
        <w:t>):</w:t>
      </w:r>
    </w:p>
    <w:p w14:paraId="6A459419" w14:textId="77777777" w:rsidR="00176511" w:rsidRPr="005E014E" w:rsidRDefault="00176511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  <w:r w:rsidRPr="0076496A">
        <w:rPr>
          <w:i/>
          <w:color w:val="000000" w:themeColor="text1"/>
          <w:lang w:bidi="ru-RU"/>
        </w:rPr>
        <w:t xml:space="preserve">1 </w:t>
      </w:r>
      <w:r w:rsidRPr="0076496A">
        <w:rPr>
          <w:color w:val="000000" w:themeColor="text1"/>
          <w:lang w:bidi="ru-RU"/>
        </w:rPr>
        <w:t xml:space="preserve">– </w:t>
      </w:r>
      <w:r w:rsidRPr="0076496A">
        <w:rPr>
          <w:i/>
          <w:color w:val="000000" w:themeColor="text1"/>
          <w:lang w:bidi="ru-RU"/>
        </w:rPr>
        <w:t>зубчатый венец</w:t>
      </w:r>
      <w:r w:rsidRPr="0076496A">
        <w:rPr>
          <w:color w:val="000000" w:themeColor="text1"/>
          <w:lang w:bidi="ru-RU"/>
        </w:rPr>
        <w:t xml:space="preserve">; </w:t>
      </w:r>
      <w:r w:rsidRPr="0076496A">
        <w:rPr>
          <w:i/>
          <w:color w:val="000000" w:themeColor="text1"/>
          <w:lang w:bidi="ru-RU"/>
        </w:rPr>
        <w:t xml:space="preserve">2 </w:t>
      </w:r>
      <w:r w:rsidRPr="0076496A">
        <w:rPr>
          <w:color w:val="000000" w:themeColor="text1"/>
          <w:lang w:bidi="ru-RU"/>
        </w:rPr>
        <w:t xml:space="preserve">– </w:t>
      </w:r>
      <w:r w:rsidRPr="0076496A">
        <w:rPr>
          <w:i/>
          <w:color w:val="000000" w:themeColor="text1"/>
          <w:lang w:bidi="ru-RU"/>
        </w:rPr>
        <w:t>обод</w:t>
      </w:r>
      <w:r w:rsidRPr="0076496A">
        <w:rPr>
          <w:color w:val="000000" w:themeColor="text1"/>
          <w:lang w:bidi="ru-RU"/>
        </w:rPr>
        <w:t xml:space="preserve">; </w:t>
      </w:r>
      <w:r w:rsidRPr="0076496A">
        <w:rPr>
          <w:i/>
          <w:color w:val="000000" w:themeColor="text1"/>
          <w:lang w:bidi="ru-RU"/>
        </w:rPr>
        <w:t xml:space="preserve">3 </w:t>
      </w:r>
      <w:r w:rsidRPr="0076496A">
        <w:rPr>
          <w:color w:val="000000" w:themeColor="text1"/>
          <w:lang w:bidi="ru-RU"/>
        </w:rPr>
        <w:t xml:space="preserve">– </w:t>
      </w:r>
      <w:r w:rsidRPr="0076496A">
        <w:rPr>
          <w:i/>
          <w:color w:val="000000" w:themeColor="text1"/>
          <w:lang w:bidi="ru-RU"/>
        </w:rPr>
        <w:t>диск</w:t>
      </w:r>
      <w:r w:rsidRPr="0076496A">
        <w:rPr>
          <w:color w:val="000000" w:themeColor="text1"/>
          <w:lang w:bidi="ru-RU"/>
        </w:rPr>
        <w:t xml:space="preserve">; </w:t>
      </w:r>
      <w:r w:rsidRPr="0076496A">
        <w:rPr>
          <w:i/>
          <w:color w:val="000000" w:themeColor="text1"/>
          <w:lang w:bidi="ru-RU"/>
        </w:rPr>
        <w:t xml:space="preserve">4 </w:t>
      </w:r>
      <w:r w:rsidRPr="0076496A">
        <w:rPr>
          <w:color w:val="000000" w:themeColor="text1"/>
          <w:lang w:bidi="ru-RU"/>
        </w:rPr>
        <w:t xml:space="preserve">– </w:t>
      </w:r>
      <w:r w:rsidRPr="0076496A">
        <w:rPr>
          <w:i/>
          <w:color w:val="000000" w:themeColor="text1"/>
          <w:lang w:bidi="ru-RU"/>
        </w:rPr>
        <w:t>ступица</w:t>
      </w:r>
      <w:r w:rsidRPr="0076496A">
        <w:rPr>
          <w:color w:val="000000" w:themeColor="text1"/>
          <w:lang w:bidi="ru-RU"/>
        </w:rPr>
        <w:t>.</w: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184E53A" wp14:editId="125AD7C9">
            <wp:simplePos x="0" y="0"/>
            <wp:positionH relativeFrom="page">
              <wp:posOffset>1892762</wp:posOffset>
            </wp:positionH>
            <wp:positionV relativeFrom="paragraph">
              <wp:posOffset>420081</wp:posOffset>
            </wp:positionV>
            <wp:extent cx="4007008" cy="1136904"/>
            <wp:effectExtent l="0" t="0" r="0" b="0"/>
            <wp:wrapTopAndBottom/>
            <wp:docPr id="47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008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F74E7" w14:textId="77777777" w:rsidR="00176511" w:rsidRDefault="00176511" w:rsidP="00176511">
      <w:pPr>
        <w:pStyle w:val="a3"/>
        <w:spacing w:before="1"/>
        <w:rPr>
          <w:sz w:val="14"/>
        </w:rPr>
      </w:pPr>
    </w:p>
    <w:p w14:paraId="25447206" w14:textId="77777777" w:rsidR="00176511" w:rsidRDefault="00176511" w:rsidP="00176511">
      <w:pPr>
        <w:spacing w:line="240" w:lineRule="auto"/>
        <w:ind w:firstLine="709"/>
        <w:jc w:val="center"/>
        <w:rPr>
          <w:i/>
          <w:sz w:val="20"/>
        </w:rPr>
      </w:pPr>
      <w:r>
        <w:rPr>
          <w:i/>
          <w:sz w:val="20"/>
        </w:rPr>
        <w:t xml:space="preserve">       </w:t>
      </w:r>
    </w:p>
    <w:p w14:paraId="4DD71B2F" w14:textId="77777777" w:rsidR="00176511" w:rsidRDefault="00176511" w:rsidP="00176511">
      <w:pPr>
        <w:spacing w:line="240" w:lineRule="auto"/>
        <w:ind w:firstLine="709"/>
        <w:rPr>
          <w:i/>
          <w:sz w:val="20"/>
        </w:rPr>
      </w:pPr>
      <w:r>
        <w:rPr>
          <w:i/>
          <w:sz w:val="20"/>
        </w:rPr>
        <w:t xml:space="preserve">                             а</w:t>
      </w:r>
      <w:r>
        <w:rPr>
          <w:i/>
          <w:sz w:val="20"/>
        </w:rPr>
        <w:tab/>
        <w:t xml:space="preserve">                               б</w:t>
      </w:r>
      <w:r>
        <w:rPr>
          <w:i/>
          <w:sz w:val="20"/>
        </w:rPr>
        <w:tab/>
        <w:t xml:space="preserve">                                 в</w:t>
      </w:r>
    </w:p>
    <w:p w14:paraId="503AAD18" w14:textId="77777777" w:rsidR="00176511" w:rsidRDefault="00176511" w:rsidP="00176511">
      <w:pPr>
        <w:spacing w:line="240" w:lineRule="auto"/>
        <w:ind w:firstLine="709"/>
        <w:rPr>
          <w:i/>
          <w:sz w:val="20"/>
        </w:rPr>
      </w:pPr>
      <w:r>
        <w:t xml:space="preserve">                       </w:t>
      </w:r>
      <w:r w:rsidRPr="002160CC">
        <w:t xml:space="preserve">Рис. </w:t>
      </w:r>
      <w:r>
        <w:t>4</w:t>
      </w:r>
      <w:r w:rsidRPr="002160CC">
        <w:t xml:space="preserve">. </w:t>
      </w:r>
      <w:r>
        <w:t xml:space="preserve">Конструкции зубчатых колес </w:t>
      </w:r>
    </w:p>
    <w:p w14:paraId="760F5572" w14:textId="77777777" w:rsidR="00176511" w:rsidRPr="002A2E7F" w:rsidRDefault="00176511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  <w:r w:rsidRPr="002A2E7F">
        <w:rPr>
          <w:color w:val="000000" w:themeColor="text1"/>
          <w:lang w:bidi="ru-RU"/>
        </w:rPr>
        <w:t>При небольших диаметрах колеса выполняют за одно целое с валом (</w:t>
      </w:r>
      <w:r w:rsidRPr="002A2E7F">
        <w:rPr>
          <w:i/>
          <w:color w:val="000000" w:themeColor="text1"/>
          <w:lang w:bidi="ru-RU"/>
        </w:rPr>
        <w:t>вал-шестерня</w:t>
      </w:r>
      <w:r w:rsidRPr="002A2E7F">
        <w:rPr>
          <w:color w:val="000000" w:themeColor="text1"/>
          <w:lang w:bidi="ru-RU"/>
        </w:rPr>
        <w:t xml:space="preserve">) (рис. </w:t>
      </w:r>
      <w:r>
        <w:rPr>
          <w:color w:val="000000" w:themeColor="text1"/>
          <w:lang w:bidi="ru-RU"/>
        </w:rPr>
        <w:t>4</w:t>
      </w:r>
      <w:r w:rsidRPr="002A2E7F">
        <w:rPr>
          <w:color w:val="000000" w:themeColor="text1"/>
          <w:lang w:bidi="ru-RU"/>
        </w:rPr>
        <w:t xml:space="preserve">, </w:t>
      </w:r>
      <w:r w:rsidRPr="002A2E7F">
        <w:rPr>
          <w:i/>
          <w:color w:val="000000" w:themeColor="text1"/>
          <w:lang w:bidi="ru-RU"/>
        </w:rPr>
        <w:t>в</w:t>
      </w:r>
      <w:r w:rsidRPr="002A2E7F">
        <w:rPr>
          <w:color w:val="000000" w:themeColor="text1"/>
          <w:lang w:bidi="ru-RU"/>
        </w:rPr>
        <w:t>). Такая конструкция отличается жесткостью, прочностью и</w:t>
      </w:r>
      <w:r>
        <w:rPr>
          <w:color w:val="000000" w:themeColor="text1"/>
          <w:lang w:bidi="ru-RU"/>
        </w:rPr>
        <w:t xml:space="preserve"> </w:t>
      </w:r>
      <w:r w:rsidRPr="002A2E7F">
        <w:rPr>
          <w:color w:val="000000" w:themeColor="text1"/>
          <w:lang w:bidi="ru-RU"/>
        </w:rPr>
        <w:t>технологичностью. Недостатком является необходимость изготавливать вал из того же материала, что и шестерню, часто более качественного и дорогого, чем требуется.</w:t>
      </w:r>
    </w:p>
    <w:p w14:paraId="454DED8D" w14:textId="77777777" w:rsidR="00176511" w:rsidRDefault="00176511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  <w:r w:rsidRPr="002A2E7F">
        <w:rPr>
          <w:color w:val="000000" w:themeColor="text1"/>
          <w:lang w:bidi="ru-RU"/>
        </w:rPr>
        <w:t>Основными материалами для зубчатых колес являются термически обрабатываемые стали, реже применяются чугуны и неметаллические материалы.</w:t>
      </w:r>
    </w:p>
    <w:p w14:paraId="599F0CDE" w14:textId="77777777" w:rsidR="00176511" w:rsidRDefault="00176511" w:rsidP="00176511">
      <w:pPr>
        <w:spacing w:after="0" w:line="240" w:lineRule="auto"/>
        <w:ind w:firstLine="709"/>
        <w:jc w:val="both"/>
        <w:rPr>
          <w:color w:val="000000" w:themeColor="text1"/>
          <w:lang w:bidi="ru-RU"/>
        </w:rPr>
      </w:pPr>
      <w:r>
        <w:rPr>
          <w:noProof/>
        </w:rPr>
        <w:drawing>
          <wp:inline distT="0" distB="0" distL="0" distR="0" wp14:anchorId="4214FB48" wp14:editId="3C5B6BEF">
            <wp:extent cx="5551805" cy="3743325"/>
            <wp:effectExtent l="0" t="0" r="0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87E6" w14:textId="77777777" w:rsidR="00176511" w:rsidRPr="00C07BC2" w:rsidRDefault="00176511" w:rsidP="00176511">
      <w:pPr>
        <w:spacing w:after="0" w:line="240" w:lineRule="auto"/>
        <w:ind w:firstLine="709"/>
        <w:jc w:val="both"/>
        <w:rPr>
          <w:sz w:val="24"/>
          <w:szCs w:val="24"/>
        </w:rPr>
      </w:pPr>
      <w:r w:rsidRPr="00C07BC2">
        <w:rPr>
          <w:sz w:val="24"/>
          <w:szCs w:val="24"/>
        </w:rPr>
        <w:t>Рис. 5. Геометрия цилиндрической передачи: П – полюс зацепления;</w:t>
      </w:r>
    </w:p>
    <w:p w14:paraId="131367F0" w14:textId="77777777" w:rsidR="00176511" w:rsidRPr="00C07BC2" w:rsidRDefault="00176511" w:rsidP="00176511">
      <w:pPr>
        <w:tabs>
          <w:tab w:val="right" w:pos="9355"/>
        </w:tabs>
        <w:spacing w:after="0" w:line="240" w:lineRule="auto"/>
        <w:rPr>
          <w:sz w:val="24"/>
          <w:szCs w:val="24"/>
        </w:rPr>
      </w:pPr>
      <w:r w:rsidRPr="00C07BC2">
        <w:rPr>
          <w:i/>
          <w:iCs/>
          <w:sz w:val="24"/>
          <w:szCs w:val="24"/>
          <w:lang w:val="en-US"/>
        </w:rPr>
        <w:t>A</w:t>
      </w:r>
      <w:r w:rsidRPr="00C07BC2">
        <w:rPr>
          <w:i/>
          <w:iCs/>
          <w:sz w:val="24"/>
          <w:szCs w:val="24"/>
          <w:vertAlign w:val="subscript"/>
          <w:lang w:eastAsia="ru-RU"/>
        </w:rPr>
        <w:t>1</w:t>
      </w:r>
      <w:r w:rsidRPr="00C07BC2">
        <w:rPr>
          <w:i/>
          <w:iCs/>
          <w:sz w:val="24"/>
          <w:szCs w:val="24"/>
          <w:lang w:val="en-US"/>
        </w:rPr>
        <w:t>A</w:t>
      </w:r>
      <w:r w:rsidRPr="00C07BC2">
        <w:rPr>
          <w:i/>
          <w:iCs/>
          <w:sz w:val="24"/>
          <w:szCs w:val="24"/>
          <w:vertAlign w:val="subscript"/>
          <w:lang w:eastAsia="ru-RU"/>
        </w:rPr>
        <w:t>2</w:t>
      </w:r>
      <w:r w:rsidRPr="00C07BC2">
        <w:rPr>
          <w:i/>
          <w:iCs/>
          <w:sz w:val="24"/>
          <w:szCs w:val="24"/>
        </w:rPr>
        <w:t xml:space="preserve"> —</w:t>
      </w:r>
      <w:r w:rsidRPr="00C07BC2">
        <w:rPr>
          <w:sz w:val="24"/>
          <w:szCs w:val="24"/>
        </w:rPr>
        <w:t xml:space="preserve"> линия зацеп</w:t>
      </w:r>
      <w:r w:rsidRPr="00C07BC2">
        <w:rPr>
          <w:sz w:val="24"/>
          <w:szCs w:val="24"/>
        </w:rPr>
        <w:softHyphen/>
        <w:t xml:space="preserve">ления; </w:t>
      </w:r>
      <w:r w:rsidRPr="00C07BC2">
        <w:rPr>
          <w:sz w:val="24"/>
          <w:szCs w:val="24"/>
          <w:lang w:val="en-US"/>
        </w:rPr>
        <w:t>S</w:t>
      </w:r>
      <w:r w:rsidRPr="00C07BC2">
        <w:rPr>
          <w:sz w:val="24"/>
          <w:szCs w:val="24"/>
          <w:vertAlign w:val="subscript"/>
        </w:rPr>
        <w:t>1</w:t>
      </w:r>
      <w:r w:rsidRPr="00C07BC2">
        <w:rPr>
          <w:sz w:val="24"/>
          <w:szCs w:val="24"/>
          <w:lang w:val="en-US"/>
        </w:rPr>
        <w:t>S</w:t>
      </w:r>
      <w:r w:rsidRPr="00C07BC2">
        <w:rPr>
          <w:sz w:val="24"/>
          <w:szCs w:val="24"/>
          <w:vertAlign w:val="subscript"/>
        </w:rPr>
        <w:t>2</w:t>
      </w:r>
      <w:r w:rsidRPr="00C07BC2">
        <w:rPr>
          <w:sz w:val="24"/>
          <w:szCs w:val="24"/>
        </w:rPr>
        <w:t xml:space="preserve"> — длина активной линии зацепления; α — угол зацепления; </w:t>
      </w:r>
      <w:r w:rsidRPr="00C07BC2">
        <w:rPr>
          <w:i/>
          <w:iCs/>
          <w:sz w:val="24"/>
          <w:szCs w:val="24"/>
          <w:lang w:val="en-US"/>
        </w:rPr>
        <w:t>a</w:t>
      </w:r>
      <w:r w:rsidRPr="00C07BC2">
        <w:rPr>
          <w:i/>
          <w:iCs/>
          <w:sz w:val="24"/>
          <w:szCs w:val="24"/>
          <w:vertAlign w:val="subscript"/>
          <w:lang w:val="en-US"/>
        </w:rPr>
        <w:t>w</w:t>
      </w:r>
      <w:r w:rsidRPr="00C07BC2">
        <w:rPr>
          <w:i/>
          <w:iCs/>
          <w:sz w:val="24"/>
          <w:szCs w:val="24"/>
        </w:rPr>
        <w:t xml:space="preserve"> —</w:t>
      </w:r>
      <w:r w:rsidRPr="00C07BC2">
        <w:rPr>
          <w:sz w:val="24"/>
          <w:szCs w:val="24"/>
        </w:rPr>
        <w:t xml:space="preserve"> межосевое расстояние; </w:t>
      </w:r>
      <w:r w:rsidRPr="00C07BC2">
        <w:rPr>
          <w:b/>
          <w:bCs/>
          <w:i/>
          <w:iCs/>
          <w:sz w:val="24"/>
          <w:szCs w:val="24"/>
          <w:lang w:val="en-US"/>
        </w:rPr>
        <w:t>d</w:t>
      </w:r>
      <w:r w:rsidRPr="00C07BC2">
        <w:rPr>
          <w:i/>
          <w:iCs/>
          <w:sz w:val="24"/>
          <w:szCs w:val="24"/>
          <w:vertAlign w:val="subscript"/>
          <w:lang w:eastAsia="ru-RU"/>
        </w:rPr>
        <w:t>1</w:t>
      </w:r>
      <w:r w:rsidRPr="00C07BC2">
        <w:rPr>
          <w:b/>
          <w:bCs/>
          <w:i/>
          <w:iCs/>
          <w:sz w:val="24"/>
          <w:szCs w:val="24"/>
        </w:rPr>
        <w:t xml:space="preserve">, </w:t>
      </w:r>
      <w:r w:rsidRPr="00C07BC2">
        <w:rPr>
          <w:b/>
          <w:bCs/>
          <w:i/>
          <w:iCs/>
          <w:sz w:val="24"/>
          <w:szCs w:val="24"/>
          <w:lang w:val="en-US"/>
        </w:rPr>
        <w:t>d</w:t>
      </w:r>
      <w:r w:rsidRPr="00C07BC2">
        <w:rPr>
          <w:b/>
          <w:bCs/>
          <w:i/>
          <w:iCs/>
          <w:sz w:val="24"/>
          <w:szCs w:val="24"/>
          <w:vertAlign w:val="subscript"/>
        </w:rPr>
        <w:t>2</w:t>
      </w:r>
      <w:r w:rsidRPr="00C07BC2">
        <w:rPr>
          <w:sz w:val="24"/>
          <w:szCs w:val="24"/>
        </w:rPr>
        <w:t xml:space="preserve"> — диаметры делительных окружностей; </w:t>
      </w:r>
      <w:r w:rsidRPr="00C07BC2">
        <w:rPr>
          <w:b/>
          <w:bCs/>
          <w:i/>
          <w:iCs/>
          <w:sz w:val="24"/>
          <w:szCs w:val="24"/>
          <w:lang w:val="en-US"/>
        </w:rPr>
        <w:t>h</w:t>
      </w:r>
      <w:r w:rsidRPr="00C07BC2">
        <w:rPr>
          <w:b/>
          <w:bCs/>
          <w:i/>
          <w:iCs/>
          <w:sz w:val="24"/>
          <w:szCs w:val="24"/>
          <w:vertAlign w:val="subscript"/>
          <w:lang w:val="en-US"/>
        </w:rPr>
        <w:t>a</w:t>
      </w:r>
      <w:r w:rsidRPr="00C07BC2">
        <w:rPr>
          <w:b/>
          <w:bCs/>
          <w:i/>
          <w:iCs/>
          <w:sz w:val="24"/>
          <w:szCs w:val="24"/>
        </w:rPr>
        <w:t xml:space="preserve">, </w:t>
      </w:r>
      <w:r w:rsidRPr="00C07BC2">
        <w:rPr>
          <w:b/>
          <w:bCs/>
          <w:i/>
          <w:iCs/>
          <w:sz w:val="24"/>
          <w:szCs w:val="24"/>
          <w:lang w:val="en-US"/>
        </w:rPr>
        <w:t>h</w:t>
      </w:r>
      <w:r w:rsidRPr="00C07BC2"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 w:rsidRPr="00C07BC2">
        <w:rPr>
          <w:b/>
          <w:bCs/>
          <w:i/>
          <w:iCs/>
          <w:sz w:val="24"/>
          <w:szCs w:val="24"/>
        </w:rPr>
        <w:t xml:space="preserve"> —</w:t>
      </w:r>
      <w:r w:rsidRPr="00C07BC2">
        <w:rPr>
          <w:sz w:val="24"/>
          <w:szCs w:val="24"/>
        </w:rPr>
        <w:t xml:space="preserve"> высота головки и ножки зуба соответственно; </w:t>
      </w:r>
      <w:r w:rsidRPr="00C07BC2">
        <w:rPr>
          <w:b/>
          <w:bCs/>
          <w:i/>
          <w:iCs/>
          <w:sz w:val="24"/>
          <w:szCs w:val="24"/>
        </w:rPr>
        <w:t>д</w:t>
      </w:r>
      <w:r w:rsidRPr="00C07BC2">
        <w:rPr>
          <w:i/>
          <w:iCs/>
          <w:sz w:val="24"/>
          <w:szCs w:val="24"/>
          <w:vertAlign w:val="subscript"/>
          <w:lang w:val="en-US" w:eastAsia="ru-RU"/>
        </w:rPr>
        <w:t>f</w:t>
      </w:r>
      <w:r w:rsidRPr="00C07BC2">
        <w:rPr>
          <w:i/>
          <w:iCs/>
          <w:sz w:val="24"/>
          <w:szCs w:val="24"/>
          <w:vertAlign w:val="subscript"/>
          <w:lang w:eastAsia="ru-RU"/>
        </w:rPr>
        <w:t>1</w:t>
      </w:r>
      <w:r w:rsidRPr="00C07BC2">
        <w:rPr>
          <w:b/>
          <w:bCs/>
          <w:i/>
          <w:iCs/>
          <w:sz w:val="24"/>
          <w:szCs w:val="24"/>
        </w:rPr>
        <w:t xml:space="preserve">, </w:t>
      </w:r>
      <w:r w:rsidRPr="00C07BC2">
        <w:rPr>
          <w:b/>
          <w:bCs/>
          <w:i/>
          <w:iCs/>
          <w:sz w:val="24"/>
          <w:szCs w:val="24"/>
          <w:lang w:val="en-US"/>
        </w:rPr>
        <w:t>d</w:t>
      </w:r>
      <w:r w:rsidRPr="00C07BC2">
        <w:rPr>
          <w:i/>
          <w:iCs/>
          <w:sz w:val="24"/>
          <w:szCs w:val="24"/>
          <w:vertAlign w:val="subscript"/>
          <w:lang w:val="en-US" w:eastAsia="ru-RU"/>
        </w:rPr>
        <w:t>f</w:t>
      </w:r>
      <w:r w:rsidRPr="00C07BC2">
        <w:rPr>
          <w:i/>
          <w:iCs/>
          <w:sz w:val="24"/>
          <w:szCs w:val="24"/>
          <w:vertAlign w:val="subscript"/>
          <w:lang w:eastAsia="ru-RU"/>
        </w:rPr>
        <w:t>2</w:t>
      </w:r>
      <w:r w:rsidRPr="00C07BC2">
        <w:rPr>
          <w:sz w:val="24"/>
          <w:szCs w:val="24"/>
        </w:rPr>
        <w:t xml:space="preserve"> — диаметры окружностей впадин; </w:t>
      </w:r>
      <w:r w:rsidRPr="00C07BC2">
        <w:rPr>
          <w:b/>
          <w:bCs/>
          <w:i/>
          <w:iCs/>
          <w:sz w:val="24"/>
          <w:szCs w:val="24"/>
          <w:lang w:val="en-US"/>
        </w:rPr>
        <w:t>d</w:t>
      </w:r>
      <w:r w:rsidRPr="00C07BC2">
        <w:rPr>
          <w:i/>
          <w:iCs/>
          <w:sz w:val="24"/>
          <w:szCs w:val="24"/>
          <w:vertAlign w:val="subscript"/>
          <w:lang w:val="en-US" w:eastAsia="ru-RU"/>
        </w:rPr>
        <w:t>a</w:t>
      </w:r>
      <w:r w:rsidRPr="00C07BC2">
        <w:rPr>
          <w:i/>
          <w:iCs/>
          <w:sz w:val="24"/>
          <w:szCs w:val="24"/>
          <w:vertAlign w:val="subscript"/>
          <w:lang w:eastAsia="ru-RU"/>
        </w:rPr>
        <w:t>1</w:t>
      </w:r>
      <w:r w:rsidRPr="00C07BC2">
        <w:rPr>
          <w:sz w:val="24"/>
          <w:szCs w:val="24"/>
          <w:vertAlign w:val="subscript"/>
        </w:rPr>
        <w:t>,</w:t>
      </w:r>
      <w:r w:rsidRPr="00C07BC2">
        <w:rPr>
          <w:b/>
          <w:bCs/>
          <w:i/>
          <w:iCs/>
          <w:sz w:val="24"/>
          <w:szCs w:val="24"/>
          <w:lang w:val="en-US"/>
        </w:rPr>
        <w:t>d</w:t>
      </w:r>
      <w:r w:rsidRPr="00C07BC2">
        <w:rPr>
          <w:b/>
          <w:bCs/>
          <w:i/>
          <w:iCs/>
          <w:sz w:val="24"/>
          <w:szCs w:val="24"/>
          <w:vertAlign w:val="subscript"/>
          <w:lang w:val="en-US"/>
        </w:rPr>
        <w:t>a</w:t>
      </w:r>
      <w:r w:rsidRPr="00C07BC2">
        <w:rPr>
          <w:sz w:val="24"/>
          <w:szCs w:val="24"/>
          <w:vertAlign w:val="subscript"/>
        </w:rPr>
        <w:t xml:space="preserve">2 </w:t>
      </w:r>
      <w:r w:rsidRPr="00C07BC2">
        <w:rPr>
          <w:sz w:val="24"/>
          <w:szCs w:val="24"/>
        </w:rPr>
        <w:t>— диаметры окруж</w:t>
      </w:r>
      <w:r w:rsidRPr="00C07BC2">
        <w:rPr>
          <w:sz w:val="24"/>
          <w:szCs w:val="24"/>
        </w:rPr>
        <w:softHyphen/>
        <w:t>ностей выступов</w:t>
      </w:r>
    </w:p>
    <w:p w14:paraId="6A870C72" w14:textId="77777777" w:rsidR="00176511" w:rsidRPr="009A3DC7" w:rsidRDefault="00176511" w:rsidP="00176511">
      <w:pPr>
        <w:tabs>
          <w:tab w:val="right" w:pos="9355"/>
        </w:tabs>
        <w:spacing w:after="0" w:line="240" w:lineRule="auto"/>
      </w:pPr>
    </w:p>
    <w:p w14:paraId="59F55C56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lastRenderedPageBreak/>
        <w:t>В качестве основного параметра зубчатых колес принят модуль.</w:t>
      </w:r>
    </w:p>
    <w:p w14:paraId="34E430CD" w14:textId="77777777" w:rsidR="00176511" w:rsidRPr="009A3DC7" w:rsidRDefault="00176511" w:rsidP="00176511">
      <w:pPr>
        <w:tabs>
          <w:tab w:val="right" w:pos="9355"/>
        </w:tabs>
        <w:spacing w:after="0" w:line="240" w:lineRule="auto"/>
        <w:ind w:firstLine="709"/>
        <w:rPr>
          <w:i/>
          <w:iCs/>
          <w:lang w:eastAsia="ru-RU"/>
        </w:rPr>
      </w:pPr>
      <w:r w:rsidRPr="005F3158">
        <w:rPr>
          <w:i/>
          <w:iCs/>
          <w:color w:val="auto"/>
          <w:lang w:eastAsia="ru-RU"/>
        </w:rPr>
        <w:t>Модуль</w:t>
      </w:r>
      <w:r w:rsidRPr="009A3DC7">
        <w:rPr>
          <w:i/>
          <w:iCs/>
          <w:lang w:eastAsia="ru-RU"/>
        </w:rPr>
        <w:t xml:space="preserve"> —</w:t>
      </w:r>
      <w:r w:rsidRPr="009A3DC7">
        <w:rPr>
          <w:lang w:eastAsia="ru-RU"/>
        </w:rPr>
        <w:t xml:space="preserve"> расчетная величина, равная отношению окружного шага зубьев       </w:t>
      </w:r>
      <w:r w:rsidRPr="009A3DC7">
        <w:rPr>
          <w:i/>
          <w:iCs/>
          <w:lang w:eastAsia="ru-RU"/>
        </w:rPr>
        <w:t>р</w:t>
      </w:r>
      <w:r w:rsidRPr="009A3DC7">
        <w:rPr>
          <w:i/>
          <w:iCs/>
          <w:vertAlign w:val="subscript"/>
          <w:lang w:val="en-US" w:eastAsia="ru-RU"/>
        </w:rPr>
        <w:t>t</w:t>
      </w:r>
      <w:r w:rsidRPr="009A3DC7">
        <w:rPr>
          <w:i/>
          <w:iCs/>
          <w:lang w:eastAsia="ru-RU"/>
        </w:rPr>
        <w:t xml:space="preserve">  </w:t>
      </w:r>
      <w:r w:rsidRPr="009A3DC7">
        <w:rPr>
          <w:lang w:eastAsia="ru-RU"/>
        </w:rPr>
        <w:t xml:space="preserve">по делительной окружности к числу </w:t>
      </w:r>
      <w:r w:rsidRPr="009A3DC7">
        <w:rPr>
          <w:i/>
          <w:iCs/>
          <w:lang w:eastAsia="ru-RU"/>
        </w:rPr>
        <w:t>π:</w:t>
      </w:r>
    </w:p>
    <w:p w14:paraId="3130EEFB" w14:textId="77777777" w:rsidR="00176511" w:rsidRPr="009A3DC7" w:rsidRDefault="00176511" w:rsidP="00176511">
      <w:pPr>
        <w:tabs>
          <w:tab w:val="right" w:pos="9355"/>
        </w:tabs>
        <w:spacing w:after="0" w:line="240" w:lineRule="auto"/>
        <w:ind w:firstLine="709"/>
        <w:jc w:val="center"/>
        <w:rPr>
          <w:i/>
          <w:iCs/>
          <w:lang w:eastAsia="ru-RU"/>
        </w:rPr>
      </w:pPr>
      <w:r w:rsidRPr="009A3DC7">
        <w:rPr>
          <w:i/>
          <w:iCs/>
          <w:lang w:eastAsia="ru-RU"/>
        </w:rPr>
        <w:t>т=Р</w:t>
      </w:r>
      <w:r w:rsidRPr="009A3DC7">
        <w:rPr>
          <w:i/>
          <w:iCs/>
          <w:vertAlign w:val="subscript"/>
          <w:lang w:val="en-US" w:eastAsia="ru-RU"/>
        </w:rPr>
        <w:t>t</w:t>
      </w:r>
      <w:r w:rsidRPr="009A3DC7">
        <w:rPr>
          <w:i/>
          <w:iCs/>
          <w:vertAlign w:val="subscript"/>
          <w:lang w:eastAsia="ru-RU"/>
        </w:rPr>
        <w:t xml:space="preserve"> </w:t>
      </w:r>
      <w:r w:rsidRPr="009A3DC7">
        <w:rPr>
          <w:i/>
          <w:iCs/>
          <w:lang w:eastAsia="ru-RU"/>
        </w:rPr>
        <w:t>/ π</w:t>
      </w:r>
    </w:p>
    <w:p w14:paraId="3D4CEA1A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i/>
          <w:iCs/>
          <w:lang w:eastAsia="ru-RU"/>
        </w:rPr>
        <w:t>Шаг зацепления</w:t>
      </w:r>
      <w:r w:rsidRPr="009A3DC7">
        <w:rPr>
          <w:lang w:eastAsia="ru-RU"/>
        </w:rPr>
        <w:t xml:space="preserve"> — расстояние между двумя одноименными профи</w:t>
      </w:r>
      <w:r w:rsidRPr="009A3DC7">
        <w:rPr>
          <w:lang w:eastAsia="ru-RU"/>
        </w:rPr>
        <w:softHyphen/>
        <w:t>лями соседних зубьев по делительной окружности. Шаги сцепляющих зубьев должны быть равны.</w:t>
      </w:r>
    </w:p>
    <w:p w14:paraId="4ABDB5E5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i/>
          <w:iCs/>
          <w:lang w:eastAsia="ru-RU"/>
        </w:rPr>
        <w:t>Делительная окружность</w:t>
      </w:r>
      <w:r w:rsidRPr="009A3DC7">
        <w:rPr>
          <w:lang w:eastAsia="ru-RU"/>
        </w:rPr>
        <w:t xml:space="preserve"> делит зуб на две части: головку и ножку.</w:t>
      </w:r>
    </w:p>
    <w:p w14:paraId="6AF7F2D9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>Геометрия цилиндрических колес определяется несколькими кон</w:t>
      </w:r>
      <w:r w:rsidRPr="009A3DC7">
        <w:rPr>
          <w:lang w:eastAsia="ru-RU"/>
        </w:rPr>
        <w:softHyphen/>
        <w:t>центрическими окружностями.</w:t>
      </w:r>
    </w:p>
    <w:p w14:paraId="452C54CF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i/>
          <w:iCs/>
          <w:lang w:eastAsia="ru-RU"/>
        </w:rPr>
        <w:t>Начальные окружности —</w:t>
      </w:r>
      <w:r w:rsidRPr="009A3DC7">
        <w:rPr>
          <w:lang w:eastAsia="ru-RU"/>
        </w:rPr>
        <w:t xml:space="preserve"> это сопряженные окружности двух сцеп</w:t>
      </w:r>
      <w:r w:rsidRPr="009A3DC7">
        <w:rPr>
          <w:lang w:eastAsia="ru-RU"/>
        </w:rPr>
        <w:softHyphen/>
        <w:t xml:space="preserve">ляющихся колес. Их радиусы равны </w:t>
      </w:r>
      <w:r w:rsidRPr="009A3DC7">
        <w:rPr>
          <w:i/>
          <w:iCs/>
          <w:lang w:eastAsia="ru-RU"/>
        </w:rPr>
        <w:t>О</w:t>
      </w:r>
      <w:r w:rsidRPr="009A3DC7">
        <w:rPr>
          <w:i/>
          <w:iCs/>
          <w:vertAlign w:val="subscript"/>
          <w:lang w:eastAsia="ru-RU"/>
        </w:rPr>
        <w:t>1</w:t>
      </w:r>
      <w:r w:rsidRPr="009A3DC7">
        <w:rPr>
          <w:i/>
          <w:iCs/>
          <w:lang w:eastAsia="ru-RU"/>
        </w:rPr>
        <w:t>П</w:t>
      </w:r>
      <w:r w:rsidRPr="009A3DC7">
        <w:rPr>
          <w:lang w:eastAsia="ru-RU"/>
        </w:rPr>
        <w:t xml:space="preserve"> и </w:t>
      </w:r>
      <w:r w:rsidRPr="009A3DC7">
        <w:rPr>
          <w:i/>
          <w:iCs/>
          <w:lang w:eastAsia="ru-RU"/>
        </w:rPr>
        <w:t>П0</w:t>
      </w:r>
      <w:r w:rsidRPr="009A3DC7">
        <w:rPr>
          <w:i/>
          <w:iCs/>
          <w:vertAlign w:val="subscript"/>
          <w:lang w:eastAsia="ru-RU"/>
        </w:rPr>
        <w:t>2</w:t>
      </w:r>
      <w:r w:rsidRPr="009A3DC7">
        <w:rPr>
          <w:i/>
          <w:iCs/>
          <w:lang w:eastAsia="ru-RU"/>
        </w:rPr>
        <w:t>.</w:t>
      </w:r>
      <w:r w:rsidRPr="009A3DC7">
        <w:rPr>
          <w:lang w:eastAsia="ru-RU"/>
        </w:rPr>
        <w:t xml:space="preserve"> Начальные окружности относятся только к зацеплению пары колес. При изменении межосевого расстояния 0</w:t>
      </w:r>
      <w:r w:rsidRPr="009A3DC7">
        <w:rPr>
          <w:vertAlign w:val="subscript"/>
          <w:lang w:eastAsia="ru-RU"/>
        </w:rPr>
        <w:t>1</w:t>
      </w:r>
      <w:r w:rsidRPr="009A3DC7">
        <w:rPr>
          <w:lang w:eastAsia="ru-RU"/>
        </w:rPr>
        <w:t xml:space="preserve"> </w:t>
      </w:r>
      <w:r w:rsidRPr="009A3DC7">
        <w:rPr>
          <w:i/>
          <w:iCs/>
          <w:lang w:eastAsia="ru-RU"/>
        </w:rPr>
        <w:t>0</w:t>
      </w:r>
      <w:r w:rsidRPr="009A3DC7">
        <w:rPr>
          <w:i/>
          <w:iCs/>
          <w:vertAlign w:val="subscript"/>
          <w:lang w:eastAsia="ru-RU"/>
        </w:rPr>
        <w:t>2</w:t>
      </w:r>
      <w:r w:rsidRPr="009A3DC7">
        <w:rPr>
          <w:lang w:eastAsia="ru-RU"/>
        </w:rPr>
        <w:t xml:space="preserve"> диаметры начальных окружностей также меняются.</w:t>
      </w:r>
    </w:p>
    <w:p w14:paraId="50BE6B48" w14:textId="77777777" w:rsidR="00176511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Делительная окружность принадлежит каждому отдельно взятому колесу. Делительная окружность является начальной при </w:t>
      </w:r>
      <w:proofErr w:type="spellStart"/>
      <w:r w:rsidRPr="009A3DC7">
        <w:rPr>
          <w:lang w:eastAsia="ru-RU"/>
        </w:rPr>
        <w:t>зубонарезании</w:t>
      </w:r>
      <w:proofErr w:type="spellEnd"/>
      <w:r w:rsidRPr="009A3DC7">
        <w:rPr>
          <w:lang w:eastAsia="ru-RU"/>
        </w:rPr>
        <w:t>, при зацеплении колеса с производящей рейкой. У большинства зубчатых передач делительные окружности совпадают с начальными:</w:t>
      </w:r>
    </w:p>
    <w:p w14:paraId="34267A14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</w:p>
    <w:p w14:paraId="432631B3" w14:textId="77777777" w:rsidR="00176511" w:rsidRDefault="00176511" w:rsidP="00176511">
      <w:pPr>
        <w:spacing w:after="0" w:line="240" w:lineRule="auto"/>
        <w:ind w:firstLine="709"/>
        <w:jc w:val="center"/>
        <w:rPr>
          <w:rFonts w:eastAsia="Batang"/>
          <w:i/>
          <w:iCs/>
          <w:spacing w:val="20"/>
          <w:lang w:eastAsia="ru-RU"/>
        </w:rPr>
      </w:pPr>
      <w:r w:rsidRPr="009A3DC7">
        <w:rPr>
          <w:rFonts w:eastAsia="Batang"/>
          <w:i/>
          <w:iCs/>
          <w:spacing w:val="20"/>
          <w:lang w:eastAsia="ru-RU"/>
        </w:rPr>
        <w:t>│</w:t>
      </w:r>
      <w:r w:rsidRPr="009A3DC7">
        <w:rPr>
          <w:rFonts w:eastAsia="Batang"/>
          <w:i/>
          <w:iCs/>
          <w:spacing w:val="20"/>
          <w:lang w:val="en-US" w:eastAsia="ru-RU"/>
        </w:rPr>
        <w:t>O</w:t>
      </w:r>
      <w:r w:rsidRPr="009A3DC7">
        <w:rPr>
          <w:rFonts w:eastAsia="Batang"/>
          <w:i/>
          <w:iCs/>
          <w:spacing w:val="20"/>
          <w:vertAlign w:val="subscript"/>
          <w:lang w:eastAsia="ru-RU"/>
        </w:rPr>
        <w:t xml:space="preserve">1 </w:t>
      </w:r>
      <w:r w:rsidRPr="009A3DC7">
        <w:rPr>
          <w:rFonts w:eastAsia="Batang"/>
          <w:i/>
          <w:iCs/>
          <w:spacing w:val="20"/>
          <w:lang w:eastAsia="ru-RU"/>
        </w:rPr>
        <w:t xml:space="preserve">П │= </w:t>
      </w:r>
      <w:r w:rsidRPr="009A3DC7">
        <w:rPr>
          <w:rFonts w:eastAsia="Batang"/>
          <w:i/>
          <w:iCs/>
          <w:spacing w:val="20"/>
          <w:lang w:val="en-US" w:eastAsia="ru-RU"/>
        </w:rPr>
        <w:t>d</w:t>
      </w:r>
      <w:r w:rsidRPr="009A3DC7">
        <w:rPr>
          <w:rFonts w:eastAsia="Batang"/>
          <w:i/>
          <w:iCs/>
          <w:spacing w:val="20"/>
          <w:vertAlign w:val="subscript"/>
          <w:lang w:eastAsia="ru-RU"/>
        </w:rPr>
        <w:t xml:space="preserve">1 </w:t>
      </w:r>
      <w:r w:rsidRPr="009A3DC7">
        <w:rPr>
          <w:rFonts w:eastAsia="Batang"/>
          <w:i/>
          <w:iCs/>
          <w:spacing w:val="20"/>
          <w:lang w:eastAsia="ru-RU"/>
        </w:rPr>
        <w:t>/2 ; │</w:t>
      </w:r>
      <w:r w:rsidRPr="009A3DC7">
        <w:rPr>
          <w:rFonts w:eastAsia="Batang"/>
          <w:i/>
          <w:iCs/>
          <w:spacing w:val="20"/>
          <w:lang w:val="en-US" w:eastAsia="ru-RU"/>
        </w:rPr>
        <w:t>O</w:t>
      </w:r>
      <w:r w:rsidRPr="009A3DC7">
        <w:rPr>
          <w:rFonts w:eastAsia="Batang"/>
          <w:i/>
          <w:iCs/>
          <w:spacing w:val="20"/>
          <w:vertAlign w:val="subscript"/>
          <w:lang w:eastAsia="ru-RU"/>
        </w:rPr>
        <w:t xml:space="preserve">2 </w:t>
      </w:r>
      <w:r w:rsidRPr="009A3DC7">
        <w:rPr>
          <w:rFonts w:eastAsia="Batang"/>
          <w:i/>
          <w:iCs/>
          <w:spacing w:val="20"/>
          <w:lang w:eastAsia="ru-RU"/>
        </w:rPr>
        <w:t xml:space="preserve">П │= </w:t>
      </w:r>
      <w:r w:rsidRPr="009A3DC7">
        <w:rPr>
          <w:rFonts w:eastAsia="Batang"/>
          <w:i/>
          <w:iCs/>
          <w:spacing w:val="20"/>
          <w:lang w:val="en-US" w:eastAsia="ru-RU"/>
        </w:rPr>
        <w:t>d</w:t>
      </w:r>
      <w:r w:rsidRPr="009A3DC7">
        <w:rPr>
          <w:rFonts w:eastAsia="Batang"/>
          <w:i/>
          <w:iCs/>
          <w:spacing w:val="20"/>
          <w:vertAlign w:val="subscript"/>
          <w:lang w:eastAsia="ru-RU"/>
        </w:rPr>
        <w:t xml:space="preserve">2 </w:t>
      </w:r>
      <w:r w:rsidRPr="009A3DC7">
        <w:rPr>
          <w:rFonts w:eastAsia="Batang"/>
          <w:i/>
          <w:iCs/>
          <w:spacing w:val="20"/>
          <w:lang w:eastAsia="ru-RU"/>
        </w:rPr>
        <w:t>/2  .</w:t>
      </w:r>
    </w:p>
    <w:p w14:paraId="2B4D711A" w14:textId="77777777" w:rsidR="00176511" w:rsidRPr="009A3DC7" w:rsidRDefault="00176511" w:rsidP="00176511">
      <w:pPr>
        <w:spacing w:after="0" w:line="240" w:lineRule="auto"/>
        <w:ind w:firstLine="709"/>
        <w:jc w:val="center"/>
        <w:rPr>
          <w:lang w:eastAsia="ru-RU"/>
        </w:rPr>
      </w:pPr>
    </w:p>
    <w:p w14:paraId="54F8BA73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Основные параметры зубчатого колеса могут быть выражены через модуль </w:t>
      </w:r>
      <w:r w:rsidRPr="009A3DC7">
        <w:rPr>
          <w:i/>
          <w:iCs/>
          <w:lang w:eastAsia="ru-RU"/>
        </w:rPr>
        <w:t>т.</w:t>
      </w:r>
    </w:p>
    <w:p w14:paraId="6515BCF8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Диаметр делительной окружности </w:t>
      </w:r>
      <w:r w:rsidRPr="006F562C">
        <w:rPr>
          <w:i/>
          <w:iCs/>
          <w:lang w:val="en-US"/>
        </w:rPr>
        <w:t>d</w:t>
      </w:r>
      <w:r w:rsidRPr="006F562C">
        <w:rPr>
          <w:i/>
          <w:iCs/>
        </w:rPr>
        <w:t xml:space="preserve"> </w:t>
      </w:r>
      <w:r w:rsidRPr="006F562C">
        <w:rPr>
          <w:i/>
          <w:iCs/>
          <w:lang w:eastAsia="ru-RU"/>
        </w:rPr>
        <w:t xml:space="preserve">= </w:t>
      </w:r>
      <w:r w:rsidRPr="006F562C">
        <w:rPr>
          <w:i/>
          <w:iCs/>
          <w:spacing w:val="20"/>
          <w:lang w:val="en-US"/>
        </w:rPr>
        <w:t>m</w:t>
      </w:r>
      <w:r w:rsidRPr="006F562C">
        <w:rPr>
          <w:i/>
          <w:iCs/>
          <w:spacing w:val="20"/>
        </w:rPr>
        <w:t>·</w:t>
      </w:r>
      <w:r w:rsidRPr="006F562C">
        <w:rPr>
          <w:i/>
          <w:iCs/>
          <w:spacing w:val="20"/>
          <w:lang w:val="en-US"/>
        </w:rPr>
        <w:t>z</w:t>
      </w:r>
      <w:r w:rsidRPr="005F3158">
        <w:rPr>
          <w:spacing w:val="20"/>
        </w:rPr>
        <w:t>,</w:t>
      </w:r>
      <w:r w:rsidRPr="009A3DC7">
        <w:t xml:space="preserve"> </w:t>
      </w:r>
      <w:r w:rsidRPr="009A3DC7">
        <w:rPr>
          <w:lang w:eastAsia="ru-RU"/>
        </w:rPr>
        <w:t xml:space="preserve">где </w:t>
      </w:r>
      <w:r w:rsidRPr="006F562C">
        <w:rPr>
          <w:i/>
          <w:iCs/>
          <w:spacing w:val="20"/>
          <w:lang w:val="en-US"/>
        </w:rPr>
        <w:t>z</w:t>
      </w:r>
      <w:r w:rsidRPr="006F562C">
        <w:rPr>
          <w:b/>
          <w:bCs/>
          <w:i/>
          <w:iCs/>
          <w:spacing w:val="20"/>
        </w:rPr>
        <w:t xml:space="preserve"> </w:t>
      </w:r>
      <w:r w:rsidRPr="009A3DC7">
        <w:rPr>
          <w:i/>
          <w:iCs/>
          <w:lang w:eastAsia="ru-RU"/>
        </w:rPr>
        <w:t>—</w:t>
      </w:r>
      <w:r w:rsidRPr="009A3DC7">
        <w:rPr>
          <w:lang w:eastAsia="ru-RU"/>
        </w:rPr>
        <w:t xml:space="preserve"> число зубьев.</w:t>
      </w:r>
    </w:p>
    <w:p w14:paraId="0DFF6537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Диаметр окружности выступов </w:t>
      </w:r>
      <w:r w:rsidRPr="001F7D04">
        <w:rPr>
          <w:i/>
          <w:iCs/>
          <w:spacing w:val="20"/>
          <w:lang w:val="en-US"/>
        </w:rPr>
        <w:t>d</w:t>
      </w:r>
      <w:r w:rsidRPr="001F7D04">
        <w:rPr>
          <w:i/>
          <w:iCs/>
          <w:spacing w:val="20"/>
          <w:vertAlign w:val="subscript"/>
          <w:lang w:val="en-US"/>
        </w:rPr>
        <w:t>a</w:t>
      </w:r>
      <w:r w:rsidRPr="001F7D04">
        <w:rPr>
          <w:b/>
          <w:bCs/>
          <w:i/>
          <w:iCs/>
          <w:spacing w:val="20"/>
        </w:rPr>
        <w:t xml:space="preserve"> </w:t>
      </w:r>
      <w:r w:rsidRPr="001F7D04">
        <w:rPr>
          <w:i/>
          <w:iCs/>
        </w:rPr>
        <w:t xml:space="preserve">= </w:t>
      </w:r>
      <w:r w:rsidRPr="001F7D04">
        <w:rPr>
          <w:i/>
          <w:iCs/>
          <w:spacing w:val="20"/>
          <w:lang w:val="en-US"/>
        </w:rPr>
        <w:t>d</w:t>
      </w:r>
      <w:r w:rsidRPr="001F7D04">
        <w:rPr>
          <w:b/>
          <w:bCs/>
          <w:i/>
          <w:iCs/>
          <w:spacing w:val="20"/>
        </w:rPr>
        <w:t>+</w:t>
      </w:r>
      <w:r w:rsidRPr="001F7D04">
        <w:rPr>
          <w:i/>
          <w:iCs/>
        </w:rPr>
        <w:t xml:space="preserve"> </w:t>
      </w:r>
      <w:r w:rsidRPr="001F7D04">
        <w:rPr>
          <w:i/>
          <w:iCs/>
          <w:lang w:eastAsia="ru-RU"/>
        </w:rPr>
        <w:t>2</w:t>
      </w:r>
      <w:r w:rsidRPr="001F7D04">
        <w:rPr>
          <w:i/>
          <w:iCs/>
          <w:spacing w:val="-10"/>
          <w:lang w:val="en-US"/>
        </w:rPr>
        <w:t>h</w:t>
      </w:r>
      <w:r w:rsidRPr="001F7D04">
        <w:rPr>
          <w:i/>
          <w:iCs/>
          <w:spacing w:val="-10"/>
          <w:vertAlign w:val="subscript"/>
          <w:lang w:val="en-US"/>
        </w:rPr>
        <w:t>a</w:t>
      </w:r>
      <w:r w:rsidRPr="001F7D04">
        <w:rPr>
          <w:b/>
          <w:bCs/>
          <w:i/>
          <w:iCs/>
        </w:rPr>
        <w:t xml:space="preserve"> </w:t>
      </w:r>
      <w:r w:rsidRPr="001F7D04">
        <w:rPr>
          <w:b/>
          <w:bCs/>
          <w:i/>
          <w:iCs/>
          <w:lang w:eastAsia="ru-RU"/>
        </w:rPr>
        <w:t xml:space="preserve">= </w:t>
      </w:r>
      <w:r w:rsidRPr="001F7D04">
        <w:rPr>
          <w:i/>
          <w:iCs/>
          <w:spacing w:val="20"/>
          <w:lang w:val="en-US"/>
        </w:rPr>
        <w:t>m</w:t>
      </w:r>
      <w:r w:rsidRPr="0003159A">
        <w:rPr>
          <w:i/>
          <w:iCs/>
          <w:spacing w:val="20"/>
        </w:rPr>
        <w:t>·</w:t>
      </w:r>
      <w:r w:rsidRPr="001F7D04">
        <w:rPr>
          <w:i/>
          <w:iCs/>
          <w:spacing w:val="20"/>
        </w:rPr>
        <w:t>(</w:t>
      </w:r>
      <w:r w:rsidRPr="001F7D04">
        <w:rPr>
          <w:i/>
          <w:iCs/>
          <w:spacing w:val="20"/>
          <w:lang w:val="en-US"/>
        </w:rPr>
        <w:t>z</w:t>
      </w:r>
      <w:r w:rsidRPr="001F7D04">
        <w:rPr>
          <w:i/>
          <w:iCs/>
        </w:rPr>
        <w:t xml:space="preserve"> </w:t>
      </w:r>
      <w:r w:rsidRPr="001F7D04">
        <w:rPr>
          <w:b/>
          <w:bCs/>
          <w:i/>
          <w:iCs/>
        </w:rPr>
        <w:t xml:space="preserve">+ </w:t>
      </w:r>
      <w:r w:rsidRPr="001F7D04">
        <w:rPr>
          <w:i/>
          <w:iCs/>
        </w:rPr>
        <w:t>2).</w:t>
      </w:r>
    </w:p>
    <w:p w14:paraId="19DAB0C5" w14:textId="77777777" w:rsidR="00176511" w:rsidRPr="001F7D04" w:rsidRDefault="00176511" w:rsidP="00176511">
      <w:pPr>
        <w:tabs>
          <w:tab w:val="right" w:pos="9355"/>
        </w:tabs>
        <w:spacing w:after="0" w:line="240" w:lineRule="auto"/>
        <w:ind w:firstLine="709"/>
      </w:pPr>
      <w:r w:rsidRPr="009A3DC7">
        <w:rPr>
          <w:lang w:eastAsia="ru-RU"/>
        </w:rPr>
        <w:t xml:space="preserve">Диаметр окружности впадин </w:t>
      </w:r>
      <w:r w:rsidRPr="001F7D04">
        <w:rPr>
          <w:lang w:val="en-US"/>
        </w:rPr>
        <w:t>d</w:t>
      </w:r>
      <w:r w:rsidRPr="001F7D04">
        <w:rPr>
          <w:vertAlign w:val="subscript"/>
          <w:lang w:val="en-US"/>
        </w:rPr>
        <w:t>f</w:t>
      </w:r>
      <w:r w:rsidRPr="001F7D04">
        <w:t xml:space="preserve">= </w:t>
      </w:r>
      <w:r w:rsidRPr="001F7D04">
        <w:rPr>
          <w:lang w:val="en-US"/>
        </w:rPr>
        <w:t>d</w:t>
      </w:r>
      <w:r w:rsidRPr="001F7D04">
        <w:t xml:space="preserve"> </w:t>
      </w:r>
      <w:r w:rsidRPr="001F7D04">
        <w:rPr>
          <w:lang w:eastAsia="ru-RU"/>
        </w:rPr>
        <w:t>- 2</w:t>
      </w:r>
      <w:r w:rsidRPr="001F7D04">
        <w:rPr>
          <w:spacing w:val="20"/>
          <w:lang w:val="en-US"/>
        </w:rPr>
        <w:t>h</w:t>
      </w:r>
      <w:r w:rsidRPr="001F7D04">
        <w:rPr>
          <w:spacing w:val="20"/>
          <w:vertAlign w:val="subscript"/>
          <w:lang w:val="en-US"/>
        </w:rPr>
        <w:t>f</w:t>
      </w:r>
      <w:r w:rsidRPr="001F7D04">
        <w:rPr>
          <w:spacing w:val="20"/>
        </w:rPr>
        <w:t xml:space="preserve">= </w:t>
      </w:r>
      <w:r w:rsidRPr="001F7D04">
        <w:rPr>
          <w:spacing w:val="20"/>
          <w:lang w:val="en-US"/>
        </w:rPr>
        <w:t>m</w:t>
      </w:r>
      <w:r w:rsidRPr="0003159A">
        <w:rPr>
          <w:spacing w:val="20"/>
        </w:rPr>
        <w:t>·</w:t>
      </w:r>
      <w:r w:rsidRPr="001F7D04">
        <w:rPr>
          <w:spacing w:val="20"/>
        </w:rPr>
        <w:t>(</w:t>
      </w:r>
      <w:r w:rsidRPr="001F7D04">
        <w:rPr>
          <w:spacing w:val="20"/>
          <w:lang w:val="en-US"/>
        </w:rPr>
        <w:t>z</w:t>
      </w:r>
      <w:r w:rsidRPr="001F7D04">
        <w:rPr>
          <w:b/>
          <w:bCs/>
          <w:spacing w:val="20"/>
        </w:rPr>
        <w:t xml:space="preserve"> </w:t>
      </w:r>
      <w:r w:rsidRPr="001F7D04">
        <w:t>- 2,5).</w:t>
      </w:r>
    </w:p>
    <w:p w14:paraId="75BC3B79" w14:textId="77777777" w:rsidR="00176511" w:rsidRPr="009A3DC7" w:rsidRDefault="00176511" w:rsidP="00176511">
      <w:pPr>
        <w:spacing w:after="0" w:line="240" w:lineRule="auto"/>
        <w:rPr>
          <w:b/>
          <w:bCs/>
          <w:lang w:bidi="ru-RU"/>
        </w:rPr>
      </w:pPr>
      <w:r>
        <w:rPr>
          <w:b/>
          <w:bCs/>
          <w:lang w:bidi="ru-RU"/>
        </w:rPr>
        <w:t xml:space="preserve">          </w:t>
      </w:r>
      <w:r w:rsidRPr="009A3DC7">
        <w:rPr>
          <w:lang w:eastAsia="ru-RU"/>
        </w:rPr>
        <w:t xml:space="preserve">Высота головки зуба </w:t>
      </w:r>
      <w:r w:rsidRPr="009A3DC7">
        <w:rPr>
          <w:i/>
          <w:iCs/>
          <w:spacing w:val="20"/>
          <w:lang w:val="en-US"/>
        </w:rPr>
        <w:t>h</w:t>
      </w:r>
      <w:r w:rsidRPr="009A3DC7">
        <w:rPr>
          <w:i/>
          <w:iCs/>
          <w:spacing w:val="20"/>
          <w:vertAlign w:val="subscript"/>
          <w:lang w:val="en-US"/>
        </w:rPr>
        <w:t>a</w:t>
      </w:r>
      <w:r w:rsidRPr="009A3DC7">
        <w:t xml:space="preserve"> </w:t>
      </w:r>
      <w:r w:rsidRPr="009A3DC7">
        <w:rPr>
          <w:lang w:eastAsia="ru-RU"/>
        </w:rPr>
        <w:t xml:space="preserve">= </w:t>
      </w:r>
      <w:r w:rsidRPr="009A3DC7">
        <w:rPr>
          <w:i/>
          <w:iCs/>
          <w:spacing w:val="20"/>
          <w:lang w:eastAsia="ru-RU"/>
        </w:rPr>
        <w:t>т</w:t>
      </w:r>
      <w:r>
        <w:rPr>
          <w:i/>
          <w:iCs/>
          <w:spacing w:val="20"/>
          <w:lang w:eastAsia="ru-RU"/>
        </w:rPr>
        <w:t>.</w:t>
      </w:r>
    </w:p>
    <w:p w14:paraId="51427CDA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Высота ножки зуба </w:t>
      </w:r>
      <w:r w:rsidRPr="009A3DC7">
        <w:rPr>
          <w:i/>
          <w:iCs/>
          <w:spacing w:val="20"/>
          <w:lang w:val="en-US"/>
        </w:rPr>
        <w:t>h</w:t>
      </w:r>
      <w:r w:rsidRPr="009A3DC7">
        <w:rPr>
          <w:i/>
          <w:iCs/>
          <w:spacing w:val="20"/>
          <w:vertAlign w:val="subscript"/>
          <w:lang w:val="en-US"/>
        </w:rPr>
        <w:t>f</w:t>
      </w:r>
      <w:r w:rsidRPr="009A3DC7">
        <w:rPr>
          <w:i/>
          <w:iCs/>
          <w:spacing w:val="20"/>
        </w:rPr>
        <w:t>=</w:t>
      </w:r>
      <w:r w:rsidRPr="009A3DC7">
        <w:t xml:space="preserve"> </w:t>
      </w:r>
      <w:r w:rsidRPr="009A3DC7">
        <w:rPr>
          <w:lang w:eastAsia="ru-RU"/>
        </w:rPr>
        <w:t>1,25</w:t>
      </w:r>
      <w:r w:rsidRPr="009A3DC7">
        <w:rPr>
          <w:i/>
          <w:iCs/>
          <w:spacing w:val="20"/>
          <w:lang w:eastAsia="ru-RU"/>
        </w:rPr>
        <w:t>т.</w:t>
      </w:r>
    </w:p>
    <w:p w14:paraId="7EBCA69C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>Для обеспечения взаимозаменяемости модули зубьев цилиндриче</w:t>
      </w:r>
      <w:r w:rsidRPr="009A3DC7">
        <w:rPr>
          <w:lang w:eastAsia="ru-RU"/>
        </w:rPr>
        <w:softHyphen/>
        <w:t>ских колес стандартизированы.</w:t>
      </w:r>
    </w:p>
    <w:p w14:paraId="2650B2B3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При передаче движения зубья колес сцепляются на линии </w:t>
      </w:r>
      <w:r w:rsidRPr="009A3DC7">
        <w:rPr>
          <w:i/>
          <w:iCs/>
          <w:spacing w:val="20"/>
          <w:lang w:eastAsia="ru-RU"/>
        </w:rPr>
        <w:t>А</w:t>
      </w:r>
      <w:r w:rsidRPr="009A3DC7">
        <w:rPr>
          <w:i/>
          <w:iCs/>
          <w:spacing w:val="20"/>
          <w:vertAlign w:val="subscript"/>
          <w:lang w:eastAsia="ru-RU"/>
        </w:rPr>
        <w:t>1</w:t>
      </w:r>
      <w:r w:rsidRPr="009A3DC7">
        <w:rPr>
          <w:i/>
          <w:iCs/>
          <w:spacing w:val="20"/>
          <w:lang w:eastAsia="ru-RU"/>
        </w:rPr>
        <w:t>А</w:t>
      </w:r>
      <w:r w:rsidRPr="009A3DC7">
        <w:rPr>
          <w:i/>
          <w:iCs/>
          <w:spacing w:val="20"/>
          <w:vertAlign w:val="subscript"/>
          <w:lang w:eastAsia="ru-RU"/>
        </w:rPr>
        <w:t>2</w:t>
      </w:r>
      <w:r w:rsidRPr="009A3DC7">
        <w:rPr>
          <w:lang w:eastAsia="ru-RU"/>
        </w:rPr>
        <w:t xml:space="preserve"> (ли</w:t>
      </w:r>
      <w:r w:rsidRPr="009A3DC7">
        <w:rPr>
          <w:lang w:eastAsia="ru-RU"/>
        </w:rPr>
        <w:softHyphen/>
        <w:t>ния зацепления). Линия зацепления образует с касательной, проведен</w:t>
      </w:r>
      <w:r w:rsidRPr="009A3DC7">
        <w:rPr>
          <w:lang w:eastAsia="ru-RU"/>
        </w:rPr>
        <w:softHyphen/>
        <w:t xml:space="preserve">ной в точке касания </w:t>
      </w:r>
      <w:r w:rsidRPr="009A3DC7">
        <w:rPr>
          <w:i/>
          <w:iCs/>
          <w:spacing w:val="20"/>
          <w:lang w:eastAsia="ru-RU"/>
        </w:rPr>
        <w:t>П</w:t>
      </w:r>
      <w:r w:rsidRPr="009A3DC7">
        <w:rPr>
          <w:lang w:eastAsia="ru-RU"/>
        </w:rPr>
        <w:t xml:space="preserve"> (полюс зацепления), угол зацепления а; для ци</w:t>
      </w:r>
      <w:r w:rsidRPr="009A3DC7">
        <w:rPr>
          <w:lang w:eastAsia="ru-RU"/>
        </w:rPr>
        <w:softHyphen/>
        <w:t>линдрических колес а = 20°.</w:t>
      </w:r>
    </w:p>
    <w:p w14:paraId="00E4329B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 xml:space="preserve">Линия </w:t>
      </w:r>
      <w:r w:rsidRPr="009A3DC7">
        <w:rPr>
          <w:i/>
          <w:iCs/>
          <w:lang w:eastAsia="ru-RU"/>
        </w:rPr>
        <w:t>А</w:t>
      </w:r>
      <w:r w:rsidRPr="009A3DC7">
        <w:rPr>
          <w:i/>
          <w:iCs/>
          <w:vertAlign w:val="subscript"/>
          <w:lang w:eastAsia="ru-RU"/>
        </w:rPr>
        <w:t>1</w:t>
      </w:r>
      <w:r w:rsidRPr="009A3DC7">
        <w:rPr>
          <w:i/>
          <w:iCs/>
          <w:lang w:eastAsia="ru-RU"/>
        </w:rPr>
        <w:t>А</w:t>
      </w:r>
      <w:r w:rsidRPr="009A3DC7">
        <w:rPr>
          <w:i/>
          <w:iCs/>
          <w:vertAlign w:val="subscript"/>
          <w:lang w:eastAsia="ru-RU"/>
        </w:rPr>
        <w:t>2</w:t>
      </w:r>
      <w:r w:rsidRPr="009A3DC7">
        <w:rPr>
          <w:lang w:eastAsia="ru-RU"/>
        </w:rPr>
        <w:t xml:space="preserve"> — общая нормаль к поверхностям зубьев в точке каса</w:t>
      </w:r>
      <w:r w:rsidRPr="009A3DC7">
        <w:rPr>
          <w:lang w:eastAsia="ru-RU"/>
        </w:rPr>
        <w:softHyphen/>
        <w:t xml:space="preserve">ния. Практически зацепление происходит между точками пересечения линии зацепления с окружностями вершин колес </w:t>
      </w:r>
      <w:r w:rsidRPr="009A3DC7">
        <w:rPr>
          <w:i/>
          <w:iCs/>
          <w:lang w:val="en-US"/>
        </w:rPr>
        <w:t>S</w:t>
      </w:r>
      <w:r w:rsidRPr="009A3DC7">
        <w:rPr>
          <w:i/>
          <w:iCs/>
          <w:vertAlign w:val="subscript"/>
        </w:rPr>
        <w:t>1</w:t>
      </w:r>
      <w:r w:rsidRPr="009A3DC7">
        <w:rPr>
          <w:i/>
          <w:iCs/>
          <w:lang w:val="en-US"/>
        </w:rPr>
        <w:t>S</w:t>
      </w:r>
      <w:r w:rsidRPr="009A3DC7">
        <w:rPr>
          <w:i/>
          <w:iCs/>
          <w:vertAlign w:val="subscript"/>
        </w:rPr>
        <w:t xml:space="preserve">2 </w:t>
      </w:r>
      <w:r w:rsidRPr="009A3DC7">
        <w:rPr>
          <w:i/>
          <w:iCs/>
        </w:rPr>
        <w:t>.</w:t>
      </w:r>
    </w:p>
    <w:p w14:paraId="4D7612EA" w14:textId="77777777" w:rsidR="00176511" w:rsidRPr="009A3DC7" w:rsidRDefault="00176511" w:rsidP="00176511">
      <w:pPr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>Основным геометрическим параметром цилиндрической передачи является межосевое расстояние</w:t>
      </w:r>
    </w:p>
    <w:p w14:paraId="45C07419" w14:textId="77777777" w:rsidR="00176511" w:rsidRPr="009A3DC7" w:rsidRDefault="00176511" w:rsidP="00176511">
      <w:pPr>
        <w:spacing w:after="0" w:line="240" w:lineRule="auto"/>
        <w:ind w:firstLine="709"/>
        <w:jc w:val="center"/>
        <w:rPr>
          <w:lang w:eastAsia="ru-RU"/>
        </w:rPr>
      </w:pPr>
      <w:r w:rsidRPr="009A3DC7">
        <w:rPr>
          <w:lang w:val="en-US" w:eastAsia="ru-RU"/>
        </w:rPr>
        <w:t>a</w:t>
      </w:r>
      <w:r w:rsidRPr="009A3DC7">
        <w:rPr>
          <w:vertAlign w:val="subscript"/>
          <w:lang w:val="en-US" w:eastAsia="ru-RU"/>
        </w:rPr>
        <w:t>w</w:t>
      </w:r>
      <w:r w:rsidRPr="009A3DC7">
        <w:rPr>
          <w:vertAlign w:val="subscript"/>
          <w:lang w:eastAsia="ru-RU"/>
        </w:rPr>
        <w:t xml:space="preserve"> </w:t>
      </w:r>
      <w:r w:rsidRPr="009A3DC7">
        <w:rPr>
          <w:lang w:eastAsia="ru-RU"/>
        </w:rPr>
        <w:t xml:space="preserve">= </w:t>
      </w:r>
      <w:r w:rsidRPr="009A3DC7">
        <w:rPr>
          <w:lang w:val="en-US" w:eastAsia="ru-RU"/>
        </w:rPr>
        <w:t>d</w:t>
      </w:r>
      <w:r w:rsidRPr="009A3DC7">
        <w:rPr>
          <w:vertAlign w:val="subscript"/>
          <w:lang w:eastAsia="ru-RU"/>
        </w:rPr>
        <w:t xml:space="preserve">1 </w:t>
      </w:r>
      <w:r w:rsidRPr="009A3DC7">
        <w:rPr>
          <w:lang w:eastAsia="ru-RU"/>
        </w:rPr>
        <w:t xml:space="preserve">/2 + </w:t>
      </w:r>
      <w:r w:rsidRPr="009A3DC7">
        <w:rPr>
          <w:lang w:val="en-US" w:eastAsia="ru-RU"/>
        </w:rPr>
        <w:t>d</w:t>
      </w:r>
      <w:r w:rsidRPr="009A3DC7">
        <w:rPr>
          <w:vertAlign w:val="subscript"/>
          <w:lang w:eastAsia="ru-RU"/>
        </w:rPr>
        <w:t xml:space="preserve">2 </w:t>
      </w:r>
      <w:r w:rsidRPr="009A3DC7">
        <w:rPr>
          <w:lang w:eastAsia="ru-RU"/>
        </w:rPr>
        <w:t>/2=</w:t>
      </w:r>
      <w:r w:rsidRPr="009A3DC7">
        <w:rPr>
          <w:lang w:val="en-US" w:eastAsia="ru-RU"/>
        </w:rPr>
        <w:t>m</w:t>
      </w:r>
      <w:r>
        <w:rPr>
          <w:lang w:eastAsia="ru-RU"/>
        </w:rPr>
        <w:t xml:space="preserve"> ·</w:t>
      </w:r>
      <w:r w:rsidRPr="009A3DC7">
        <w:rPr>
          <w:lang w:eastAsia="ru-RU"/>
        </w:rPr>
        <w:t xml:space="preserve"> (</w:t>
      </w:r>
      <w:r w:rsidRPr="009A3DC7">
        <w:rPr>
          <w:lang w:val="en-US" w:eastAsia="ru-RU"/>
        </w:rPr>
        <w:t>z</w:t>
      </w:r>
      <w:r w:rsidRPr="009A3DC7">
        <w:rPr>
          <w:vertAlign w:val="subscript"/>
          <w:lang w:eastAsia="ru-RU"/>
        </w:rPr>
        <w:t>1</w:t>
      </w:r>
      <w:r w:rsidRPr="009A3DC7">
        <w:rPr>
          <w:lang w:eastAsia="ru-RU"/>
        </w:rPr>
        <w:t xml:space="preserve"> + </w:t>
      </w:r>
      <w:r w:rsidRPr="009A3DC7">
        <w:rPr>
          <w:lang w:val="en-US" w:eastAsia="ru-RU"/>
        </w:rPr>
        <w:t>z</w:t>
      </w:r>
      <w:r w:rsidRPr="009A3DC7">
        <w:rPr>
          <w:vertAlign w:val="subscript"/>
          <w:lang w:eastAsia="ru-RU"/>
        </w:rPr>
        <w:t>2</w:t>
      </w:r>
      <w:r w:rsidRPr="009A3DC7">
        <w:rPr>
          <w:lang w:eastAsia="ru-RU"/>
        </w:rPr>
        <w:t>)/2</w:t>
      </w:r>
    </w:p>
    <w:p w14:paraId="0332C744" w14:textId="1A488B8A" w:rsidR="00176511" w:rsidRDefault="00176511" w:rsidP="00176511">
      <w:pPr>
        <w:tabs>
          <w:tab w:val="right" w:pos="9355"/>
        </w:tabs>
        <w:spacing w:after="0" w:line="240" w:lineRule="auto"/>
        <w:ind w:firstLine="709"/>
        <w:rPr>
          <w:lang w:eastAsia="ru-RU"/>
        </w:rPr>
      </w:pPr>
      <w:r w:rsidRPr="009A3DC7">
        <w:rPr>
          <w:lang w:eastAsia="ru-RU"/>
        </w:rPr>
        <w:t>Межосевые расстояния и передаточные числа цилиндрических зуб</w:t>
      </w:r>
      <w:r w:rsidRPr="009A3DC7">
        <w:rPr>
          <w:lang w:eastAsia="ru-RU"/>
        </w:rPr>
        <w:softHyphen/>
        <w:t>чатых колес стандартизованы.</w:t>
      </w:r>
    </w:p>
    <w:p w14:paraId="6C1DED32" w14:textId="53217C9E" w:rsidR="00000EEC" w:rsidRDefault="00000EEC" w:rsidP="00176511">
      <w:pPr>
        <w:tabs>
          <w:tab w:val="right" w:pos="9355"/>
        </w:tabs>
        <w:spacing w:after="0" w:line="240" w:lineRule="auto"/>
        <w:ind w:firstLine="709"/>
        <w:rPr>
          <w:lang w:eastAsia="ru-RU"/>
        </w:rPr>
      </w:pPr>
    </w:p>
    <w:p w14:paraId="46B69124" w14:textId="64EAE074" w:rsidR="00000EEC" w:rsidRDefault="00000EEC" w:rsidP="00176511">
      <w:pPr>
        <w:tabs>
          <w:tab w:val="right" w:pos="9355"/>
        </w:tabs>
        <w:spacing w:after="0" w:line="240" w:lineRule="auto"/>
        <w:ind w:firstLine="709"/>
        <w:rPr>
          <w:lang w:eastAsia="ru-RU"/>
        </w:rPr>
      </w:pPr>
    </w:p>
    <w:p w14:paraId="21B19BD5" w14:textId="77777777" w:rsidR="00000EEC" w:rsidRDefault="00000EEC" w:rsidP="00176511">
      <w:pPr>
        <w:tabs>
          <w:tab w:val="right" w:pos="9355"/>
        </w:tabs>
        <w:spacing w:after="0" w:line="240" w:lineRule="auto"/>
        <w:ind w:firstLine="709"/>
        <w:rPr>
          <w:lang w:eastAsia="ru-RU"/>
        </w:rPr>
      </w:pPr>
    </w:p>
    <w:p w14:paraId="4E13298F" w14:textId="77777777" w:rsidR="00176511" w:rsidRDefault="00176511" w:rsidP="00176511">
      <w:pPr>
        <w:spacing w:after="0" w:line="240" w:lineRule="auto"/>
        <w:ind w:firstLine="567"/>
        <w:jc w:val="center"/>
        <w:rPr>
          <w:b/>
        </w:rPr>
      </w:pPr>
      <w:r w:rsidRPr="00A5239D">
        <w:rPr>
          <w:b/>
        </w:rPr>
        <w:lastRenderedPageBreak/>
        <w:t>Контрольные вопросы</w:t>
      </w:r>
    </w:p>
    <w:p w14:paraId="502E3315" w14:textId="77777777" w:rsidR="00176511" w:rsidRDefault="00176511" w:rsidP="00176511">
      <w:pPr>
        <w:spacing w:after="0" w:line="240" w:lineRule="auto"/>
        <w:ind w:firstLine="567"/>
        <w:jc w:val="center"/>
        <w:rPr>
          <w:b/>
        </w:rPr>
      </w:pPr>
    </w:p>
    <w:p w14:paraId="176A9F32" w14:textId="77777777" w:rsidR="00176511" w:rsidRDefault="00176511" w:rsidP="00176511">
      <w:pPr>
        <w:pStyle w:val="a5"/>
        <w:numPr>
          <w:ilvl w:val="0"/>
          <w:numId w:val="1"/>
        </w:numPr>
        <w:tabs>
          <w:tab w:val="right" w:pos="9355"/>
        </w:tabs>
        <w:rPr>
          <w:bCs/>
          <w:sz w:val="28"/>
          <w:szCs w:val="28"/>
        </w:rPr>
      </w:pPr>
      <w:r w:rsidRPr="00A11836">
        <w:rPr>
          <w:bCs/>
          <w:sz w:val="28"/>
          <w:szCs w:val="28"/>
        </w:rPr>
        <w:t>Какие функции в машинах могут выполнять передачи?</w:t>
      </w:r>
    </w:p>
    <w:p w14:paraId="706A1096" w14:textId="77777777" w:rsidR="00176511" w:rsidRDefault="00176511" w:rsidP="00176511">
      <w:pPr>
        <w:pStyle w:val="a5"/>
        <w:numPr>
          <w:ilvl w:val="0"/>
          <w:numId w:val="1"/>
        </w:num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Написать и пояснить расчетные формулы основных и производных параметров передач.</w:t>
      </w:r>
    </w:p>
    <w:p w14:paraId="300B3903" w14:textId="77777777" w:rsidR="00176511" w:rsidRDefault="00176511" w:rsidP="00176511">
      <w:pPr>
        <w:pStyle w:val="a5"/>
        <w:numPr>
          <w:ilvl w:val="0"/>
          <w:numId w:val="1"/>
        </w:num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Что определяет КПД передачи?</w:t>
      </w:r>
    </w:p>
    <w:p w14:paraId="3996FEEF" w14:textId="77777777" w:rsidR="00176511" w:rsidRPr="00D82219" w:rsidRDefault="00176511" w:rsidP="00176511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2219">
        <w:rPr>
          <w:sz w:val="28"/>
          <w:szCs w:val="28"/>
        </w:rPr>
        <w:t>Как называется понижающая передача, чему равно передаточное число?</w:t>
      </w:r>
    </w:p>
    <w:p w14:paraId="70BEDE4E" w14:textId="77777777" w:rsidR="00176511" w:rsidRPr="00D82219" w:rsidRDefault="00176511" w:rsidP="00176511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2219">
        <w:rPr>
          <w:sz w:val="28"/>
          <w:szCs w:val="28"/>
        </w:rPr>
        <w:t>Как называется повышающая передача, чему равно передаточное число?</w:t>
      </w:r>
    </w:p>
    <w:p w14:paraId="65633B1D" w14:textId="77777777" w:rsidR="00176511" w:rsidRPr="00D82219" w:rsidRDefault="00176511" w:rsidP="00176511">
      <w:pPr>
        <w:pStyle w:val="a5"/>
        <w:numPr>
          <w:ilvl w:val="0"/>
          <w:numId w:val="1"/>
        </w:numPr>
        <w:rPr>
          <w:sz w:val="28"/>
          <w:szCs w:val="28"/>
        </w:rPr>
      </w:pPr>
      <w:r w:rsidRPr="00D82219">
        <w:rPr>
          <w:sz w:val="28"/>
          <w:szCs w:val="28"/>
        </w:rPr>
        <w:t>Как изменяются от ведущего к ведомому валу такие характеристики передач как мощность, вращающий момент, частота вращения?</w:t>
      </w:r>
    </w:p>
    <w:p w14:paraId="2ADFAD37" w14:textId="77777777" w:rsidR="00176511" w:rsidRDefault="00176511" w:rsidP="00176511">
      <w:pPr>
        <w:pStyle w:val="a5"/>
        <w:numPr>
          <w:ilvl w:val="0"/>
          <w:numId w:val="1"/>
        </w:num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Как соотносятся между собой мощности на входном и выходном валах?</w:t>
      </w:r>
    </w:p>
    <w:p w14:paraId="6204DD1D" w14:textId="77777777" w:rsidR="00176511" w:rsidRDefault="00176511" w:rsidP="00176511">
      <w:pPr>
        <w:pStyle w:val="a5"/>
        <w:numPr>
          <w:ilvl w:val="0"/>
          <w:numId w:val="1"/>
        </w:numPr>
        <w:tabs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Для чего предназначен редуктор?</w:t>
      </w:r>
    </w:p>
    <w:p w14:paraId="47C54AE0" w14:textId="77777777" w:rsidR="00416D20" w:rsidRDefault="00416D20"/>
    <w:sectPr w:rsidR="004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F58A2"/>
    <w:multiLevelType w:val="hybridMultilevel"/>
    <w:tmpl w:val="C0E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BB"/>
    <w:rsid w:val="00000EEC"/>
    <w:rsid w:val="0003492A"/>
    <w:rsid w:val="000D49CE"/>
    <w:rsid w:val="00125F38"/>
    <w:rsid w:val="00176511"/>
    <w:rsid w:val="00256A06"/>
    <w:rsid w:val="00416D20"/>
    <w:rsid w:val="00537A54"/>
    <w:rsid w:val="00811E2F"/>
    <w:rsid w:val="0084288C"/>
    <w:rsid w:val="008A7FE7"/>
    <w:rsid w:val="00B42C22"/>
    <w:rsid w:val="00C01F44"/>
    <w:rsid w:val="00D515BB"/>
    <w:rsid w:val="00E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69DD"/>
  <w15:chartTrackingRefBased/>
  <w15:docId w15:val="{239C2ECD-E635-45F4-A10F-537AA455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11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511"/>
    <w:pPr>
      <w:spacing w:after="120"/>
    </w:pPr>
  </w:style>
  <w:style w:type="character" w:customStyle="1" w:styleId="a4">
    <w:name w:val="Основной текст Знак"/>
    <w:basedOn w:val="a0"/>
    <w:link w:val="a3"/>
    <w:rsid w:val="0017651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qFormat/>
    <w:rsid w:val="00176511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5</cp:revision>
  <dcterms:created xsi:type="dcterms:W3CDTF">2020-12-03T19:12:00Z</dcterms:created>
  <dcterms:modified xsi:type="dcterms:W3CDTF">2020-12-05T06:04:00Z</dcterms:modified>
</cp:coreProperties>
</file>