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6D" w:rsidRPr="00207916" w:rsidRDefault="00AC166D" w:rsidP="00AC166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7916">
        <w:rPr>
          <w:rFonts w:ascii="Calibri" w:eastAsia="Times New Roman" w:hAnsi="Calibri" w:cs="Times New Roman"/>
          <w:lang w:eastAsia="ru-RU"/>
        </w:rPr>
        <w:fldChar w:fldCharType="begin"/>
      </w:r>
      <w:r w:rsidRPr="00207916">
        <w:rPr>
          <w:rFonts w:ascii="Calibri" w:eastAsia="Times New Roman" w:hAnsi="Calibri" w:cs="Times New Roman"/>
          <w:lang w:eastAsia="ru-RU"/>
        </w:rPr>
        <w:instrText>HYPERLINK "mailto:irsa1205@mail.ru"</w:instrText>
      </w:r>
      <w:r w:rsidRPr="00207916">
        <w:rPr>
          <w:rFonts w:ascii="Calibri" w:eastAsia="Times New Roman" w:hAnsi="Calibri" w:cs="Times New Roman"/>
          <w:lang w:eastAsia="ru-RU"/>
        </w:rPr>
        <w:fldChar w:fldCharType="separate"/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207916">
        <w:rPr>
          <w:rFonts w:ascii="Calibri" w:eastAsia="Times New Roman" w:hAnsi="Calibri" w:cs="Times New Roman"/>
          <w:lang w:eastAsia="ru-RU"/>
        </w:rPr>
        <w:fldChar w:fldCharType="end"/>
      </w:r>
    </w:p>
    <w:p w:rsidR="00AC166D" w:rsidRPr="00082C94" w:rsidRDefault="00AC166D" w:rsidP="00AC1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82C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следующему уроку</w:t>
      </w:r>
    </w:p>
    <w:p w:rsidR="00AC166D" w:rsidRDefault="00AC166D" w:rsidP="00AC1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proofErr w:type="spellStart"/>
      <w:r w:rsidRPr="00D36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словообразование , орфография.</w:t>
      </w:r>
      <w:r w:rsidRPr="00D3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4.1.  Понятие морфемы как значимой части слова.</w:t>
      </w:r>
      <w:r w:rsidRPr="00D3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Многозначность морфем. Морфемный разбор слова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Морфема</w:t>
      </w:r>
      <w:r w:rsidRPr="00D369AF">
        <w:rPr>
          <w:rFonts w:ascii="Times New Roman" w:hAnsi="Times New Roman" w:cs="Times New Roman"/>
          <w:sz w:val="24"/>
          <w:szCs w:val="24"/>
        </w:rPr>
        <w:t xml:space="preserve"> — это минимальная значимая неделимая часть слова.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Каждое слово имеет такой грамматический вид, который создают составляющие его части, причем имеющие не только грамматическое, но и лексическое значение,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составе слова «прилетели» укажем следующие значимые части: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при- — это приставка, обозначающая приближение;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-лет- — это корень, имеющий лексическое значение, связанное с передвижением в воздухе с помощью крыльев (у птиц) или специальных механизмов (у самолета, вертолета, ракеты) или свободного парения (листьев деревьев, тополиного пуха, парашютистов и пр.)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-е- — древний словообразовательный суффикс глагола, который обозначает «что-то делать, производить действие»;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-л- — суффикс прошедшей формы глагола, который указывает на то, что действие уже состоялось;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-и- — это окончание, которые имеет грамматическое значение множественного числа.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Дадим точное определение, что такое морфема в русском языке.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Морфема — это минимальная значимая неделимая часть слова.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Виды морфем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русском языке различают несколько видов морфем: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главная морфема — корень слова;</w:t>
      </w:r>
    </w:p>
    <w:p w:rsidR="00AC166D" w:rsidRPr="00D369AF" w:rsidRDefault="00AC166D" w:rsidP="00AC1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аффиксы — приставка, суффикс, окончание, постфикс;</w:t>
      </w:r>
    </w:p>
    <w:p w:rsidR="00AC166D" w:rsidRPr="00D369AF" w:rsidRDefault="00AC166D" w:rsidP="00AC1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интерфиксы и соединительные гласные.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9AF">
        <w:rPr>
          <w:rFonts w:ascii="Times New Roman" w:hAnsi="Times New Roman" w:cs="Times New Roman"/>
          <w:b/>
          <w:i/>
          <w:sz w:val="24"/>
          <w:szCs w:val="24"/>
        </w:rPr>
        <w:t>При морфемном разборе слов первый шаг — выделение окончания.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Окончание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Окончание является словоизменительной морфемой: оно имеется в составе только изменяемых слов. Окончания выражают различные грамматические значения,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принести — принес_ (м. р.)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принесл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-а (ж. р.),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принесл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-о (ср. р.),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принесл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-и (мн. ч.);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дорог-а (ж. р. ед. ч.) — дорог-и (мн. ч.):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смо́тр-ите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 (2 лицо, мн. ч. настоящего времени глагола).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 некоторых слов окончание является нулевым.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Основа слова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 xml:space="preserve">Основа </w:t>
      </w:r>
      <w:r w:rsidRPr="00D369AF">
        <w:rPr>
          <w:rFonts w:ascii="Times New Roman" w:hAnsi="Times New Roman" w:cs="Times New Roman"/>
          <w:sz w:val="24"/>
          <w:szCs w:val="24"/>
        </w:rPr>
        <w:t xml:space="preserve">— значащая часть слова без окончания и формообразующих суффиксов и постфиксов 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Чтобы выделить в слове основу, следует отделить формообразующие морфемы (окончание, суффикс, постфикс).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глаз-а — основа глаз-;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уход-и-л-а — основа уходи-;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lastRenderedPageBreak/>
        <w:t>свет-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ий-ся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основа свет-.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Основа является постоянной частью слова во всех его формах в отличие от окончания. В зависимости от того, сколько корней имеется в морфемной структуре слова, основа бывает: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b/>
          <w:sz w:val="24"/>
          <w:szCs w:val="24"/>
          <w:u w:val="single"/>
        </w:rPr>
        <w:t>Основа слова бывает производная и непроизводная.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Непроизводную основу имеют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нечленимые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слова, состоящие только из корня и окончания или только из корня,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сестра;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гроза;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пестрый;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когда;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чуть.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b/>
          <w:sz w:val="24"/>
          <w:szCs w:val="24"/>
          <w:u w:val="single"/>
        </w:rPr>
        <w:t>Производные основы образованы от других слов и состоят из корня, приставки, суффикса, постфикса: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сестринский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сестринск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предгрозовой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предгрозов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пестрота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пестрот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Основа, которая образует новое слово с помощью аффиксов, называется производящей.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весна → весенний;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холодный → холодность;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петь → певец.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простая, содержащая один корень в сочетании с аффиксами;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сложная, содержащая два и более корней.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словечко: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словечк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 простая основа (слов- корень);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землечерпалка: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землечерпалк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 — сложная основа (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черп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 — 2 корня).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Корень — главная морфема слова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корне заключается лексическое значение однокоренных слов. Корень объединяет родственные слова в одну семью,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-: учить, ученый, учитель, учительница, учебник, ученик, ученица, заучить, научить, приучить;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-трав-: трава, травушка, травяной, травник, травница, затравенеть;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-прям-: прямой, прямо, прямиком, прямота, прямизна, выпрямить, распрямить, прямодушный.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Аффиксальные морфемы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t>Различают два типа аффиксальных морфем (аффиксов): словообразующие и формообразующие.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Словообразующие аффиксы</w:t>
      </w:r>
      <w:r w:rsidRPr="00D369AF">
        <w:rPr>
          <w:rFonts w:ascii="Times New Roman" w:hAnsi="Times New Roman" w:cs="Times New Roman"/>
          <w:sz w:val="24"/>
          <w:szCs w:val="24"/>
        </w:rPr>
        <w:t xml:space="preserve"> употребляются для образования новых слов: учить — учитель;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Формообразующие аффиксы</w:t>
      </w:r>
      <w:r w:rsidRPr="00D369AF">
        <w:rPr>
          <w:rFonts w:ascii="Times New Roman" w:hAnsi="Times New Roman" w:cs="Times New Roman"/>
          <w:sz w:val="24"/>
          <w:szCs w:val="24"/>
        </w:rPr>
        <w:t xml:space="preserve"> используются для образования только грамматических форм и имеют только грамматическое значение: стоять — стоял.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Приставка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Словообразовательной морфемой является приставка, или по-латински префикс (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praefixus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«прикрепленный впереди»). С помощью приставки можно образовать новые слова и выразить разные оттенки их значения,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ходить — у-ходить, при-ходить, за-ходить, пере-ходить, от-ходить, в-ходить,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-ходить;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бежать — при-бежать, за-бежать, у-бежать, пере-бежать, с-бежать, от-бежать, в-бежать, из-бежать.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русском языке в составе слов выделяют исконно русские и иноязычные приставки.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Суффикс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Суффикс — это морфема, которая находится сразу после корня и служит для образования новых слов,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гриб → грибник;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победить → победитель;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резать → резчик;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заяц → зайчонок;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серебро → серебристый.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Ряд суффиксов образуют формы слов, за что называются формообразующими</w:t>
      </w:r>
      <w:r w:rsidRPr="00D369AF">
        <w:rPr>
          <w:rFonts w:ascii="Times New Roman" w:hAnsi="Times New Roman" w:cs="Times New Roman"/>
          <w:sz w:val="24"/>
          <w:szCs w:val="24"/>
        </w:rPr>
        <w:t>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теплый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тепл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-ее,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тепл-ейш-ий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плавать — плава-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, плава-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, плава-я;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склонять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склоня-ющ-ий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склоня-вш-ий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склоня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-ем-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весело —  весел-ее.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Суффикс — морфема, которая стоит после корня и служит для образования новых слов или форм слов. 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t>В составе слов бывает один, два и даже три суффикса.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Суффиксы могут выражать субъективные оценки предметов,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глаза — глазки;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шар — шарик;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мешок — мешочек;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зима — зимушка;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стекло — стёклышко;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утро — утречко;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грязь — грязища.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Постфикс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Постфикс (лат.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 «после», 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fixus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«прикреплённый») — это служебная морфема, которая находится после всех других частей слова. Постфиксы как образуют новые слова, так и выражают грамматическое значение.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 xml:space="preserve">Постфикс — морфема, которая стоит после окончания и служит для образования новых слов или форм слов. 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Например, постфиксы образуют новые слова: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что — что-то;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как — как-нибудь;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где — где-либо.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Постфикс 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образует возвратные формы глаголов: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славить — славиться;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строить — строиться;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бросать — бросаться.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 морфемном разборе таких слов </w:t>
      </w:r>
      <w:proofErr w:type="spellStart"/>
      <w:r w:rsidRPr="00D369AF">
        <w:rPr>
          <w:rFonts w:ascii="Times New Roman" w:hAnsi="Times New Roman" w:cs="Times New Roman"/>
          <w:sz w:val="24"/>
          <w:szCs w:val="24"/>
          <w:u w:val="single"/>
        </w:rPr>
        <w:t>формообразуюший</w:t>
      </w:r>
      <w:proofErr w:type="spellEnd"/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 постфикс -</w:t>
      </w:r>
      <w:proofErr w:type="spellStart"/>
      <w:r w:rsidRPr="00D369AF">
        <w:rPr>
          <w:rFonts w:ascii="Times New Roman" w:hAnsi="Times New Roman" w:cs="Times New Roman"/>
          <w:sz w:val="24"/>
          <w:szCs w:val="24"/>
          <w:u w:val="single"/>
        </w:rPr>
        <w:t>ся</w:t>
      </w:r>
      <w:proofErr w:type="spellEnd"/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 не входит в их основу. Но в составе ряда глаголов постфикс -</w:t>
      </w:r>
      <w:proofErr w:type="spellStart"/>
      <w:r w:rsidRPr="00D369AF">
        <w:rPr>
          <w:rFonts w:ascii="Times New Roman" w:hAnsi="Times New Roman" w:cs="Times New Roman"/>
          <w:sz w:val="24"/>
          <w:szCs w:val="24"/>
          <w:u w:val="single"/>
        </w:rPr>
        <w:t>ся</w:t>
      </w:r>
      <w:proofErr w:type="spellEnd"/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 выполняет словообразовательную роль, и тогда их основа является прерывистой,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улыба-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улыба_ся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нрави-ть-ся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нрави_ся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доби-ть-ся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доби_ся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Глагольный постфикс -те образует формы множественного числа повелительного наклонения глаголов: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сидеть — сиди-те;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стоять — стой-те;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плакать — плачь-те.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Интерфиксы и соединительные гласные</w:t>
      </w:r>
    </w:p>
    <w:p w:rsidR="00AC166D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Интерфиксы (лат.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«между»,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fixus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«прикреплённый») — структурные элементы слов, которые не выражают никаких значений, а выполняют только соединительную функцию между их частями. 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Интерфиксы и соединительные гласные находятся между корнями в составе сложных слов, например: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сух-о-фрукты;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овощ-е- хранилище;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птиц-е-лов;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пят-и-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томник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ёх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-палубный пароход;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-у-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стишие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AC166D" w:rsidRPr="00D369AF" w:rsidRDefault="00AC166D" w:rsidP="00A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-ух-уровневая квартира.</w:t>
      </w:r>
    </w:p>
    <w:p w:rsidR="00AC166D" w:rsidRDefault="00AC166D" w:rsidP="00AC166D"/>
    <w:p w:rsidR="00AC166D" w:rsidRPr="00604D48" w:rsidRDefault="00AC166D" w:rsidP="00AC16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4D48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AC166D" w:rsidRPr="00604D48" w:rsidRDefault="00AC166D" w:rsidP="00AC166D">
      <w:pPr>
        <w:pStyle w:val="a4"/>
        <w:spacing w:before="0" w:beforeAutospacing="0" w:after="90" w:afterAutospacing="0"/>
        <w:jc w:val="both"/>
        <w:rPr>
          <w:rFonts w:ascii="Lato" w:hAnsi="Lato"/>
          <w:b/>
          <w:color w:val="000000"/>
          <w:sz w:val="32"/>
          <w:szCs w:val="32"/>
        </w:rPr>
      </w:pPr>
      <w:r w:rsidRPr="00604D48">
        <w:rPr>
          <w:rFonts w:ascii="Lato" w:hAnsi="Lato"/>
          <w:b/>
          <w:color w:val="000000"/>
          <w:sz w:val="32"/>
          <w:szCs w:val="32"/>
        </w:rPr>
        <w:t>Вставьте, где необходимо, пропущенные буквы. Раскройте скобки. Сделайте полный морфемный и словообразовательный разбор выделенных слов.</w:t>
      </w:r>
    </w:p>
    <w:p w:rsidR="00AC166D" w:rsidRPr="00604D48" w:rsidRDefault="00AC166D" w:rsidP="00AC166D">
      <w:pPr>
        <w:pStyle w:val="a4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  <w:sz w:val="32"/>
          <w:szCs w:val="32"/>
        </w:rPr>
      </w:pPr>
      <w:r w:rsidRPr="00604D48">
        <w:rPr>
          <w:rFonts w:ascii="Lato" w:hAnsi="Lato"/>
          <w:color w:val="000000"/>
          <w:sz w:val="32"/>
          <w:szCs w:val="32"/>
        </w:rPr>
        <w:t>        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Нак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нец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д..клад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окончился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 xml:space="preserve">, и Квашнин вышел на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пл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щадку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, устроенную в виде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пр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сторного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ст..клянного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п..вил..она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..зади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в..гон..а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. </w:t>
      </w:r>
    </w:p>
    <w:p w:rsidR="00AC166D" w:rsidRPr="00604D48" w:rsidRDefault="00AC166D" w:rsidP="00AC166D">
      <w:pPr>
        <w:pStyle w:val="a4"/>
        <w:spacing w:before="0" w:beforeAutospacing="0" w:after="90" w:afterAutospacing="0"/>
        <w:ind w:firstLine="708"/>
        <w:jc w:val="both"/>
        <w:textAlignment w:val="baseline"/>
        <w:rPr>
          <w:rFonts w:ascii="Lato" w:hAnsi="Lato"/>
          <w:color w:val="000000"/>
          <w:sz w:val="32"/>
          <w:szCs w:val="32"/>
        </w:rPr>
      </w:pPr>
      <w:r w:rsidRPr="00604D48">
        <w:rPr>
          <w:rFonts w:ascii="Lato" w:hAnsi="Lato"/>
          <w:color w:val="000000"/>
          <w:sz w:val="32"/>
          <w:szCs w:val="32"/>
        </w:rPr>
        <w:t xml:space="preserve">Это был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м..мент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, для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ув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ковечения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которого, как подумал Бобров, не хватало только х..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рошего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(фот..) а..пар..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ата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. Квашнин почему (то) медлил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сх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дить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вни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.. и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ст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..ял за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ст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клянной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стеной, в..звышаясь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 xml:space="preserve"> своей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ма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сивной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ф..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гур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..ой над т..снящейся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 xml:space="preserve"> около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в..гон..а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гру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..пой, с широко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ра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ставленными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ногами и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бр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згливой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миной на лице, п..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хожий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на японского идола грубой работы. </w:t>
      </w:r>
    </w:p>
    <w:p w:rsidR="00AC166D" w:rsidRPr="00604D48" w:rsidRDefault="00AC166D" w:rsidP="00AC166D">
      <w:pPr>
        <w:pStyle w:val="a4"/>
        <w:spacing w:before="0" w:beforeAutospacing="0" w:after="90" w:afterAutospacing="0"/>
        <w:ind w:firstLine="708"/>
        <w:jc w:val="both"/>
        <w:textAlignment w:val="baseline"/>
        <w:rPr>
          <w:rFonts w:ascii="Lato" w:hAnsi="Lato"/>
          <w:color w:val="000000"/>
          <w:sz w:val="32"/>
          <w:szCs w:val="32"/>
        </w:rPr>
      </w:pPr>
      <w:r w:rsidRPr="00604D48">
        <w:rPr>
          <w:rFonts w:ascii="Lato" w:hAnsi="Lato"/>
          <w:color w:val="000000"/>
          <w:sz w:val="32"/>
          <w:szCs w:val="32"/>
        </w:rPr>
        <w:t>Эта неп..движность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п..трона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,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оч..видно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, к..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робила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в..тречающих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: на их губах застыли, сморщив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их, заранее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пр..готовленные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улы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ки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, между тем как глаза,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устр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млённые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в..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ерх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,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см..трели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на Квашнина с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подоб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страстием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,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lastRenderedPageBreak/>
        <w:t>поч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ти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с и..пугом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 xml:space="preserve">. По 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ст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>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ронам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дверцы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застыли в с..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лдатских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позах моло..цеватые</w:t>
      </w:r>
      <w:r w:rsidRPr="00604D48">
        <w:rPr>
          <w:rFonts w:ascii="Lato" w:hAnsi="Lato"/>
          <w:color w:val="000000"/>
          <w:sz w:val="32"/>
          <w:szCs w:val="32"/>
          <w:vertAlign w:val="superscript"/>
        </w:rPr>
        <w:t>2</w:t>
      </w:r>
      <w:r w:rsidRPr="00604D48">
        <w:rPr>
          <w:rFonts w:ascii="Lato" w:hAnsi="Lato"/>
          <w:color w:val="000000"/>
          <w:sz w:val="32"/>
          <w:szCs w:val="32"/>
        </w:rPr>
        <w:t> к..</w:t>
      </w:r>
      <w:proofErr w:type="spellStart"/>
      <w:r w:rsidRPr="00604D48">
        <w:rPr>
          <w:rFonts w:ascii="Lato" w:hAnsi="Lato"/>
          <w:color w:val="000000"/>
          <w:sz w:val="32"/>
          <w:szCs w:val="32"/>
        </w:rPr>
        <w:t>ндуктора</w:t>
      </w:r>
      <w:proofErr w:type="spellEnd"/>
      <w:r w:rsidRPr="00604D48">
        <w:rPr>
          <w:rFonts w:ascii="Lato" w:hAnsi="Lato"/>
          <w:color w:val="000000"/>
          <w:sz w:val="32"/>
          <w:szCs w:val="32"/>
        </w:rPr>
        <w:t xml:space="preserve"> (Куприн).</w:t>
      </w:r>
    </w:p>
    <w:p w:rsidR="000C58AE" w:rsidRDefault="000C58AE">
      <w:bookmarkStart w:id="0" w:name="_GoBack"/>
      <w:bookmarkEnd w:id="0"/>
    </w:p>
    <w:sectPr w:rsidR="000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3B94"/>
    <w:multiLevelType w:val="hybridMultilevel"/>
    <w:tmpl w:val="B3BE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9"/>
    <w:rsid w:val="000C58AE"/>
    <w:rsid w:val="006F06B9"/>
    <w:rsid w:val="00A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2020-12-15T09:13:00Z</dcterms:created>
  <dcterms:modified xsi:type="dcterms:W3CDTF">2020-12-15T09:14:00Z</dcterms:modified>
</cp:coreProperties>
</file>