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33" w:rsidRDefault="00BD5C33" w:rsidP="00BD5C33">
      <w:pPr>
        <w:jc w:val="both"/>
        <w:rPr>
          <w:rFonts w:ascii="Times New Roman" w:eastAsia="Times New Roman" w:hAnsi="Times New Roman"/>
          <w:b/>
          <w:color w:val="17375E"/>
          <w:sz w:val="24"/>
          <w:szCs w:val="24"/>
          <w:lang w:eastAsia="ru-RU"/>
        </w:rPr>
      </w:pPr>
      <w:r>
        <w:rPr>
          <w:rFonts w:ascii="Times New Roman" w:hAnsi="Times New Roman"/>
          <w:color w:val="17375E"/>
          <w:sz w:val="24"/>
          <w:szCs w:val="24"/>
        </w:rPr>
        <w:fldChar w:fldCharType="begin"/>
      </w:r>
      <w:r>
        <w:rPr>
          <w:rFonts w:ascii="Times New Roman" w:hAnsi="Times New Roman"/>
          <w:color w:val="17375E"/>
          <w:sz w:val="24"/>
          <w:szCs w:val="24"/>
        </w:rPr>
        <w:instrText xml:space="preserve"> HYPERLINK "mailto:irsa1205@mail.ru" </w:instrText>
      </w:r>
      <w:r>
        <w:rPr>
          <w:rFonts w:ascii="Times New Roman" w:hAnsi="Times New Roman"/>
          <w:color w:val="17375E"/>
          <w:sz w:val="24"/>
          <w:szCs w:val="24"/>
        </w:rPr>
        <w:fldChar w:fldCharType="separate"/>
      </w:r>
      <w:r>
        <w:rPr>
          <w:rStyle w:val="a3"/>
          <w:rFonts w:ascii="Times New Roman" w:eastAsia="Times New Roman" w:hAnsi="Times New Roman"/>
          <w:b/>
          <w:color w:val="17375E"/>
          <w:sz w:val="24"/>
          <w:szCs w:val="24"/>
          <w:lang w:val="en-US" w:eastAsia="ru-RU"/>
        </w:rPr>
        <w:t>irsa</w:t>
      </w:r>
      <w:r>
        <w:rPr>
          <w:rStyle w:val="a3"/>
          <w:rFonts w:ascii="Times New Roman" w:eastAsia="Times New Roman" w:hAnsi="Times New Roman"/>
          <w:b/>
          <w:color w:val="17375E"/>
          <w:sz w:val="24"/>
          <w:szCs w:val="24"/>
          <w:lang w:eastAsia="ru-RU"/>
        </w:rPr>
        <w:t>1205@</w:t>
      </w:r>
      <w:r>
        <w:rPr>
          <w:rStyle w:val="a3"/>
          <w:rFonts w:ascii="Times New Roman" w:eastAsia="Times New Roman" w:hAnsi="Times New Roman"/>
          <w:b/>
          <w:color w:val="17375E"/>
          <w:sz w:val="24"/>
          <w:szCs w:val="24"/>
          <w:lang w:val="en-US" w:eastAsia="ru-RU"/>
        </w:rPr>
        <w:t>mail</w:t>
      </w:r>
      <w:r>
        <w:rPr>
          <w:rStyle w:val="a3"/>
          <w:rFonts w:ascii="Times New Roman" w:eastAsia="Times New Roman" w:hAnsi="Times New Roman"/>
          <w:b/>
          <w:color w:val="17375E"/>
          <w:sz w:val="24"/>
          <w:szCs w:val="24"/>
          <w:lang w:eastAsia="ru-RU"/>
        </w:rPr>
        <w:t>.</w:t>
      </w:r>
      <w:r>
        <w:rPr>
          <w:rStyle w:val="a3"/>
          <w:rFonts w:ascii="Times New Roman" w:eastAsia="Times New Roman" w:hAnsi="Times New Roman"/>
          <w:b/>
          <w:color w:val="17375E"/>
          <w:sz w:val="24"/>
          <w:szCs w:val="24"/>
          <w:lang w:val="en-US" w:eastAsia="ru-RU"/>
        </w:rPr>
        <w:t>ru</w:t>
      </w:r>
      <w:r>
        <w:rPr>
          <w:rFonts w:ascii="Times New Roman" w:hAnsi="Times New Roman"/>
          <w:color w:val="17375E"/>
          <w:sz w:val="24"/>
          <w:szCs w:val="24"/>
        </w:rPr>
        <w:fldChar w:fldCharType="end"/>
      </w:r>
    </w:p>
    <w:p w:rsidR="00BD5C33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Выполнить к следующему уроку</w:t>
      </w:r>
    </w:p>
    <w:p w:rsidR="00BD5C33" w:rsidRPr="00C915C5" w:rsidRDefault="00BD5C33" w:rsidP="00BD5C33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Тема 4.3. Речевые ошибки. Составление текстов с использованием однокоренных слов, </w:t>
      </w:r>
      <w:r w:rsidRPr="00C915C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слов одной структуры</w:t>
      </w:r>
    </w:p>
    <w:p w:rsidR="00BD5C33" w:rsidRPr="00C915C5" w:rsidRDefault="00BD5C33" w:rsidP="00BD5C3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Речевые ошибки, вызванные неправильным выбором слова</w:t>
      </w:r>
    </w:p>
    <w:p w:rsidR="00BD5C33" w:rsidRPr="00C915C5" w:rsidRDefault="00BD5C33" w:rsidP="00BD5C33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Предметная неточность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Выбор слова может быть обусловлен многими факторами, один из главных среди них – предметная точность, то есть соответствие содержания речи тому кругу предметов, явлений действительности, которые речью отображаются.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Например, в произведениях современных писателей встречаются факты неверного выбора слова, обусловленного незнанием предмета речи.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i/>
          <w:sz w:val="24"/>
          <w:szCs w:val="24"/>
          <w:lang w:eastAsia="ru-RU"/>
        </w:rPr>
        <w:t>В барабане браунинга семь патронов (у браунинга нет барабана).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i/>
          <w:sz w:val="24"/>
          <w:szCs w:val="24"/>
          <w:lang w:eastAsia="ru-RU"/>
        </w:rPr>
        <w:t>Вагонные слесари... постукивают молотком по чугунным колесам (колеса поездов изготовляются из стали)</w:t>
      </w:r>
    </w:p>
    <w:p w:rsidR="00BD5C33" w:rsidRPr="00C915C5" w:rsidRDefault="00BD5C33" w:rsidP="00BD5C33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b/>
          <w:sz w:val="24"/>
          <w:szCs w:val="24"/>
          <w:lang w:eastAsia="ru-RU"/>
        </w:rPr>
        <w:t>2. Двусмысленность высказывания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Неправильный выбор лексических средств зачастую приводит к тому, что слово или сочетание в контексте приобретает двойной смысл, тем самым заметно снижается точность речи.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 xml:space="preserve">Так, в газетном очерке о враче, желающем получить новое жильё, встречается следующая фраза: </w:t>
      </w:r>
      <w:r w:rsidRPr="00C915C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«И вот 15 квадратных метров замечательного хирурга превращаются в замкнутый круг» (15 </w:t>
      </w:r>
      <w:proofErr w:type="spellStart"/>
      <w:r w:rsidRPr="00C915C5">
        <w:rPr>
          <w:rFonts w:ascii="Times New Roman" w:eastAsia="Times New Roman" w:hAnsi="Times New Roman"/>
          <w:i/>
          <w:sz w:val="24"/>
          <w:szCs w:val="24"/>
          <w:lang w:eastAsia="ru-RU"/>
        </w:rPr>
        <w:t>кв</w:t>
      </w:r>
      <w:proofErr w:type="gramStart"/>
      <w:r w:rsidRPr="00C915C5">
        <w:rPr>
          <w:rFonts w:ascii="Times New Roman" w:eastAsia="Times New Roman" w:hAnsi="Times New Roman"/>
          <w:i/>
          <w:sz w:val="24"/>
          <w:szCs w:val="24"/>
          <w:lang w:eastAsia="ru-RU"/>
        </w:rPr>
        <w:t>.м</w:t>
      </w:r>
      <w:proofErr w:type="gramEnd"/>
      <w:r w:rsidRPr="00C915C5">
        <w:rPr>
          <w:rFonts w:ascii="Times New Roman" w:eastAsia="Times New Roman" w:hAnsi="Times New Roman"/>
          <w:i/>
          <w:sz w:val="24"/>
          <w:szCs w:val="24"/>
          <w:lang w:eastAsia="ru-RU"/>
        </w:rPr>
        <w:t>етров</w:t>
      </w:r>
      <w:proofErr w:type="spellEnd"/>
      <w:r w:rsidRPr="00C915C5">
        <w:rPr>
          <w:rFonts w:ascii="Times New Roman" w:eastAsia="Times New Roman" w:hAnsi="Times New Roman"/>
          <w:i/>
          <w:sz w:val="24"/>
          <w:szCs w:val="24"/>
          <w:lang w:eastAsia="ru-RU"/>
        </w:rPr>
        <w:t>: это площадь квартиры или площадь тела хирурга?).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поздравительной речи, адресованной работникам сферы обслуживания и торговли, встречается следующее высказывание: </w:t>
      </w:r>
      <w:r w:rsidRPr="00C915C5">
        <w:rPr>
          <w:rFonts w:ascii="Times New Roman" w:eastAsia="Times New Roman" w:hAnsi="Times New Roman"/>
          <w:i/>
          <w:sz w:val="24"/>
          <w:szCs w:val="24"/>
          <w:lang w:eastAsia="ru-RU"/>
        </w:rPr>
        <w:t>Сегодня вы представляете, пожалуй, самую сложную, самую проблемную сферу нашей жизни... (представлять: составлять или знакомить?)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К двусмысленности приводит и неудачная метафоризация речи, связанная с наложением прямого и переносного значений слова. См. следующее высказывания.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i/>
          <w:sz w:val="24"/>
          <w:szCs w:val="24"/>
          <w:lang w:eastAsia="ru-RU"/>
        </w:rPr>
        <w:t>Скоро центр города загорится ярким пламенем. На улице Ленина установят новые фонари</w:t>
      </w:r>
      <w:proofErr w:type="gramStart"/>
      <w:r w:rsidRPr="00C915C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proofErr w:type="gramEnd"/>
      <w:r w:rsidRPr="00C915C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</w:t>
      </w:r>
      <w:proofErr w:type="gramStart"/>
      <w:r w:rsidRPr="00C915C5">
        <w:rPr>
          <w:rFonts w:ascii="Times New Roman" w:eastAsia="Times New Roman" w:hAnsi="Times New Roman"/>
          <w:i/>
          <w:sz w:val="24"/>
          <w:szCs w:val="24"/>
          <w:lang w:eastAsia="ru-RU"/>
        </w:rPr>
        <w:t>з</w:t>
      </w:r>
      <w:proofErr w:type="gramEnd"/>
      <w:r w:rsidRPr="00C915C5">
        <w:rPr>
          <w:rFonts w:ascii="Times New Roman" w:eastAsia="Times New Roman" w:hAnsi="Times New Roman"/>
          <w:i/>
          <w:sz w:val="24"/>
          <w:szCs w:val="24"/>
          <w:lang w:eastAsia="ru-RU"/>
        </w:rPr>
        <w:t>агорится ярким пламенем: будет охвачен огнём или будет освещен фонарями?)</w:t>
      </w:r>
    </w:p>
    <w:p w:rsidR="00BD5C33" w:rsidRPr="00C915C5" w:rsidRDefault="00BD5C33" w:rsidP="00BD5C33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b/>
          <w:sz w:val="24"/>
          <w:szCs w:val="24"/>
          <w:lang w:eastAsia="ru-RU"/>
        </w:rPr>
        <w:t>3. Нарушение логики высказывания (алогизм)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Предметно-логические связи между явлениями окружающего мира должны определять выбор слов, их обозначающих. Несоблюдение этого принципа приводит к нарушению логики речи – алогизму. Алогизм как речевая ошибка проявляется в следующих высказываниях.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i/>
          <w:sz w:val="24"/>
          <w:szCs w:val="24"/>
          <w:lang w:eastAsia="ru-RU"/>
        </w:rPr>
        <w:t>Недостоверные факты должны настораживать (факт ‘событие, явление, имеющее место в действительности’ не может быть недостоверным, то есть не находящим подтверждения в действительности).</w:t>
      </w:r>
    </w:p>
    <w:p w:rsidR="00BD5C33" w:rsidRPr="00C915C5" w:rsidRDefault="00BD5C33" w:rsidP="00BD5C33">
      <w:pPr>
        <w:spacing w:after="0" w:line="240" w:lineRule="auto"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i/>
          <w:sz w:val="24"/>
          <w:szCs w:val="24"/>
          <w:lang w:eastAsia="ru-RU"/>
        </w:rPr>
        <w:t>Друзья были ровесниками, но одному было шестнадцать лет, а другому уже исполнилось восемнадцать</w:t>
      </w:r>
      <w:proofErr w:type="gramStart"/>
      <w:r w:rsidRPr="00C915C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proofErr w:type="gramEnd"/>
      <w:r w:rsidRPr="00C915C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</w:t>
      </w:r>
      <w:proofErr w:type="gramStart"/>
      <w:r w:rsidRPr="00C915C5">
        <w:rPr>
          <w:rFonts w:ascii="Times New Roman" w:eastAsia="Times New Roman" w:hAnsi="Times New Roman"/>
          <w:i/>
          <w:sz w:val="24"/>
          <w:szCs w:val="24"/>
          <w:lang w:eastAsia="ru-RU"/>
        </w:rPr>
        <w:t>л</w:t>
      </w:r>
      <w:proofErr w:type="gramEnd"/>
      <w:r w:rsidRPr="00C915C5">
        <w:rPr>
          <w:rFonts w:ascii="Times New Roman" w:eastAsia="Times New Roman" w:hAnsi="Times New Roman"/>
          <w:i/>
          <w:sz w:val="24"/>
          <w:szCs w:val="24"/>
          <w:lang w:eastAsia="ru-RU"/>
        </w:rPr>
        <w:t>юди разного возраста не являются ровесниками).</w:t>
      </w:r>
    </w:p>
    <w:p w:rsidR="00BD5C33" w:rsidRPr="00C915C5" w:rsidRDefault="00BD5C33" w:rsidP="00BD5C33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b/>
          <w:sz w:val="24"/>
          <w:szCs w:val="24"/>
          <w:lang w:eastAsia="ru-RU"/>
        </w:rPr>
        <w:t>4. Нежелательные ассоциации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Эта речевая ошибка иллюстрируется следующим высказыванием: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Женщина около сорока ловко </w:t>
      </w:r>
      <w:proofErr w:type="spellStart"/>
      <w:r w:rsidRPr="00C915C5">
        <w:rPr>
          <w:rFonts w:ascii="Times New Roman" w:eastAsia="Times New Roman" w:hAnsi="Times New Roman"/>
          <w:i/>
          <w:sz w:val="24"/>
          <w:szCs w:val="24"/>
          <w:lang w:eastAsia="ru-RU"/>
        </w:rPr>
        <w:t>вскарабкаласьв</w:t>
      </w:r>
      <w:proofErr w:type="spellEnd"/>
      <w:r w:rsidRPr="00C915C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кабину.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 xml:space="preserve">Здесь неудачный выбор глагола </w:t>
      </w:r>
      <w:proofErr w:type="spellStart"/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вскарабкаласьприменительно</w:t>
      </w:r>
      <w:proofErr w:type="spellEnd"/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 xml:space="preserve"> к человеку обусловлен нежелательной ассоциацией с обезьянкой.</w:t>
      </w:r>
    </w:p>
    <w:p w:rsidR="00BD5C33" w:rsidRPr="00C915C5" w:rsidRDefault="00BD5C33" w:rsidP="00BD5C33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b/>
          <w:sz w:val="24"/>
          <w:szCs w:val="24"/>
          <w:lang w:eastAsia="ru-RU"/>
        </w:rPr>
        <w:t>5. Неудачный выбор образных средств языка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 xml:space="preserve"> Употребление метафор, сравнений, эпитетов, перифраз, гипербол и других образных средств речи, в которых слова используются не в прямом, а в переносном значении, придает речи эмоциональную окраску, риторичность, образность, яркость. 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Употребление средств выразительности должно быть содержательно и стилистически оправдано. Иначе получаются следующие высказывания, вызывающие улыбку: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i/>
          <w:sz w:val="24"/>
          <w:szCs w:val="24"/>
          <w:lang w:eastAsia="ru-RU"/>
        </w:rPr>
        <w:t>Монтажники пересекли экватор монтажных работ.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Угнанный автомобиль унес две молодые жизни.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i/>
          <w:sz w:val="24"/>
          <w:szCs w:val="24"/>
          <w:lang w:eastAsia="ru-RU"/>
        </w:rPr>
        <w:t>Судья был такой же простой и скромный, как и его кабинет.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i/>
          <w:sz w:val="24"/>
          <w:szCs w:val="24"/>
          <w:lang w:eastAsia="ru-RU"/>
        </w:rPr>
        <w:t>Стюардесса посмотрела на меня нежным глазом и пропустила вперед.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i/>
          <w:sz w:val="24"/>
          <w:szCs w:val="24"/>
          <w:lang w:eastAsia="ru-RU"/>
        </w:rPr>
        <w:t>Больше жизни он полюбил свою профессию землекопа за ее особую, скромную, неброскую красоту.</w:t>
      </w:r>
    </w:p>
    <w:p w:rsidR="00BD5C33" w:rsidRPr="00C915C5" w:rsidRDefault="00BD5C33" w:rsidP="00BD5C33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6. Неблагозвучие слова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Благозвучие речи – это наиболее совершенное, с точки зрения говорящих на данном языке, сочетание звуков, удобное для произношения и приятное для слуха. Требования благозвучия относятся не только к устной речи, но и к письменной.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Существуют законы благозвучия русской речи. Их всего четыре. Вот их условные названия:</w:t>
      </w:r>
    </w:p>
    <w:p w:rsidR="00BD5C33" w:rsidRPr="00C915C5" w:rsidRDefault="00BD5C33" w:rsidP="00BD5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сочетаемость звуков в русском языке;</w:t>
      </w:r>
    </w:p>
    <w:p w:rsidR="00BD5C33" w:rsidRPr="00C915C5" w:rsidRDefault="00BD5C33" w:rsidP="00BD5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эстетическая оценка звуков русского языка;</w:t>
      </w:r>
    </w:p>
    <w:p w:rsidR="00BD5C33" w:rsidRPr="00C915C5" w:rsidRDefault="00BD5C33" w:rsidP="00BD5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частота повторения звуков в речи;</w:t>
      </w:r>
    </w:p>
    <w:p w:rsidR="00BD5C33" w:rsidRPr="00C915C5" w:rsidRDefault="00BD5C33" w:rsidP="00BD5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длина слова.</w:t>
      </w:r>
    </w:p>
    <w:p w:rsidR="00BD5C33" w:rsidRPr="00C915C5" w:rsidRDefault="00BD5C33" w:rsidP="00BD5C33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b/>
          <w:sz w:val="24"/>
          <w:szCs w:val="24"/>
          <w:lang w:eastAsia="ru-RU"/>
        </w:rPr>
        <w:t>7. «Паразитная» рифма и неуместная ритмизация прозы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Случайная («паразитная») рифма в прозаическом тексте крайне нежелательна.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i/>
          <w:sz w:val="24"/>
          <w:szCs w:val="24"/>
          <w:lang w:eastAsia="ru-RU"/>
        </w:rPr>
        <w:t>Это выставка-продажа бельевого трикотажа.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i/>
          <w:sz w:val="24"/>
          <w:szCs w:val="24"/>
          <w:lang w:eastAsia="ru-RU"/>
        </w:rPr>
        <w:t>Привлекает внимание мраморное здание.</w:t>
      </w:r>
    </w:p>
    <w:p w:rsidR="00BD5C33" w:rsidRPr="00C915C5" w:rsidRDefault="00BD5C33" w:rsidP="00BD5C33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b/>
          <w:sz w:val="24"/>
          <w:szCs w:val="24"/>
          <w:lang w:eastAsia="ru-RU"/>
        </w:rPr>
        <w:t>8. Нарушение лексической сочетаемости как речевая ошибка и стилистический прием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сочетаемости определяют способность (или неспособность) сочетаться с другими слова в рамках предложения. 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Сочетаемость может быть</w:t>
      </w:r>
    </w:p>
    <w:p w:rsidR="00BD5C33" w:rsidRPr="00C915C5" w:rsidRDefault="00BD5C33" w:rsidP="00BD5C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свободной</w:t>
      </w:r>
      <w:proofErr w:type="gramEnd"/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, широкой: напр. слова стол, лампа, карандаш могут сочетаться с множеством слов.</w:t>
      </w:r>
    </w:p>
    <w:p w:rsidR="00BD5C33" w:rsidRPr="00C915C5" w:rsidRDefault="00BD5C33" w:rsidP="00BD5C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ограниченной, узкой: мор</w:t>
      </w: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softHyphen/>
        <w:t>гат</w:t>
      </w:r>
      <w:proofErr w:type="gramStart"/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ь(</w:t>
      </w:r>
      <w:proofErr w:type="gramEnd"/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глазами),узы(брака, дружбы, семейные),замкнуть(цепь),откупорить(бутылку, бочку)</w:t>
      </w:r>
    </w:p>
    <w:p w:rsidR="00BD5C33" w:rsidRPr="00C915C5" w:rsidRDefault="00BD5C33" w:rsidP="00BD5C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единичной</w:t>
      </w:r>
      <w:proofErr w:type="gramEnd"/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: закадычный (друг), КАРИЕ (глаза).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Эти и подобные им сочетания придают художественной речи образность, выразительность, эмоциональность, а стилю писателя – индивидуальность.</w:t>
      </w:r>
    </w:p>
    <w:p w:rsidR="00BD5C33" w:rsidRPr="00C915C5" w:rsidRDefault="00BD5C33" w:rsidP="00BD5C33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9. Речевая избыточность, ее виды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К неточности высказывания приводит речевая избыточность, которая связана с двумя речевыми ошибками – тавтологией и плеоназмом.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Тавтология</w:t>
      </w:r>
      <w:r w:rsidRPr="00C915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греч.tauto‘то</w:t>
      </w:r>
      <w:proofErr w:type="spellEnd"/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 xml:space="preserve"> же самое’ +</w:t>
      </w:r>
      <w:proofErr w:type="spellStart"/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logos‘слово</w:t>
      </w:r>
      <w:proofErr w:type="spellEnd"/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’) как речевая ошибка понимается двояко: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1) немотивированное повторение в предложении однокоренных слов.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i/>
          <w:sz w:val="24"/>
          <w:szCs w:val="24"/>
          <w:lang w:eastAsia="ru-RU"/>
        </w:rPr>
        <w:t>Следует отметить следующие особенности произведения.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i/>
          <w:sz w:val="24"/>
          <w:szCs w:val="24"/>
          <w:lang w:eastAsia="ru-RU"/>
        </w:rPr>
        <w:t>К недостаткам пособия можно отнести недостаточное количество иллюстративного материала.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2) повторение сказанного другими словами, не вносящее ничего нового (</w:t>
      </w:r>
      <w:proofErr w:type="spellStart"/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тождесловие</w:t>
      </w:r>
      <w:proofErr w:type="spellEnd"/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). Авторские слова – это слова автора.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Часто встречаются следующие сочетания слов, которые следует</w:t>
      </w:r>
      <w:proofErr w:type="gramStart"/>
      <w:r w:rsidRPr="00C915C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proofErr w:type="gramEnd"/>
      <w:r w:rsidRPr="00C915C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proofErr w:type="gramStart"/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 xml:space="preserve">читать плеоназмами: прейскурант цен (прейскурант – это список цен); 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странный парадокс (парадокс – это и есть странное явление, мнение, расходящееся с общепринятыми мнениями); 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свободная вакан</w:t>
      </w: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softHyphen/>
        <w:t>сия (вакансия – это свободная, незаме</w:t>
      </w: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щенная должность); 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каждая минута времени (минута всегда связана с понятием времени); 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 xml:space="preserve">в апреле месяце (в слове апрель уже заключено понятие месяца); 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промышленная индустрия (индустрия – это то же, что промышленность); 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 xml:space="preserve">отступить назад (отступить – отойти, отодвинуться назад); 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 xml:space="preserve">впервые знакомиться (знакомиться означает именно первую встречу). 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lastRenderedPageBreak/>
        <w:t xml:space="preserve">Существуют два способа исправления ошибок, связанных с </w:t>
      </w:r>
      <w:proofErr w:type="gramStart"/>
      <w:r w:rsidRPr="00C915C5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речевой</w:t>
      </w:r>
      <w:proofErr w:type="gramEnd"/>
      <w:r w:rsidRPr="00C915C5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 xml:space="preserve"> избыточность: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1) удаление лишнего слова, сокращение высказывания.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На последней сессии городского собрания депутаты обсудили вновь принятые новые законы (тавтология) – На последней сессии городского собрания депутаты обсудили вновь принятые законы.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 xml:space="preserve">В сентябре месяце планируется оснастить предприятие новой техникой (плеоназм: сентябрь предполагает понятие месяца) – 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В сентябре планируется оснастить предприятие новой техникой.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2) замена лишнего слова, изменение фразы.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 xml:space="preserve">Студенческая биржа труда была сформирована в форме отдельного подразделения, действующего при университете (тавтология) – 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Студенческая биржа труда была сформирована в виде отдельного подразделения, действующего при университете.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Уче</w:t>
      </w: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и инженеры призваны дви</w:t>
      </w: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гать вперед научно-технический прогресс (плеоназм: прогресс – это и есть движение вперед) – 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Уче</w:t>
      </w: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ные, инженеры, рационализаторы, изобретатели призваны содействовать научно-техническому прогрессу.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Однако встречаются случаи, когда повтор однокоренных слов или слов с близким лексическим значением мотивирован задачами речи, поэтому не будет считаться речевой ошибкой: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1) в художественной речи с целью повышения выразительности:</w:t>
      </w:r>
    </w:p>
    <w:p w:rsidR="00BD5C33" w:rsidRPr="00C915C5" w:rsidRDefault="00BD5C33" w:rsidP="00BD5C3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лексический повтор как стилистическое средство: И ближе, ближе все звучал грузинки голос молодой (М. Лермонтов);</w:t>
      </w:r>
    </w:p>
    <w:p w:rsidR="00BD5C33" w:rsidRPr="00C915C5" w:rsidRDefault="00BD5C33" w:rsidP="00BD5C3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градация, построенная на синонимах: Осенью ковыльные степи совершенно изменяются и получают свой особенный, самобытный, ни с чем не сходный вид (С. Т. Аксаков);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 xml:space="preserve">2) в официально-деловой речи с целью достижения точности и однозначности высказывания: 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В органах государственной власти, органах местного самоуправления, государственных учреждениях республик они употребляются наряду с государственным языком Российской Федерации (из ст. 68 Конституции РФ);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3) в устойчивых выражениях фольклорного и разговорного характера: знать не знаю, ведать не ведаю.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4) в случаях отсутствия возможности синонимической замены (это вынужденная тавтология): словарь иностранных слов.</w:t>
      </w:r>
    </w:p>
    <w:p w:rsidR="00BD5C33" w:rsidRPr="00C915C5" w:rsidRDefault="00BD5C33" w:rsidP="00BD5C33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10. Речевая недостаточность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Недостаточность высказывания – это немотивированный пропуск слова, снижающий точность речи и затрудняющий её понимание.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Кто не выполняет правил безопасности, может поплатиться (не хватает слова жизнью или здоровьем).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На плечи фермера ложится ответственность за содержание и сохранность (не хватает слов скота, имущества, урожая).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 xml:space="preserve">Касса получает за товары </w:t>
      </w:r>
      <w:proofErr w:type="gramStart"/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ясельного</w:t>
      </w:r>
      <w:proofErr w:type="gramEnd"/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 (не хватает слов деньги и для детей).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Проблемы, по которым переговоры, имеют принципиальное значение (не </w:t>
      </w:r>
      <w:proofErr w:type="gramStart"/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хватает слова ведутся</w:t>
      </w:r>
      <w:proofErr w:type="gramEnd"/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D5C33" w:rsidRPr="00C915C5" w:rsidRDefault="00BD5C33" w:rsidP="00BD5C33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b/>
          <w:sz w:val="24"/>
          <w:szCs w:val="24"/>
          <w:lang w:eastAsia="ru-RU"/>
        </w:rPr>
        <w:t>11.  Употребление синонимов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Синонимы </w:t>
      </w: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(греч</w:t>
      </w:r>
      <w:r w:rsidRPr="00C915C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 </w:t>
      </w:r>
      <w:proofErr w:type="spellStart"/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synonymos‘одноименный</w:t>
      </w:r>
      <w:proofErr w:type="spellEnd"/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’) – это слова, близкие или тождественные по своему значению, выражающие одно и то же понятие, но различающиеся или оттенками значения, или стилистической окраской, или и тем и другим. Синонимы, как правило, принадлежат к одной и той же части речи и выступают как взаимозаменяемые элементы высказывания: неприятный, противный, отвратительный, мерзостный, омерзительный.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Различаются следующие разновидности синонимов.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 Синонимы абсолютные (дублеты) – слова, полностью совпадающие по значению и употреблению, с возможным расхождением в сочетаемости: </w:t>
      </w:r>
      <w:r w:rsidRPr="00C915C5">
        <w:rPr>
          <w:rFonts w:ascii="Times New Roman" w:eastAsia="Times New Roman" w:hAnsi="Times New Roman"/>
          <w:i/>
          <w:sz w:val="24"/>
          <w:szCs w:val="24"/>
          <w:lang w:eastAsia="ru-RU"/>
        </w:rPr>
        <w:t>бегемот – гиппопотам; языкознание – языковедение</w:t>
      </w: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2 Синонимы идеографические – это синонимы, различающиеся оттенками значения: горячий – жаркий – жгучий – знойный – обжигающий – палящий; скорый – быстрый – проворный – стремительный; робкий – несмелый – боязливый – трусливый.</w:t>
      </w:r>
      <w:proofErr w:type="gramEnd"/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 xml:space="preserve">3 Синонимы контекстуальные – это слова, сближающиеся своими значениями в условиях контекста. 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Например, однородность приводимых ниже определений вызвана контекстуальным их сближением: веселый, добродушный смех; душная, гнетущая темнота; гордый, храбрый вид; пустынный, неприветливый дом; суровый, упрямый старик; тяжелое, злое чувство; хриплый, придушенный голос.</w:t>
      </w:r>
      <w:proofErr w:type="gramEnd"/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 xml:space="preserve">4 Синонимы стилистические – синонимы, совпадающие по значению, но различающиеся принадлежностью к различным стилям речи, степенью употребительности, экспрессивной окраской и т.п.: </w:t>
      </w:r>
    </w:p>
    <w:p w:rsidR="00BD5C33" w:rsidRPr="00C915C5" w:rsidRDefault="00BD5C33" w:rsidP="00BD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растратить (нейтральное) – расточить (книжное) – растранжирить (разговорное); беседовать (общеупотребительное) – гуторить (диалектное); лицо (литературное) – рожа (просторечное); вместе (современное) – вкупе (устарелое); лоб (нейтральное) – чело (высокое), наказание (нейтральное) – возмездие (высокое), строитель (нейтральное) – зодчий (высокое).</w:t>
      </w:r>
      <w:proofErr w:type="gramEnd"/>
    </w:p>
    <w:p w:rsidR="00BD5C33" w:rsidRPr="00C915C5" w:rsidRDefault="00BD5C33" w:rsidP="00BD5C3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BD5C33" w:rsidRPr="00C915C5" w:rsidRDefault="00BD5C33" w:rsidP="00BD5C3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915C5">
        <w:rPr>
          <w:rFonts w:ascii="Times New Roman" w:eastAsia="Times New Roman" w:hAnsi="Times New Roman"/>
          <w:b/>
          <w:bCs/>
          <w:sz w:val="24"/>
          <w:szCs w:val="24"/>
          <w:highlight w:val="yellow"/>
          <w:shd w:val="clear" w:color="auto" w:fill="FFFFFF"/>
          <w:lang w:eastAsia="ru-RU"/>
        </w:rPr>
        <w:t>ЗАДАНИЕ</w:t>
      </w:r>
    </w:p>
    <w:p w:rsidR="00BD5C33" w:rsidRPr="00C915C5" w:rsidRDefault="00BD5C33" w:rsidP="00BD5C33">
      <w:pPr>
        <w:numPr>
          <w:ilvl w:val="0"/>
          <w:numId w:val="4"/>
        </w:numPr>
        <w:shd w:val="clear" w:color="auto" w:fill="FFFFFF"/>
        <w:spacing w:after="0" w:line="293" w:lineRule="atLeast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915C5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Внимательно прочитайте правила.</w:t>
      </w:r>
    </w:p>
    <w:p w:rsidR="00BD5C33" w:rsidRPr="00C915C5" w:rsidRDefault="00BD5C33" w:rsidP="00BD5C33">
      <w:pPr>
        <w:numPr>
          <w:ilvl w:val="0"/>
          <w:numId w:val="4"/>
        </w:numPr>
        <w:shd w:val="clear" w:color="auto" w:fill="FFFFFF"/>
        <w:spacing w:after="0" w:line="293" w:lineRule="atLeast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915C5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Найдите, какое слово — </w:t>
      </w:r>
      <w:r w:rsidRPr="00C915C5">
        <w:rPr>
          <w:rFonts w:ascii="Times New Roman" w:eastAsia="Times New Roman" w:hAnsi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лишнее </w:t>
      </w:r>
      <w:r w:rsidRPr="00C915C5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и напишите предложение правильно</w:t>
      </w:r>
    </w:p>
    <w:p w:rsidR="00BD5C33" w:rsidRPr="00C915C5" w:rsidRDefault="00BD5C33" w:rsidP="00BD5C33">
      <w:pPr>
        <w:shd w:val="clear" w:color="auto" w:fill="FFFFFF"/>
        <w:spacing w:after="0" w:line="293" w:lineRule="atLeast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C33" w:rsidRPr="00C915C5" w:rsidRDefault="00BD5C33" w:rsidP="00BD5C3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Птенцы падают вниз на землю.</w:t>
      </w:r>
    </w:p>
    <w:p w:rsidR="00BD5C33" w:rsidRPr="00C915C5" w:rsidRDefault="00BD5C33" w:rsidP="00BD5C3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Начало в 19 часов вечера.</w:t>
      </w:r>
    </w:p>
    <w:p w:rsidR="00BD5C33" w:rsidRPr="00C915C5" w:rsidRDefault="00BD5C33" w:rsidP="00BD5C3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декабре было отмечено шесть самовольных прогулов.</w:t>
      </w:r>
    </w:p>
    <w:p w:rsidR="00BD5C33" w:rsidRPr="00C915C5" w:rsidRDefault="00BD5C33" w:rsidP="00BD5C3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Проработал пять лет, не получая ни копейки денег.</w:t>
      </w:r>
    </w:p>
    <w:p w:rsidR="00BD5C33" w:rsidRPr="00C915C5" w:rsidRDefault="00BD5C33" w:rsidP="00BD5C3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 моему личному мнению, выставка не вызвала повышенного интереса.</w:t>
      </w:r>
    </w:p>
    <w:p w:rsidR="00BD5C33" w:rsidRPr="00C915C5" w:rsidRDefault="00BD5C33" w:rsidP="00BD5C3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Не задирайте нос кверху!</w:t>
      </w:r>
    </w:p>
    <w:p w:rsidR="00BD5C33" w:rsidRPr="00C915C5" w:rsidRDefault="00BD5C33" w:rsidP="00BD5C3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 самые ближайшие дни мы это выясним.</w:t>
      </w:r>
    </w:p>
    <w:p w:rsidR="00BD5C33" w:rsidRPr="00C915C5" w:rsidRDefault="00BD5C33" w:rsidP="00BD5C3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Взаимоотношения между супругами улучшились.</w:t>
      </w:r>
    </w:p>
    <w:p w:rsidR="00BD5C33" w:rsidRPr="00C915C5" w:rsidRDefault="00BD5C33" w:rsidP="00BD5C3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Ошибки чтеца неприятно резали слух.</w:t>
      </w:r>
    </w:p>
    <w:p w:rsidR="00BD5C33" w:rsidRPr="00C915C5" w:rsidRDefault="00BD5C33" w:rsidP="00BD5C3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литературном наследии писателя большое и видное место занимает разоблачение ложных эстетических установок.</w:t>
      </w: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br/>
        <w:t>Вольнолюбивая тема является основным лейтмотивом всего творчества Некрасова.</w:t>
      </w:r>
    </w:p>
    <w:p w:rsidR="00BD5C33" w:rsidRPr="00C915C5" w:rsidRDefault="00BD5C33" w:rsidP="00BD5C3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На самом деле Хлестаков — человек, очень оторванный от жизненной реальности.</w:t>
      </w:r>
    </w:p>
    <w:p w:rsidR="00BD5C33" w:rsidRPr="00C915C5" w:rsidRDefault="00BD5C33" w:rsidP="00BD5C3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Новый сплав — великолепный сварочный материал для электросварки стальных изделий</w:t>
      </w:r>
    </w:p>
    <w:p w:rsidR="00BD5C33" w:rsidRPr="00C915C5" w:rsidRDefault="00BD5C33" w:rsidP="00BD5C3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Все учащиеся своевременно выполнили заданное задание.</w:t>
      </w:r>
    </w:p>
    <w:p w:rsidR="00BD5C33" w:rsidRPr="00C915C5" w:rsidRDefault="00BD5C33" w:rsidP="00BD5C3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Между различными традициями общей языковой дидактики существуют заметные различия.</w:t>
      </w:r>
    </w:p>
    <w:p w:rsidR="00BD5C33" w:rsidRPr="00C915C5" w:rsidRDefault="00BD5C33" w:rsidP="00BD5C3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Загрязнение атмосферного воздуха — животрепещущая и актуальная проблема нашего века.</w:t>
      </w:r>
    </w:p>
    <w:p w:rsidR="00BD5C33" w:rsidRPr="00C915C5" w:rsidRDefault="00BD5C33" w:rsidP="00BD5C3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Беседа, которую мы провели, подошла к своему завершающему концу</w:t>
      </w:r>
    </w:p>
    <w:p w:rsidR="00BD5C33" w:rsidRPr="00C915C5" w:rsidRDefault="00BD5C33" w:rsidP="00BD5C3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5C5">
        <w:rPr>
          <w:rFonts w:ascii="Times New Roman" w:eastAsia="Times New Roman" w:hAnsi="Times New Roman"/>
          <w:sz w:val="24"/>
          <w:szCs w:val="24"/>
          <w:lang w:eastAsia="ru-RU"/>
        </w:rPr>
        <w:t>Наружная внешность героини достаточно привлекательна.</w:t>
      </w:r>
    </w:p>
    <w:p w:rsidR="00BD5C33" w:rsidRPr="00C915C5" w:rsidRDefault="00BD5C33" w:rsidP="00BD5C33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15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BD5C33" w:rsidRPr="00C915C5" w:rsidRDefault="00BD5C33" w:rsidP="00BD5C33"/>
    <w:p w:rsidR="00BD5C33" w:rsidRDefault="00BD5C33" w:rsidP="00BD5C33">
      <w:bookmarkStart w:id="0" w:name="_GoBack"/>
      <w:bookmarkEnd w:id="0"/>
    </w:p>
    <w:sectPr w:rsidR="00BD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1D2C"/>
    <w:multiLevelType w:val="hybridMultilevel"/>
    <w:tmpl w:val="8E40B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5237B"/>
    <w:multiLevelType w:val="multilevel"/>
    <w:tmpl w:val="DCC6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F5CCA"/>
    <w:multiLevelType w:val="multilevel"/>
    <w:tmpl w:val="F986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63142A"/>
    <w:multiLevelType w:val="multilevel"/>
    <w:tmpl w:val="A3B4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C4"/>
    <w:rsid w:val="00BD5C33"/>
    <w:rsid w:val="00BD5FC4"/>
    <w:rsid w:val="00F9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C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C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1691</Words>
  <Characters>9645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2020-12-21T10:30:00Z</dcterms:created>
  <dcterms:modified xsi:type="dcterms:W3CDTF">2020-12-21T10:31:00Z</dcterms:modified>
</cp:coreProperties>
</file>