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2B" w:rsidRDefault="00295C30" w:rsidP="00295C3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95C30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Формулы численного интегрирования: прямоугольника и трапеций. Формула Симпсона. Абсолютная погрешность вычисления</w:t>
      </w:r>
    </w:p>
    <w:p w:rsidR="00295C30" w:rsidRDefault="00295C30" w:rsidP="00295C3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95C30" w:rsidRDefault="00295C30" w:rsidP="00295C30">
      <w:pPr>
        <w:pStyle w:val="ab"/>
        <w:ind w:left="0"/>
        <w:rPr>
          <w:b/>
          <w:sz w:val="28"/>
          <w:szCs w:val="28"/>
          <w:lang w:val="ru-RU"/>
        </w:rPr>
      </w:pPr>
    </w:p>
    <w:p w:rsidR="00295C30" w:rsidRPr="00F162FA" w:rsidRDefault="00295C30" w:rsidP="00295C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,  с.343-355</w:t>
      </w:r>
    </w:p>
    <w:p w:rsidR="00295C30" w:rsidRPr="009261E0" w:rsidRDefault="00295C30" w:rsidP="00295C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7" w:history="1">
        <w:r w:rsidRPr="009261E0">
          <w:rPr>
            <w:rStyle w:val="ad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5C30" w:rsidRDefault="00295C30" w:rsidP="00295C30">
      <w:pPr>
        <w:pStyle w:val="aa"/>
        <w:rPr>
          <w:rFonts w:ascii="Times New Roman" w:hAnsi="Times New Roman"/>
          <w:sz w:val="28"/>
          <w:szCs w:val="28"/>
        </w:rPr>
      </w:pPr>
    </w:p>
    <w:p w:rsidR="00295C30" w:rsidRPr="001D0DA5" w:rsidRDefault="00295C30" w:rsidP="00295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8 декабря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295C30" w:rsidRPr="001D0DA5" w:rsidRDefault="00295C30" w:rsidP="00295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C30" w:rsidRPr="001D0DA5" w:rsidRDefault="00295C30" w:rsidP="00295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295C30" w:rsidRDefault="00295C30" w:rsidP="00295C3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56042C">
          <w:rPr>
            <w:rStyle w:val="ad"/>
            <w:rFonts w:ascii="Times New Roman" w:hAnsi="Times New Roman" w:cs="Times New Roman"/>
            <w:b/>
            <w:sz w:val="28"/>
            <w:szCs w:val="28"/>
          </w:rPr>
          <w:t>2021.</w:t>
        </w:r>
        <w:r w:rsidRPr="0056042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Pr="0056042C">
          <w:rPr>
            <w:rStyle w:val="ad"/>
            <w:rFonts w:ascii="Times New Roman" w:hAnsi="Times New Roman" w:cs="Times New Roman"/>
            <w:b/>
            <w:sz w:val="28"/>
            <w:szCs w:val="28"/>
          </w:rPr>
          <w:t>@</w:t>
        </w:r>
        <w:r w:rsidRPr="0056042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56042C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56042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95C30" w:rsidRDefault="00295C30" w:rsidP="00295C30">
      <w:pPr>
        <w:pStyle w:val="ac"/>
        <w:shd w:val="clear" w:color="auto" w:fill="FFFFFF"/>
        <w:spacing w:after="300" w:afterAutospacing="0"/>
      </w:pPr>
      <w:r>
        <w:rPr>
          <w:b/>
          <w:sz w:val="28"/>
          <w:szCs w:val="28"/>
        </w:rPr>
        <w:t>Тема письма: Воробьев А., ОЖ</w:t>
      </w:r>
      <w:r w:rsidR="001048B6">
        <w:rPr>
          <w:b/>
          <w:sz w:val="28"/>
          <w:szCs w:val="28"/>
        </w:rPr>
        <w:t>ПХ</w:t>
      </w:r>
      <w:r>
        <w:rPr>
          <w:b/>
          <w:sz w:val="28"/>
          <w:szCs w:val="28"/>
        </w:rPr>
        <w:t>-</w:t>
      </w:r>
      <w:r w:rsidR="001048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11, </w:t>
      </w:r>
      <w:r w:rsidR="00104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F162FA">
        <w:rPr>
          <w:b/>
          <w:sz w:val="28"/>
          <w:szCs w:val="28"/>
        </w:rPr>
        <w:t xml:space="preserve"> </w:t>
      </w:r>
      <w:r w:rsidR="001048B6">
        <w:rPr>
          <w:b/>
          <w:sz w:val="28"/>
          <w:szCs w:val="28"/>
        </w:rPr>
        <w:t>декабря</w:t>
      </w:r>
    </w:p>
    <w:p w:rsidR="00295C30" w:rsidRDefault="00295C30" w:rsidP="00295C3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95C30" w:rsidRDefault="00295C30" w:rsidP="00295C3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048B6" w:rsidRDefault="001048B6" w:rsidP="00295C3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A6D2B" w:rsidRDefault="008A6D2B" w:rsidP="008A6D2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A6D2B" w:rsidRDefault="008A6D2B" w:rsidP="008A6D2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A6D2B">
        <w:rPr>
          <w:rFonts w:ascii="Times New Roman" w:hAnsi="Times New Roman"/>
          <w:b/>
          <w:sz w:val="28"/>
          <w:szCs w:val="28"/>
        </w:rPr>
        <w:t>Вариант 1</w:t>
      </w:r>
    </w:p>
    <w:p w:rsidR="008A6D2B" w:rsidRDefault="008A6D2B" w:rsidP="008A6D2B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(выполняют студенты с порядковым номером по журналу  1, 4, 7,10, 13, 16, 19)</w:t>
      </w:r>
    </w:p>
    <w:p w:rsidR="008A6D2B" w:rsidRDefault="008A6D2B" w:rsidP="008A6D2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A6D2B" w:rsidRDefault="008A6D2B" w:rsidP="008A6D2B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w:proofErr w:type="gramStart"/>
      <w:r>
        <w:rPr>
          <w:rFonts w:ascii="Times New Roman" w:hAnsi="Times New Roman"/>
          <w:sz w:val="28"/>
          <w:szCs w:val="28"/>
        </w:rPr>
        <w:t>интеграл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315CF">
        <w:rPr>
          <w:rFonts w:ascii="Times New Roman" w:hAnsi="Times New Roman"/>
          <w:position w:val="-42"/>
          <w:sz w:val="28"/>
          <w:szCs w:val="28"/>
        </w:rPr>
        <w:object w:dxaOrig="140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48.75pt" o:ole="">
            <v:imagedata r:id="rId9" o:title=""/>
          </v:shape>
          <o:OLEObject Type="Embed" ProgID="Equation.3" ShapeID="_x0000_i1025" DrawAspect="Content" ObjectID="_1668536449" r:id="rId10"/>
        </w:object>
      </w:r>
      <w:r>
        <w:rPr>
          <w:rFonts w:ascii="Times New Roman" w:hAnsi="Times New Roman"/>
          <w:sz w:val="28"/>
          <w:szCs w:val="28"/>
        </w:rPr>
        <w:t xml:space="preserve"> методом прямоугольников, разбив промежуток интегрирования на 10 равных частей. Найдите погрешность вычисления.</w:t>
      </w:r>
    </w:p>
    <w:p w:rsidR="008A6D2B" w:rsidRDefault="008A6D2B" w:rsidP="008A6D2B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по формуле трапеций интеграл </w:t>
      </w:r>
      <w:r w:rsidRPr="00AF4F36">
        <w:rPr>
          <w:rFonts w:ascii="Times New Roman" w:hAnsi="Times New Roman"/>
          <w:position w:val="-42"/>
          <w:sz w:val="28"/>
          <w:szCs w:val="28"/>
        </w:rPr>
        <w:object w:dxaOrig="1280" w:dyaOrig="980">
          <v:shape id="_x0000_i1026" type="#_x0000_t75" style="width:63.75pt;height:48.75pt" o:ole="">
            <v:imagedata r:id="rId11" o:title=""/>
          </v:shape>
          <o:OLEObject Type="Embed" ProgID="Equation.3" ShapeID="_x0000_i1026" DrawAspect="Content" ObjectID="_1668536450" r:id="rId12"/>
        </w:object>
      </w:r>
      <w:r>
        <w:rPr>
          <w:rFonts w:ascii="Times New Roman" w:hAnsi="Times New Roman"/>
          <w:sz w:val="28"/>
          <w:szCs w:val="28"/>
        </w:rPr>
        <w:t>, разбив промежуток интегрирования на 8 равных частей.</w:t>
      </w:r>
      <w:r w:rsidRPr="00AF4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погрешность вычисления.</w:t>
      </w:r>
    </w:p>
    <w:p w:rsidR="008A6D2B" w:rsidRDefault="008A6D2B" w:rsidP="008A6D2B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по формуле Симпсона интеграл </w:t>
      </w:r>
      <w:r w:rsidRPr="00AF4F36">
        <w:rPr>
          <w:rFonts w:ascii="Times New Roman" w:hAnsi="Times New Roman"/>
          <w:position w:val="-42"/>
          <w:sz w:val="28"/>
          <w:szCs w:val="28"/>
        </w:rPr>
        <w:object w:dxaOrig="800" w:dyaOrig="980">
          <v:shape id="_x0000_i1027" type="#_x0000_t75" style="width:39.75pt;height:48.75pt" o:ole="">
            <v:imagedata r:id="rId13" o:title=""/>
          </v:shape>
          <o:OLEObject Type="Embed" ProgID="Equation.3" ShapeID="_x0000_i1027" DrawAspect="Content" ObjectID="_1668536451" r:id="rId14"/>
        </w:object>
      </w:r>
      <w:r>
        <w:rPr>
          <w:rFonts w:ascii="Times New Roman" w:hAnsi="Times New Roman"/>
          <w:sz w:val="28"/>
          <w:szCs w:val="28"/>
        </w:rPr>
        <w:t>, разделив  промежуток интегрирования на 8 равных частей.</w:t>
      </w:r>
      <w:r w:rsidRPr="00AF4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относительную погрешность вычисления.</w:t>
      </w:r>
    </w:p>
    <w:p w:rsidR="008A6D2B" w:rsidRDefault="008A6D2B" w:rsidP="008A6D2B">
      <w:pPr>
        <w:pStyle w:val="aa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048B6" w:rsidRDefault="001048B6" w:rsidP="008A6D2B">
      <w:pPr>
        <w:pStyle w:val="aa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048B6" w:rsidRDefault="001048B6" w:rsidP="008A6D2B">
      <w:pPr>
        <w:pStyle w:val="aa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048B6" w:rsidRDefault="001048B6" w:rsidP="008A6D2B">
      <w:pPr>
        <w:pStyle w:val="aa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048B6" w:rsidRDefault="001048B6" w:rsidP="008A6D2B">
      <w:pPr>
        <w:pStyle w:val="aa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048B6" w:rsidRDefault="001048B6" w:rsidP="008A6D2B">
      <w:pPr>
        <w:pStyle w:val="aa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8A6D2B" w:rsidRDefault="008A6D2B" w:rsidP="008A6D2B">
      <w:pPr>
        <w:pStyle w:val="aa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A6D2B" w:rsidRDefault="008A6D2B" w:rsidP="008A6D2B">
      <w:pPr>
        <w:pStyle w:val="aa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8A6D2B">
        <w:rPr>
          <w:rFonts w:ascii="Times New Roman" w:hAnsi="Times New Roman"/>
          <w:b/>
          <w:sz w:val="28"/>
          <w:szCs w:val="28"/>
        </w:rPr>
        <w:lastRenderedPageBreak/>
        <w:t>Вариант 2</w:t>
      </w:r>
    </w:p>
    <w:p w:rsidR="008A6D2B" w:rsidRPr="008A6D2B" w:rsidRDefault="008A6D2B" w:rsidP="008A6D2B">
      <w:pPr>
        <w:pStyle w:val="aa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(выполняют студенты с порядковым номером по журналу  2, 5, 8,11, 14, 17, 20)</w:t>
      </w:r>
    </w:p>
    <w:p w:rsidR="008A6D2B" w:rsidRDefault="008A6D2B" w:rsidP="008A6D2B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w:proofErr w:type="gramStart"/>
      <w:r>
        <w:rPr>
          <w:rFonts w:ascii="Times New Roman" w:hAnsi="Times New Roman"/>
          <w:sz w:val="28"/>
          <w:szCs w:val="28"/>
        </w:rPr>
        <w:t>интеграл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315CF">
        <w:rPr>
          <w:rFonts w:ascii="Times New Roman" w:hAnsi="Times New Roman"/>
          <w:position w:val="-42"/>
          <w:sz w:val="28"/>
          <w:szCs w:val="28"/>
        </w:rPr>
        <w:object w:dxaOrig="1560" w:dyaOrig="980">
          <v:shape id="_x0000_i1028" type="#_x0000_t75" style="width:78pt;height:48.75pt" o:ole="">
            <v:imagedata r:id="rId15" o:title=""/>
          </v:shape>
          <o:OLEObject Type="Embed" ProgID="Equation.3" ShapeID="_x0000_i1028" DrawAspect="Content" ObjectID="_1668536452" r:id="rId16"/>
        </w:object>
      </w:r>
      <w:r>
        <w:rPr>
          <w:rFonts w:ascii="Times New Roman" w:hAnsi="Times New Roman"/>
          <w:sz w:val="28"/>
          <w:szCs w:val="28"/>
        </w:rPr>
        <w:t xml:space="preserve"> методом прямоугольников, разбив промежуток интегрирования на 10 равных частей. Найдите относительную погрешность вычисления.</w:t>
      </w:r>
    </w:p>
    <w:p w:rsidR="008A6D2B" w:rsidRDefault="008A6D2B" w:rsidP="008A6D2B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по формуле трапеций интеграл </w:t>
      </w:r>
      <w:r w:rsidRPr="003315CF">
        <w:rPr>
          <w:rFonts w:ascii="Times New Roman" w:hAnsi="Times New Roman"/>
          <w:position w:val="-42"/>
          <w:sz w:val="28"/>
          <w:szCs w:val="28"/>
        </w:rPr>
        <w:object w:dxaOrig="1060" w:dyaOrig="980">
          <v:shape id="_x0000_i1029" type="#_x0000_t75" style="width:53.25pt;height:48.75pt" o:ole="">
            <v:imagedata r:id="rId17" o:title=""/>
          </v:shape>
          <o:OLEObject Type="Embed" ProgID="Equation.3" ShapeID="_x0000_i1029" DrawAspect="Content" ObjectID="_1668536453" r:id="rId18"/>
        </w:object>
      </w:r>
      <w:r>
        <w:rPr>
          <w:rFonts w:ascii="Times New Roman" w:hAnsi="Times New Roman"/>
          <w:sz w:val="28"/>
          <w:szCs w:val="28"/>
        </w:rPr>
        <w:t>, разбив промежуток интегрирования на 8 равных частей.</w:t>
      </w:r>
      <w:r w:rsidRPr="00AF4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относительную погрешность вычисления.</w:t>
      </w:r>
    </w:p>
    <w:p w:rsidR="008A6D2B" w:rsidRDefault="008A6D2B" w:rsidP="008A6D2B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по формуле Симпсона интеграл </w:t>
      </w:r>
      <w:r w:rsidRPr="00AF4F36">
        <w:rPr>
          <w:rFonts w:ascii="Times New Roman" w:hAnsi="Times New Roman"/>
          <w:position w:val="-42"/>
          <w:sz w:val="28"/>
          <w:szCs w:val="28"/>
        </w:rPr>
        <w:object w:dxaOrig="1359" w:dyaOrig="980">
          <v:shape id="_x0000_i1030" type="#_x0000_t75" style="width:68.25pt;height:48.75pt" o:ole="">
            <v:imagedata r:id="rId19" o:title=""/>
          </v:shape>
          <o:OLEObject Type="Embed" ProgID="Equation.3" ShapeID="_x0000_i1030" DrawAspect="Content" ObjectID="_1668536454" r:id="rId20"/>
        </w:object>
      </w:r>
      <w:r>
        <w:rPr>
          <w:rFonts w:ascii="Times New Roman" w:hAnsi="Times New Roman"/>
          <w:sz w:val="28"/>
          <w:szCs w:val="28"/>
        </w:rPr>
        <w:t>, разделив  промежуток интегрирования на 8 равных частей.</w:t>
      </w:r>
      <w:r w:rsidRPr="00AF4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относительную погрешность вычисления.</w:t>
      </w:r>
    </w:p>
    <w:p w:rsidR="008A6D2B" w:rsidRDefault="008A6D2B" w:rsidP="008A6D2B">
      <w:pPr>
        <w:pStyle w:val="aa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8A6D2B" w:rsidRDefault="008A6D2B" w:rsidP="008A6D2B">
      <w:pPr>
        <w:pStyle w:val="aa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8A6D2B">
        <w:rPr>
          <w:rFonts w:ascii="Times New Roman" w:hAnsi="Times New Roman"/>
          <w:b/>
          <w:sz w:val="28"/>
          <w:szCs w:val="28"/>
        </w:rPr>
        <w:t>Вариант 3</w:t>
      </w:r>
    </w:p>
    <w:p w:rsidR="008A6D2B" w:rsidRPr="008A6D2B" w:rsidRDefault="008A6D2B" w:rsidP="008A6D2B">
      <w:pPr>
        <w:pStyle w:val="aa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(выполняют студенты с порядковым номером по журналу  3, 6, 9, 12, 15, 18, 21)</w:t>
      </w:r>
    </w:p>
    <w:p w:rsidR="008A6D2B" w:rsidRDefault="008A6D2B" w:rsidP="008A6D2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w:proofErr w:type="gramStart"/>
      <w:r>
        <w:rPr>
          <w:rFonts w:ascii="Times New Roman" w:hAnsi="Times New Roman"/>
          <w:sz w:val="28"/>
          <w:szCs w:val="28"/>
        </w:rPr>
        <w:t>интеграл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315CF">
        <w:rPr>
          <w:rFonts w:ascii="Times New Roman" w:hAnsi="Times New Roman"/>
          <w:position w:val="-42"/>
          <w:sz w:val="28"/>
          <w:szCs w:val="28"/>
        </w:rPr>
        <w:object w:dxaOrig="1560" w:dyaOrig="980">
          <v:shape id="_x0000_i1031" type="#_x0000_t75" style="width:78pt;height:48.75pt" o:ole="">
            <v:imagedata r:id="rId21" o:title=""/>
          </v:shape>
          <o:OLEObject Type="Embed" ProgID="Equation.3" ShapeID="_x0000_i1031" DrawAspect="Content" ObjectID="_1668536455" r:id="rId22"/>
        </w:object>
      </w:r>
      <w:r>
        <w:rPr>
          <w:rFonts w:ascii="Times New Roman" w:hAnsi="Times New Roman"/>
          <w:sz w:val="28"/>
          <w:szCs w:val="28"/>
        </w:rPr>
        <w:t xml:space="preserve"> методом прямоугольников, разбив промежуток интегрирования на 10 равных частей. Найдите относительную погрешность вычисления.</w:t>
      </w:r>
    </w:p>
    <w:p w:rsidR="008A6D2B" w:rsidRDefault="008A6D2B" w:rsidP="008A6D2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по формуле трапеций интеграл </w:t>
      </w:r>
      <w:r w:rsidRPr="008900FB">
        <w:rPr>
          <w:rFonts w:ascii="Times New Roman" w:hAnsi="Times New Roman"/>
          <w:position w:val="-42"/>
          <w:sz w:val="28"/>
          <w:szCs w:val="28"/>
        </w:rPr>
        <w:object w:dxaOrig="1300" w:dyaOrig="980">
          <v:shape id="_x0000_i1032" type="#_x0000_t75" style="width:65.25pt;height:48.75pt" o:ole="">
            <v:imagedata r:id="rId23" o:title=""/>
          </v:shape>
          <o:OLEObject Type="Embed" ProgID="Equation.3" ShapeID="_x0000_i1032" DrawAspect="Content" ObjectID="_1668536456" r:id="rId24"/>
        </w:object>
      </w:r>
      <w:r>
        <w:rPr>
          <w:rFonts w:ascii="Times New Roman" w:hAnsi="Times New Roman"/>
          <w:sz w:val="28"/>
          <w:szCs w:val="28"/>
        </w:rPr>
        <w:t>, разбив промежуток интегрирования на 8 равных частей.</w:t>
      </w:r>
      <w:r w:rsidRPr="00AF4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относительную погрешность вычисления.</w:t>
      </w:r>
    </w:p>
    <w:p w:rsidR="008A6D2B" w:rsidRDefault="008A6D2B" w:rsidP="008A6D2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15CF">
        <w:rPr>
          <w:rFonts w:ascii="Times New Roman" w:hAnsi="Times New Roman"/>
          <w:sz w:val="28"/>
          <w:szCs w:val="28"/>
        </w:rPr>
        <w:t xml:space="preserve">Вычислите по формуле Симпсона интеграл </w:t>
      </w:r>
      <w:r w:rsidRPr="00AF4F36">
        <w:rPr>
          <w:rFonts w:ascii="Times New Roman" w:hAnsi="Times New Roman"/>
          <w:position w:val="-42"/>
          <w:sz w:val="28"/>
          <w:szCs w:val="28"/>
        </w:rPr>
        <w:object w:dxaOrig="800" w:dyaOrig="980">
          <v:shape id="_x0000_i1033" type="#_x0000_t75" style="width:39.75pt;height:48.75pt" o:ole="">
            <v:imagedata r:id="rId25" o:title=""/>
          </v:shape>
          <o:OLEObject Type="Embed" ProgID="Equation.3" ShapeID="_x0000_i1033" DrawAspect="Content" ObjectID="_1668536457" r:id="rId26"/>
        </w:object>
      </w:r>
      <w:r w:rsidRPr="003315CF">
        <w:rPr>
          <w:rFonts w:ascii="Times New Roman" w:hAnsi="Times New Roman"/>
          <w:sz w:val="28"/>
          <w:szCs w:val="28"/>
        </w:rPr>
        <w:t xml:space="preserve">, разделив  промежуток интегрирования на </w:t>
      </w:r>
      <w:r>
        <w:rPr>
          <w:rFonts w:ascii="Times New Roman" w:hAnsi="Times New Roman"/>
          <w:sz w:val="28"/>
          <w:szCs w:val="28"/>
        </w:rPr>
        <w:t>8</w:t>
      </w:r>
      <w:r w:rsidRPr="003315CF">
        <w:rPr>
          <w:rFonts w:ascii="Times New Roman" w:hAnsi="Times New Roman"/>
          <w:sz w:val="28"/>
          <w:szCs w:val="28"/>
        </w:rPr>
        <w:t xml:space="preserve"> равных частей. Найдите относительную погрешность вычисления.</w:t>
      </w:r>
    </w:p>
    <w:p w:rsidR="001E07F3" w:rsidRDefault="001E07F3" w:rsidP="001E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D2B" w:rsidRDefault="008A6D2B" w:rsidP="008A6D2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A6D2B" w:rsidRDefault="008A6D2B" w:rsidP="001E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8B6" w:rsidRDefault="001048B6" w:rsidP="001E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8B6" w:rsidRDefault="001048B6" w:rsidP="001E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8B6" w:rsidRDefault="001048B6" w:rsidP="001E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7F3" w:rsidRDefault="001E07F3" w:rsidP="001E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D2B" w:rsidRPr="001E07F3" w:rsidRDefault="008A6D2B" w:rsidP="001E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7F3" w:rsidRDefault="001E07F3" w:rsidP="008A6D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3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часто </w:t>
      </w:r>
      <w:proofErr w:type="gramStart"/>
      <w:r w:rsidRPr="001E07F3">
        <w:rPr>
          <w:rFonts w:ascii="Times New Roman" w:hAnsi="Times New Roman" w:cs="Times New Roman"/>
          <w:sz w:val="28"/>
          <w:szCs w:val="28"/>
        </w:rPr>
        <w:t>первообразную</w:t>
      </w:r>
      <w:proofErr w:type="gramEnd"/>
      <w:r w:rsidRPr="001E07F3">
        <w:rPr>
          <w:rFonts w:ascii="Times New Roman" w:hAnsi="Times New Roman" w:cs="Times New Roman"/>
          <w:sz w:val="28"/>
          <w:szCs w:val="28"/>
        </w:rPr>
        <w:t xml:space="preserve"> F(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) невозможно выразить через 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 xml:space="preserve">функции. Кроме этого, функция 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) может задаваться не в виде непрерывной функции,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 xml:space="preserve">а в виде таблицы ее значений на фиксированном конечном множестве точек. </w:t>
      </w:r>
      <w:proofErr w:type="gramStart"/>
      <w:r w:rsidRPr="001E07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случае понятие первообразной теряет смысл, поэтому для вычисления интеграла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применяют численные методы.</w:t>
      </w:r>
      <w:proofErr w:type="gramEnd"/>
      <w:r w:rsidRPr="001E07F3">
        <w:rPr>
          <w:rFonts w:ascii="Times New Roman" w:hAnsi="Times New Roman" w:cs="Times New Roman"/>
          <w:sz w:val="28"/>
          <w:szCs w:val="28"/>
        </w:rPr>
        <w:cr/>
      </w:r>
    </w:p>
    <w:p w:rsidR="001E07F3" w:rsidRDefault="001E07F3" w:rsidP="001E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7F3">
        <w:rPr>
          <w:rFonts w:ascii="Times New Roman" w:hAnsi="Times New Roman" w:cs="Times New Roman"/>
          <w:sz w:val="28"/>
          <w:szCs w:val="28"/>
        </w:rPr>
        <w:t>Задача численного интегрирования состоит в нахождении приближенного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определенного интеграла с помощью некоторой приближенной формулы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 xml:space="preserve">известные значения подынтегральной функции 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07F3">
        <w:rPr>
          <w:rFonts w:ascii="Times New Roman" w:hAnsi="Times New Roman" w:cs="Times New Roman"/>
          <w:sz w:val="28"/>
          <w:szCs w:val="28"/>
        </w:rPr>
        <w:t>ногда через значения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производных) в заданных точках.</w:t>
      </w:r>
    </w:p>
    <w:p w:rsidR="001E07F3" w:rsidRDefault="001E07F3" w:rsidP="001E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7F3">
        <w:rPr>
          <w:rFonts w:ascii="Times New Roman" w:hAnsi="Times New Roman" w:cs="Times New Roman"/>
          <w:sz w:val="28"/>
          <w:szCs w:val="28"/>
        </w:rPr>
        <w:t>В рамках такого подхода искомый интеграл заменяется линейной комбинацией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 xml:space="preserve">(линейной функцией) значений подынтегральной функции 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x</w:t>
      </w:r>
      <w:r w:rsidRPr="00240F4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) в (k+1) точках интервала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7F3" w:rsidRPr="001E07F3" w:rsidRDefault="001E07F3" w:rsidP="001E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7F3">
        <w:rPr>
          <w:rFonts w:ascii="Times New Roman" w:hAnsi="Times New Roman" w:cs="Times New Roman"/>
          <w:sz w:val="28"/>
          <w:szCs w:val="28"/>
        </w:rPr>
        <w:t>Принцип построения состоит в следующем.</w:t>
      </w:r>
    </w:p>
    <w:p w:rsidR="001E07F3" w:rsidRPr="001E07F3" w:rsidRDefault="001E07F3" w:rsidP="001E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7F3">
        <w:rPr>
          <w:rFonts w:ascii="Times New Roman" w:hAnsi="Times New Roman" w:cs="Times New Roman"/>
          <w:sz w:val="28"/>
          <w:szCs w:val="28"/>
        </w:rPr>
        <w:t xml:space="preserve">Подынтегральная функция 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) на интервале [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 xml:space="preserve">] заменяется функцией достаточно простого вида (например, интерполяционным многочленом), </w:t>
      </w:r>
      <w:proofErr w:type="gramStart"/>
      <w:r w:rsidRPr="001E07F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E07F3" w:rsidRPr="001E07F3" w:rsidRDefault="001E07F3" w:rsidP="001E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7F3">
        <w:rPr>
          <w:rFonts w:ascii="Times New Roman" w:hAnsi="Times New Roman" w:cs="Times New Roman"/>
          <w:sz w:val="28"/>
          <w:szCs w:val="28"/>
        </w:rPr>
        <w:t>которой легко находится интеграл. Исходный интервал [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] разделяется на (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–1)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интервалов с шагом:</w:t>
      </w:r>
      <w:r w:rsidRPr="001E07F3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7F3">
        <w:rPr>
          <w:rFonts w:ascii="Times New Roman" w:hAnsi="Times New Roman" w:cs="Times New Roman"/>
          <w:sz w:val="28"/>
          <w:szCs w:val="28"/>
        </w:rPr>
        <w:cr/>
        <w:t>На каждом из полученных интервалов [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x</w:t>
      </w:r>
      <w:r w:rsidRPr="00240F4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>, x</w:t>
      </w:r>
      <w:r w:rsidRPr="00240F41">
        <w:rPr>
          <w:rFonts w:ascii="Times New Roman" w:hAnsi="Times New Roman" w:cs="Times New Roman"/>
          <w:sz w:val="28"/>
          <w:szCs w:val="28"/>
          <w:vertAlign w:val="subscript"/>
        </w:rPr>
        <w:t>i+1</w:t>
      </w:r>
      <w:r w:rsidRPr="001E07F3">
        <w:rPr>
          <w:rFonts w:ascii="Times New Roman" w:hAnsi="Times New Roman" w:cs="Times New Roman"/>
          <w:sz w:val="28"/>
          <w:szCs w:val="28"/>
        </w:rPr>
        <w:t>] строится интерполяционный многочлен.</w:t>
      </w:r>
    </w:p>
    <w:p w:rsidR="001E07F3" w:rsidRDefault="001E07F3" w:rsidP="001E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7F3">
        <w:rPr>
          <w:rFonts w:ascii="Times New Roman" w:hAnsi="Times New Roman" w:cs="Times New Roman"/>
          <w:sz w:val="28"/>
          <w:szCs w:val="28"/>
        </w:rPr>
        <w:t xml:space="preserve">Искомый интеграл вычисляется как сумма 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 xml:space="preserve"> частичных интегралов:</w:t>
      </w:r>
      <w:r w:rsidRPr="001E07F3">
        <w:rPr>
          <w:rFonts w:ascii="Times New Roman" w:hAnsi="Times New Roman" w:cs="Times New Roman"/>
          <w:sz w:val="28"/>
          <w:szCs w:val="28"/>
        </w:rPr>
        <w:cr/>
      </w:r>
      <w:r w:rsidRPr="001E07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847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solidFill>
                      <a:schemeClr val="bg1">
                        <a:alpha val="51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A6" w:rsidRPr="005B3BA6" w:rsidRDefault="001E07F3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7F3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1E07F3">
        <w:rPr>
          <w:rFonts w:ascii="Times New Roman" w:hAnsi="Times New Roman" w:cs="Times New Roman"/>
          <w:sz w:val="28"/>
          <w:szCs w:val="28"/>
        </w:rPr>
        <w:t>Ньютона-Котеса</w:t>
      </w:r>
      <w:proofErr w:type="spellEnd"/>
      <w:r w:rsidRPr="001E07F3">
        <w:rPr>
          <w:rFonts w:ascii="Times New Roman" w:hAnsi="Times New Roman" w:cs="Times New Roman"/>
          <w:sz w:val="28"/>
          <w:szCs w:val="28"/>
        </w:rPr>
        <w:t xml:space="preserve"> основаны на представлении функции φ(x)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выражении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полиномом различных степеней. К данному классу методов относятся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F3">
        <w:rPr>
          <w:rFonts w:ascii="Times New Roman" w:hAnsi="Times New Roman" w:cs="Times New Roman"/>
          <w:sz w:val="28"/>
          <w:szCs w:val="28"/>
        </w:rPr>
        <w:t>прямоугольников, трапеций, Симпсона.</w:t>
      </w:r>
      <w:r w:rsidRPr="001E07F3">
        <w:rPr>
          <w:rFonts w:ascii="Times New Roman" w:hAnsi="Times New Roman" w:cs="Times New Roman"/>
          <w:sz w:val="28"/>
          <w:szCs w:val="28"/>
        </w:rPr>
        <w:cr/>
      </w:r>
      <w:r w:rsidR="005B3BA6" w:rsidRPr="005B3BA6">
        <w:rPr>
          <w:rFonts w:ascii="Times New Roman" w:hAnsi="Times New Roman" w:cs="Times New Roman"/>
          <w:b/>
          <w:sz w:val="28"/>
          <w:szCs w:val="28"/>
        </w:rPr>
        <w:t>1. Метод прямоугольников</w:t>
      </w:r>
    </w:p>
    <w:p w:rsidR="005B3BA6" w:rsidRP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>Различают методы левых, правых и средних прямоугольников. Рис. 2 иллюстрирует интерпретацию применения соответствующих методов.</w:t>
      </w:r>
      <w:r w:rsidRPr="005B3BA6">
        <w:rPr>
          <w:rFonts w:ascii="Times New Roman" w:hAnsi="Times New Roman" w:cs="Times New Roman"/>
          <w:sz w:val="28"/>
          <w:szCs w:val="28"/>
        </w:rPr>
        <w:cr/>
        <w:t xml:space="preserve">Интервал интегрирования разбивается на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 xml:space="preserve"> равных частей точками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x</w:t>
      </w:r>
      <w:r w:rsidRPr="005B3BA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 xml:space="preserve"> (k=0,1,2,…,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F41">
        <w:rPr>
          <w:rFonts w:ascii="Times New Roman" w:hAnsi="Times New Roman" w:cs="Times New Roman"/>
          <w:b/>
          <w:sz w:val="28"/>
          <w:szCs w:val="28"/>
        </w:rPr>
        <w:t>x</w:t>
      </w:r>
      <w:r w:rsidRPr="00240F41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240F41">
        <w:rPr>
          <w:rFonts w:ascii="Times New Roman" w:hAnsi="Times New Roman" w:cs="Times New Roman"/>
          <w:b/>
          <w:sz w:val="28"/>
          <w:szCs w:val="28"/>
        </w:rPr>
        <w:t xml:space="preserve">=a, </w:t>
      </w:r>
      <w:proofErr w:type="spellStart"/>
      <w:r w:rsidRPr="00240F41">
        <w:rPr>
          <w:rFonts w:ascii="Times New Roman" w:hAnsi="Times New Roman" w:cs="Times New Roman"/>
          <w:b/>
          <w:sz w:val="28"/>
          <w:szCs w:val="28"/>
        </w:rPr>
        <w:t>x</w:t>
      </w:r>
      <w:r w:rsidRPr="00240F41">
        <w:rPr>
          <w:rFonts w:ascii="Times New Roman" w:hAnsi="Times New Roman" w:cs="Times New Roman"/>
          <w:b/>
          <w:sz w:val="28"/>
          <w:szCs w:val="28"/>
          <w:vertAlign w:val="subscript"/>
        </w:rPr>
        <w:t>n</w:t>
      </w:r>
      <w:r w:rsidRPr="00240F41">
        <w:rPr>
          <w:rFonts w:ascii="Times New Roman" w:hAnsi="Times New Roman" w:cs="Times New Roman"/>
          <w:b/>
          <w:sz w:val="28"/>
          <w:szCs w:val="28"/>
        </w:rPr>
        <w:t>=b</w:t>
      </w:r>
      <w:proofErr w:type="spellEnd"/>
      <w:r w:rsidRPr="00240F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3BA6">
        <w:rPr>
          <w:rFonts w:ascii="Times New Roman" w:hAnsi="Times New Roman" w:cs="Times New Roman"/>
          <w:sz w:val="28"/>
          <w:szCs w:val="28"/>
        </w:rPr>
        <w:t xml:space="preserve">Длина каждого отрезка </w:t>
      </w:r>
      <w:proofErr w:type="spellStart"/>
      <w:r w:rsidRPr="00240F41">
        <w:rPr>
          <w:rFonts w:ascii="Times New Roman" w:hAnsi="Times New Roman" w:cs="Times New Roman"/>
          <w:b/>
          <w:sz w:val="28"/>
          <w:szCs w:val="28"/>
        </w:rPr>
        <w:t>h=</w:t>
      </w:r>
      <w:proofErr w:type="spellEnd"/>
      <w:r w:rsidRPr="00240F4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40F41">
        <w:rPr>
          <w:rFonts w:ascii="Times New Roman" w:hAnsi="Times New Roman" w:cs="Times New Roman"/>
          <w:b/>
          <w:sz w:val="28"/>
          <w:szCs w:val="28"/>
        </w:rPr>
        <w:t>b</w:t>
      </w:r>
      <w:proofErr w:type="spellEnd"/>
      <w:r w:rsidRPr="00240F41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240F41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240F41">
        <w:rPr>
          <w:rFonts w:ascii="Times New Roman" w:hAnsi="Times New Roman" w:cs="Times New Roman"/>
          <w:b/>
          <w:sz w:val="28"/>
          <w:szCs w:val="28"/>
        </w:rPr>
        <w:t>)/</w:t>
      </w:r>
      <w:proofErr w:type="spellStart"/>
      <w:r w:rsidRPr="00240F41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>. На каждом шаге интегрирования исходная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 xml:space="preserve">подынтегральная функция </w:t>
      </w:r>
      <w:r>
        <w:rPr>
          <w:rFonts w:ascii="Times New Roman" w:hAnsi="Times New Roman" w:cs="Times New Roman"/>
          <w:sz w:val="28"/>
          <w:szCs w:val="28"/>
        </w:rPr>
        <w:t xml:space="preserve">заменяется </w:t>
      </w:r>
      <w:r w:rsidRPr="005B3BA6">
        <w:rPr>
          <w:rFonts w:ascii="Times New Roman" w:hAnsi="Times New Roman" w:cs="Times New Roman"/>
          <w:sz w:val="28"/>
          <w:szCs w:val="28"/>
        </w:rPr>
        <w:t>полиномом нулевой степени – отрезком,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параллельным оси абсцисс. Значения подынтегральной функции в узловых точках:</w:t>
      </w:r>
    </w:p>
    <w:p w:rsidR="005B3BA6" w:rsidRPr="005B3BA6" w:rsidRDefault="005B3BA6" w:rsidP="005B3B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5B3BA6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=f(x</w:t>
      </w:r>
      <w:r w:rsidRPr="005B3BA6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), y</w:t>
      </w:r>
      <w:r w:rsidRPr="005B3BA6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=f(x</w:t>
      </w:r>
      <w:r w:rsidRPr="005B3BA6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), y</w:t>
      </w:r>
      <w:r w:rsidRPr="005B3BA6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=f(x</w:t>
      </w:r>
      <w:r w:rsidRPr="005B3BA6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),…</w:t>
      </w:r>
      <w:proofErr w:type="gramStart"/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proofErr w:type="spellStart"/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5B3BA6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=f(</w:t>
      </w:r>
      <w:proofErr w:type="spellStart"/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B3BA6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proofErr w:type="spellEnd"/>
      <w:r w:rsidRPr="005B3BA6">
        <w:rPr>
          <w:rFonts w:ascii="Times New Roman" w:hAnsi="Times New Roman" w:cs="Times New Roman"/>
          <w:b/>
          <w:sz w:val="28"/>
          <w:szCs w:val="28"/>
          <w:lang w:val="en-US"/>
        </w:rPr>
        <w:t>).</w:t>
      </w:r>
    </w:p>
    <w:p w:rsid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lastRenderedPageBreak/>
        <w:t>Кусочно-гладкая функция заменяется ступенчатой функцией, которая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каждого элементарного отрезка принимает постоянное значение, равное, 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подынтегральной функции на левом конце отрезка (метод левых прямоугольников),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на правом конце отрезка</w:t>
      </w:r>
      <w:r>
        <w:rPr>
          <w:rFonts w:ascii="Times New Roman" w:hAnsi="Times New Roman" w:cs="Times New Roman"/>
          <w:sz w:val="28"/>
          <w:szCs w:val="28"/>
        </w:rPr>
        <w:t xml:space="preserve"> (метод правых прямоугольников)</w:t>
      </w:r>
      <w:r w:rsidRPr="005B3BA6">
        <w:rPr>
          <w:rFonts w:ascii="Times New Roman" w:hAnsi="Times New Roman" w:cs="Times New Roman"/>
          <w:sz w:val="28"/>
          <w:szCs w:val="28"/>
        </w:rPr>
        <w:t>. Геометрически это означает, что искомый интеграл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 xml:space="preserve">приближенно вычисляется как сумма площадей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 xml:space="preserve"> элементарных прямоугольников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ис.2)</w:t>
      </w:r>
      <w:r w:rsidRPr="005B3BA6">
        <w:rPr>
          <w:rFonts w:ascii="Times New Roman" w:hAnsi="Times New Roman" w:cs="Times New Roman"/>
          <w:sz w:val="28"/>
          <w:szCs w:val="28"/>
        </w:rPr>
        <w:cr/>
      </w:r>
    </w:p>
    <w:p w:rsid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BA6" w:rsidRDefault="005B3BA6" w:rsidP="005B3BA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1960" cy="1790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022" cy="179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</w:p>
    <w:p w:rsidR="005B3BA6" w:rsidRP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>Выражения для вычисления интеграла в рамках методов:</w:t>
      </w:r>
    </w:p>
    <w:p w:rsid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b/>
          <w:sz w:val="28"/>
          <w:szCs w:val="28"/>
        </w:rPr>
        <w:t>левых прямоугольников:</w:t>
      </w:r>
      <w:r w:rsidRPr="005B3BA6"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647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A6" w:rsidRDefault="005B3BA6" w:rsidP="005B3BA6">
      <w:pPr>
        <w:rPr>
          <w:rFonts w:ascii="Times New Roman" w:hAnsi="Times New Roman" w:cs="Times New Roman"/>
          <w:b/>
          <w:sz w:val="28"/>
          <w:szCs w:val="28"/>
        </w:rPr>
      </w:pPr>
      <w:r w:rsidRPr="005B3BA6">
        <w:rPr>
          <w:rFonts w:ascii="Times New Roman" w:hAnsi="Times New Roman" w:cs="Times New Roman"/>
          <w:b/>
          <w:sz w:val="28"/>
          <w:szCs w:val="28"/>
        </w:rPr>
        <w:t>правых прямоугольников:</w:t>
      </w:r>
    </w:p>
    <w:p w:rsidR="005B3BA6" w:rsidRDefault="005B3BA6" w:rsidP="005B3B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24425" cy="638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A6" w:rsidRP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>Метод прямоугольников имеет первый порядок точности. Для непрерывно</w:t>
      </w:r>
    </w:p>
    <w:p w:rsidR="005B3BA6" w:rsidRP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 xml:space="preserve">дифференцируемой функции погрешность убывает по линейному закону </w:t>
      </w:r>
      <w:proofErr w:type="gramStart"/>
      <w:r w:rsidRPr="005B3BA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B3BA6" w:rsidRP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BA6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Pr="005B3BA6">
        <w:rPr>
          <w:rFonts w:ascii="Times New Roman" w:hAnsi="Times New Roman" w:cs="Times New Roman"/>
          <w:sz w:val="28"/>
          <w:szCs w:val="28"/>
        </w:rPr>
        <w:t xml:space="preserve"> величины шага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>.</w:t>
      </w:r>
    </w:p>
    <w:p w:rsid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>Погрешность метода определяется выражением:</w:t>
      </w:r>
      <w:r w:rsidRPr="005B3BA6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8858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BA6" w:rsidRDefault="005B3BA6" w:rsidP="005B3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трапеций</w:t>
      </w:r>
    </w:p>
    <w:p w:rsidR="006B7C91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>В отличие от метода прямоугольников аппроксимация подынтегральной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осуществляется кусочно-линейной функцией (полиномом первой степени). В</w:t>
      </w:r>
      <w:r w:rsidR="006B7C91"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пределах</w:t>
      </w:r>
      <w:r w:rsidR="006B7C91"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 xml:space="preserve">каждого элементарного отрезка функция </w:t>
      </w:r>
      <w:r w:rsidR="006B7C91">
        <w:rPr>
          <w:rFonts w:ascii="Times New Roman" w:hAnsi="Times New Roman" w:cs="Times New Roman"/>
          <w:sz w:val="28"/>
          <w:szCs w:val="28"/>
        </w:rPr>
        <w:t>заменяется</w:t>
      </w:r>
      <w:r w:rsidRPr="005B3BA6"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lastRenderedPageBreak/>
        <w:t>прямой линией, проходящей</w:t>
      </w:r>
      <w:r w:rsidR="006B7C91"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через две соседние точки с координатами [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>)] и [x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 w:rsidRPr="005B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>(x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 w:rsidRPr="005B3BA6">
        <w:rPr>
          <w:rFonts w:ascii="Times New Roman" w:hAnsi="Times New Roman" w:cs="Times New Roman"/>
          <w:sz w:val="28"/>
          <w:szCs w:val="28"/>
        </w:rPr>
        <w:t>)] (рис.3).Это позволяет</w:t>
      </w:r>
      <w:r w:rsidR="006B7C91"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 xml:space="preserve">приближенно определить значение искомого интеграла, суммой площадей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B7C91"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элементарных трапеций.</w:t>
      </w:r>
      <w:r w:rsidRPr="005B3BA6">
        <w:rPr>
          <w:rFonts w:ascii="Times New Roman" w:hAnsi="Times New Roman" w:cs="Times New Roman"/>
          <w:sz w:val="28"/>
          <w:szCs w:val="28"/>
        </w:rPr>
        <w:cr/>
      </w:r>
      <w:r w:rsidR="006B7C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1526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A6" w:rsidRDefault="006B7C91" w:rsidP="006B7C9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Рис.3</w:t>
      </w:r>
    </w:p>
    <w:p w:rsidR="006B7C91" w:rsidRDefault="006B7C91" w:rsidP="006B7C9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Выражения для вычисления интеграла в рамках метода трапеций:</w:t>
      </w:r>
      <w:r w:rsidRPr="006B7C9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62371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91" w:rsidRPr="006B7C91" w:rsidRDefault="006B7C91" w:rsidP="006B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Метод трапеций имеет второй порядок точности.</w:t>
      </w:r>
    </w:p>
    <w:p w:rsidR="006B7C91" w:rsidRPr="006B7C91" w:rsidRDefault="006B7C91" w:rsidP="006B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 xml:space="preserve">Погрешность убывает по квадратичному закону при уменьшении величины шага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.</w:t>
      </w:r>
    </w:p>
    <w:p w:rsidR="006B7C91" w:rsidRDefault="006B7C91" w:rsidP="006B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Погрешность метода определяется выражением:</w:t>
      </w:r>
      <w:r w:rsidRPr="006B7C9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4381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91" w:rsidRDefault="006B7C91" w:rsidP="006B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91" w:rsidRDefault="006B7C91" w:rsidP="006B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Симпсона</w:t>
      </w:r>
    </w:p>
    <w:p w:rsidR="006B7C91" w:rsidRDefault="006B7C91" w:rsidP="006B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Метод Симпсона заключается в разбиении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интервала интегрирования [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] на четное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количество равных отрезков. На каждых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двух смежных элементарных отрезках [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k+2</w:t>
      </w:r>
      <w:r w:rsidRPr="006B7C91">
        <w:rPr>
          <w:rFonts w:ascii="Times New Roman" w:hAnsi="Times New Roman" w:cs="Times New Roman"/>
          <w:sz w:val="28"/>
          <w:szCs w:val="28"/>
        </w:rPr>
        <w:t>] подынтегральная функция заменяется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полиномом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степени или многочленом Лагранжа второй степени,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 xml:space="preserve">проходящим через точки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, 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 w:rsidRPr="006B7C91">
        <w:rPr>
          <w:rFonts w:ascii="Times New Roman" w:hAnsi="Times New Roman" w:cs="Times New Roman"/>
          <w:sz w:val="28"/>
          <w:szCs w:val="28"/>
        </w:rPr>
        <w:t>, 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k+2</w:t>
      </w:r>
      <w:r w:rsidRPr="006B7C91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пределах сдвоенного интервала [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, 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k+2</w:t>
      </w:r>
      <w:r w:rsidRPr="006B7C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подынтегральная функция заменяется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параболой, проходящей через три соседние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точки с координатами [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lastRenderedPageBreak/>
        <w:t>f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)], [x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 w:rsidRPr="006B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(x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 w:rsidRPr="006B7C91">
        <w:rPr>
          <w:rFonts w:ascii="Times New Roman" w:hAnsi="Times New Roman" w:cs="Times New Roman"/>
          <w:sz w:val="28"/>
          <w:szCs w:val="28"/>
        </w:rPr>
        <w:t>)],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[x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k+2</w:t>
      </w:r>
      <w:r w:rsidRPr="006B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(x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k+2</w:t>
      </w:r>
      <w:r w:rsidRPr="006B7C91">
        <w:rPr>
          <w:rFonts w:ascii="Times New Roman" w:hAnsi="Times New Roman" w:cs="Times New Roman"/>
          <w:sz w:val="28"/>
          <w:szCs w:val="28"/>
        </w:rPr>
        <w:t>)] (рис.4).</w:t>
      </w:r>
      <w:r w:rsidRPr="006B7C9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24860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91" w:rsidRDefault="006B7C91" w:rsidP="006B7C91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4</w:t>
      </w:r>
    </w:p>
    <w:p w:rsidR="006B7C91" w:rsidRPr="006B7C91" w:rsidRDefault="006B7C91" w:rsidP="006B7C91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 xml:space="preserve">Площадь исходной криволинейной трапеции заменяется суммой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 xml:space="preserve"> площадей</w:t>
      </w:r>
    </w:p>
    <w:p w:rsidR="006B7C91" w:rsidRDefault="006B7C91" w:rsidP="006B7C91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элементарных криволинейных трапеций:</w:t>
      </w:r>
      <w:r w:rsidRPr="006B7C9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30758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91" w:rsidRPr="006B7C91" w:rsidRDefault="006B7C91" w:rsidP="006B7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Метод Симпсона имеет четвертый порядок точности.</w:t>
      </w:r>
    </w:p>
    <w:p w:rsidR="006B7C91" w:rsidRDefault="006B7C91" w:rsidP="006B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Для функции, имеющей непрерывную четвертую производную,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выражение для расчета погрешности:</w:t>
      </w:r>
      <w:r w:rsidRPr="006B7C9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4762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91" w:rsidRDefault="006B7C91" w:rsidP="006B7C91">
      <w:pPr>
        <w:rPr>
          <w:rFonts w:ascii="Times New Roman" w:hAnsi="Times New Roman" w:cs="Times New Roman"/>
          <w:sz w:val="28"/>
          <w:szCs w:val="28"/>
        </w:rPr>
      </w:pPr>
    </w:p>
    <w:p w:rsidR="008A6D2B" w:rsidRDefault="008A6D2B" w:rsidP="006B7C91">
      <w:pPr>
        <w:rPr>
          <w:rFonts w:ascii="Times New Roman" w:hAnsi="Times New Roman" w:cs="Times New Roman"/>
          <w:b/>
          <w:sz w:val="28"/>
          <w:szCs w:val="28"/>
        </w:rPr>
      </w:pPr>
    </w:p>
    <w:p w:rsidR="006B7C91" w:rsidRDefault="006B7C91" w:rsidP="006B7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решения.</w:t>
      </w:r>
    </w:p>
    <w:p w:rsidR="006B7C91" w:rsidRPr="006B7C91" w:rsidRDefault="006B7C91" w:rsidP="006B7C91">
      <w:pPr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 xml:space="preserve"> С помощью методов численного интегрирования найдите интеграл </w:t>
      </w:r>
      <w:r>
        <w:rPr>
          <w:rFonts w:ascii="Times New Roman" w:hAnsi="Times New Roman" w:cs="Times New Roman"/>
          <w:sz w:val="28"/>
          <w:szCs w:val="28"/>
        </w:rPr>
        <w:t xml:space="preserve"> и определ</w:t>
      </w:r>
      <w:r w:rsidR="004B2C24">
        <w:rPr>
          <w:rFonts w:ascii="Times New Roman" w:hAnsi="Times New Roman" w:cs="Times New Roman"/>
          <w:sz w:val="28"/>
          <w:szCs w:val="28"/>
        </w:rPr>
        <w:t>ите точность вычисления</w:t>
      </w:r>
    </w:p>
    <w:p w:rsidR="006B7C91" w:rsidRDefault="006B7C91" w:rsidP="006B7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62025" cy="71437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brigh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91" w:rsidRDefault="004B2C24" w:rsidP="006B7C91">
      <w:pPr>
        <w:rPr>
          <w:rFonts w:ascii="Times New Roman" w:hAnsi="Times New Roman" w:cs="Times New Roman"/>
          <w:sz w:val="28"/>
          <w:szCs w:val="28"/>
        </w:rPr>
      </w:pPr>
      <w:r w:rsidRPr="004B2C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Найдем по формулам интегрирования интеграл (точное значение)</w:t>
      </w:r>
    </w:p>
    <w:p w:rsidR="004B2C24" w:rsidRDefault="00373F7A" w:rsidP="004B2C24">
      <w:pPr>
        <w:ind w:left="-567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1+х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dx=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ln⁡(1+x)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1+1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1+0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ln2+ln1=ln2≈0,6931 </m:t>
          </m:r>
        </m:oMath>
      </m:oMathPara>
    </w:p>
    <w:p w:rsidR="004B2C24" w:rsidRDefault="004B2C24" w:rsidP="008A6D2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r w:rsidRPr="004B2C24">
        <w:rPr>
          <w:rFonts w:ascii="Times New Roman" w:hAnsi="Times New Roman" w:cs="Times New Roman"/>
          <w:sz w:val="28"/>
          <w:szCs w:val="28"/>
        </w:rPr>
        <w:t xml:space="preserve">Разобьем интервал интегрирования на 10 равных частей, т.е. n=10. </w:t>
      </w:r>
    </w:p>
    <w:p w:rsidR="00F33505" w:rsidRPr="00F33505" w:rsidRDefault="004B2C24" w:rsidP="008A6D2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3505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35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3505">
        <w:rPr>
          <w:rFonts w:ascii="Times New Roman" w:hAnsi="Times New Roman" w:cs="Times New Roman"/>
          <w:sz w:val="28"/>
          <w:szCs w:val="28"/>
        </w:rPr>
        <w:t>) / 10</w:t>
      </w:r>
      <w:proofErr w:type="gramStart"/>
      <w:r w:rsidRPr="00F33505">
        <w:rPr>
          <w:rFonts w:ascii="Times New Roman" w:hAnsi="Times New Roman" w:cs="Times New Roman"/>
          <w:sz w:val="28"/>
          <w:szCs w:val="28"/>
        </w:rPr>
        <w:t>=  (</w:t>
      </w:r>
      <w:proofErr w:type="gramEnd"/>
      <w:r w:rsidRPr="00F33505">
        <w:rPr>
          <w:rFonts w:ascii="Times New Roman" w:hAnsi="Times New Roman" w:cs="Times New Roman"/>
          <w:sz w:val="28"/>
          <w:szCs w:val="28"/>
        </w:rPr>
        <w:t>1-0)/10 =0,1</w:t>
      </w:r>
      <w:r w:rsidR="00F33505" w:rsidRPr="00F33505">
        <w:rPr>
          <w:rFonts w:ascii="Times New Roman" w:hAnsi="Times New Roman" w:cs="Times New Roman"/>
          <w:sz w:val="28"/>
          <w:szCs w:val="28"/>
        </w:rPr>
        <w:t xml:space="preserve">     </w:t>
      </w:r>
      <w:r w:rsidR="00EA5902" w:rsidRPr="00F3350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5902" w:rsidRPr="00EA5902" w:rsidRDefault="00EA5902" w:rsidP="008A6D2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значения </w:t>
      </w:r>
      <w:r w:rsidR="00F3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50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соответствующие им значения </w:t>
      </w:r>
      <w:r w:rsidR="00F33505">
        <w:rPr>
          <w:rFonts w:ascii="Times New Roman" w:hAnsi="Times New Roman" w:cs="Times New Roman"/>
          <w:sz w:val="28"/>
          <w:szCs w:val="28"/>
        </w:rPr>
        <w:t xml:space="preserve">подынтегральной </w:t>
      </w: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A59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5902">
        <w:rPr>
          <w:rFonts w:ascii="Times New Roman" w:hAnsi="Times New Roman" w:cs="Times New Roman"/>
          <w:sz w:val="28"/>
          <w:szCs w:val="28"/>
        </w:rPr>
        <w:t>)</w:t>
      </w:r>
      <w:r w:rsidR="00F33505" w:rsidRPr="00F33505">
        <w:rPr>
          <w:rFonts w:ascii="Times New Roman" w:hAnsi="Times New Roman" w:cs="Times New Roman"/>
          <w:sz w:val="28"/>
          <w:szCs w:val="28"/>
        </w:rPr>
        <w:t xml:space="preserve"> = 1/ (1+</w:t>
      </w:r>
      <w:r w:rsidR="00F3350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33505" w:rsidRPr="00F33505">
        <w:rPr>
          <w:rFonts w:ascii="Times New Roman" w:hAnsi="Times New Roman" w:cs="Times New Roman"/>
          <w:sz w:val="28"/>
          <w:szCs w:val="28"/>
        </w:rPr>
        <w:t>)</w:t>
      </w:r>
    </w:p>
    <w:p w:rsidR="004B2C24" w:rsidRPr="00EA5902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=0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 w:rsidRPr="00EA5902">
        <w:rPr>
          <w:rFonts w:ascii="Times New Roman" w:hAnsi="Times New Roman" w:cs="Times New Roman"/>
          <w:sz w:val="28"/>
          <w:szCs w:val="28"/>
        </w:rPr>
        <w:t>(0) = 1/(1+0) = 1</w:t>
      </w:r>
    </w:p>
    <w:p w:rsidR="004B2C24" w:rsidRPr="00EA5902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=0+0,1=0,1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>
        <w:rPr>
          <w:rFonts w:ascii="Times New Roman" w:hAnsi="Times New Roman" w:cs="Times New Roman"/>
          <w:sz w:val="28"/>
          <w:szCs w:val="28"/>
        </w:rPr>
        <w:t>(0,1) = 1/(1+0,1) =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0,9091                 </w:t>
      </w:r>
    </w:p>
    <w:p w:rsidR="004B2C24" w:rsidRPr="00EA5902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=0,1+0,1 =0,2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 w:rsidRPr="00EA5902">
        <w:rPr>
          <w:rFonts w:ascii="Times New Roman" w:hAnsi="Times New Roman" w:cs="Times New Roman"/>
          <w:sz w:val="28"/>
          <w:szCs w:val="28"/>
        </w:rPr>
        <w:t>(0,2) = 1/(1+0,2) = 0,8333</w:t>
      </w:r>
    </w:p>
    <w:p w:rsidR="004B2C24" w:rsidRPr="00EA5902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0,2 +0,1 =0,3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 w:rsidRPr="00EA5902">
        <w:rPr>
          <w:rFonts w:ascii="Times New Roman" w:hAnsi="Times New Roman" w:cs="Times New Roman"/>
          <w:sz w:val="28"/>
          <w:szCs w:val="28"/>
        </w:rPr>
        <w:t>(0,3) = 1/(1+0,3) = 0,7692</w:t>
      </w:r>
    </w:p>
    <w:p w:rsidR="004B2C24" w:rsidRPr="00EA5902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=0,3+0,1=0,4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 w:rsidRPr="00EA5902">
        <w:rPr>
          <w:rFonts w:ascii="Times New Roman" w:hAnsi="Times New Roman" w:cs="Times New Roman"/>
          <w:sz w:val="28"/>
          <w:szCs w:val="28"/>
        </w:rPr>
        <w:t>(0,4) = 1/(1+0,4) =0,7143</w:t>
      </w:r>
    </w:p>
    <w:p w:rsidR="004B2C24" w:rsidRPr="00E927AC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0,4+0,1 =0,5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(0,5) = 1/(1+0,5) =0, </w:t>
      </w:r>
      <w:r w:rsidR="00EA5902" w:rsidRPr="00E927AC">
        <w:rPr>
          <w:rFonts w:ascii="Times New Roman" w:hAnsi="Times New Roman" w:cs="Times New Roman"/>
          <w:sz w:val="28"/>
          <w:szCs w:val="28"/>
        </w:rPr>
        <w:t>6667</w:t>
      </w:r>
    </w:p>
    <w:p w:rsidR="004B2C24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находим остальные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4B2C24" w:rsidRPr="00EA5902" w:rsidRDefault="00EA5902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A5902">
        <w:rPr>
          <w:rFonts w:ascii="Times New Roman" w:hAnsi="Times New Roman" w:cs="Times New Roman"/>
          <w:sz w:val="28"/>
          <w:szCs w:val="28"/>
        </w:rPr>
        <w:t>=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5902">
        <w:rPr>
          <w:rFonts w:ascii="Times New Roman" w:hAnsi="Times New Roman" w:cs="Times New Roman"/>
          <w:sz w:val="28"/>
          <w:szCs w:val="28"/>
        </w:rPr>
        <w:t xml:space="preserve">6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A5902">
        <w:rPr>
          <w:rFonts w:ascii="Times New Roman" w:hAnsi="Times New Roman" w:cs="Times New Roman"/>
          <w:sz w:val="28"/>
          <w:szCs w:val="28"/>
        </w:rPr>
        <w:t>(0,6) = 1/(1+0,6) = 0,6250</w:t>
      </w:r>
    </w:p>
    <w:p w:rsidR="00EA5902" w:rsidRPr="00EA5902" w:rsidRDefault="00EA5902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0,7</w:t>
      </w:r>
      <w:r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A5902">
        <w:rPr>
          <w:rFonts w:ascii="Times New Roman" w:hAnsi="Times New Roman" w:cs="Times New Roman"/>
          <w:sz w:val="28"/>
          <w:szCs w:val="28"/>
        </w:rPr>
        <w:t>(0,7) =1/(1+0,7) =0,5882</w:t>
      </w:r>
    </w:p>
    <w:p w:rsidR="00EA5902" w:rsidRPr="00EA5902" w:rsidRDefault="00EA5902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=0,8</w:t>
      </w:r>
      <w:r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A5902">
        <w:rPr>
          <w:rFonts w:ascii="Times New Roman" w:hAnsi="Times New Roman" w:cs="Times New Roman"/>
          <w:sz w:val="28"/>
          <w:szCs w:val="28"/>
        </w:rPr>
        <w:t>(0,8) = 1/(1+0,8) = 0,5556</w:t>
      </w:r>
    </w:p>
    <w:p w:rsidR="00EA5902" w:rsidRPr="00EA5902" w:rsidRDefault="00EA5902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0,9</w:t>
      </w:r>
      <w:r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A5902">
        <w:rPr>
          <w:rFonts w:ascii="Times New Roman" w:hAnsi="Times New Roman" w:cs="Times New Roman"/>
          <w:sz w:val="28"/>
          <w:szCs w:val="28"/>
        </w:rPr>
        <w:t>(0,9) =1/(1+0,9) = 0,5263</w:t>
      </w:r>
    </w:p>
    <w:p w:rsidR="00EA5902" w:rsidRPr="00E927AC" w:rsidRDefault="00EA5902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= 1</w:t>
      </w:r>
      <w:r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(1)  = 1/(1+1</w:t>
      </w:r>
      <w:r w:rsidRPr="00E927AC">
        <w:rPr>
          <w:rFonts w:ascii="Times New Roman" w:hAnsi="Times New Roman" w:cs="Times New Roman"/>
          <w:sz w:val="28"/>
          <w:szCs w:val="28"/>
        </w:rPr>
        <w:t>)</w:t>
      </w:r>
      <w:r w:rsidRPr="00EA5902">
        <w:rPr>
          <w:rFonts w:ascii="Times New Roman" w:hAnsi="Times New Roman" w:cs="Times New Roman"/>
          <w:sz w:val="28"/>
          <w:szCs w:val="28"/>
        </w:rPr>
        <w:t xml:space="preserve"> = </w:t>
      </w:r>
      <w:r w:rsidRPr="00E927AC">
        <w:rPr>
          <w:rFonts w:ascii="Times New Roman" w:hAnsi="Times New Roman" w:cs="Times New Roman"/>
          <w:sz w:val="28"/>
          <w:szCs w:val="28"/>
        </w:rPr>
        <w:t>0,5</w:t>
      </w:r>
    </w:p>
    <w:p w:rsidR="00F33505" w:rsidRPr="00E927AC" w:rsidRDefault="00F33505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33505" w:rsidRPr="00F33505" w:rsidRDefault="00F33505" w:rsidP="008A6D2B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05">
        <w:rPr>
          <w:rFonts w:ascii="Times New Roman" w:hAnsi="Times New Roman" w:cs="Times New Roman"/>
          <w:sz w:val="28"/>
          <w:szCs w:val="28"/>
        </w:rPr>
        <w:t xml:space="preserve">В соответствии с выражением для вычисления интеграла в рамках </w:t>
      </w:r>
      <w:r w:rsidRPr="00F33505">
        <w:rPr>
          <w:rFonts w:ascii="Times New Roman" w:hAnsi="Times New Roman" w:cs="Times New Roman"/>
          <w:b/>
          <w:sz w:val="28"/>
          <w:szCs w:val="28"/>
        </w:rPr>
        <w:t>метода левых</w:t>
      </w:r>
    </w:p>
    <w:p w:rsidR="00EA5902" w:rsidRDefault="00F33505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33505">
        <w:rPr>
          <w:rFonts w:ascii="Times New Roman" w:hAnsi="Times New Roman" w:cs="Times New Roman"/>
          <w:b/>
          <w:sz w:val="28"/>
          <w:szCs w:val="28"/>
        </w:rPr>
        <w:t>прямоугольников:</w:t>
      </w:r>
      <w:r w:rsidRPr="00F33505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9429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505" w:rsidRDefault="00F33505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33505" w:rsidRDefault="00F33505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33505">
        <w:rPr>
          <w:rFonts w:ascii="Times New Roman" w:hAnsi="Times New Roman" w:cs="Times New Roman"/>
          <w:sz w:val="28"/>
          <w:szCs w:val="28"/>
        </w:rPr>
        <w:t xml:space="preserve">В соответствии с выражением для вычисления интеграла в рамках </w:t>
      </w:r>
      <w:r w:rsidRPr="00F33505">
        <w:rPr>
          <w:rFonts w:ascii="Times New Roman" w:hAnsi="Times New Roman" w:cs="Times New Roman"/>
          <w:b/>
          <w:sz w:val="28"/>
          <w:szCs w:val="28"/>
        </w:rPr>
        <w:t>метода Симпсона:</w:t>
      </w:r>
      <w:r w:rsidRPr="00F33505"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14925" cy="8001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505" w:rsidRDefault="00F33505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33505" w:rsidRDefault="00F33505" w:rsidP="008A6D2B">
      <w:pPr>
        <w:spacing w:after="0"/>
        <w:ind w:left="-142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F33505">
        <w:rPr>
          <w:rFonts w:ascii="Times New Roman" w:hAnsi="Times New Roman" w:cs="Times New Roman"/>
          <w:sz w:val="28"/>
          <w:szCs w:val="28"/>
        </w:rPr>
        <w:t xml:space="preserve">В соответствии с выражением для вычисления интеграла в рамках </w:t>
      </w:r>
      <w:r w:rsidRPr="00F33505">
        <w:rPr>
          <w:rFonts w:ascii="Times New Roman" w:hAnsi="Times New Roman" w:cs="Times New Roman"/>
          <w:b/>
          <w:sz w:val="28"/>
          <w:szCs w:val="28"/>
        </w:rPr>
        <w:t xml:space="preserve">метода </w:t>
      </w:r>
      <w:r>
        <w:rPr>
          <w:rFonts w:ascii="Times New Roman" w:hAnsi="Times New Roman" w:cs="Times New Roman"/>
          <w:b/>
          <w:sz w:val="28"/>
          <w:szCs w:val="28"/>
        </w:rPr>
        <w:t>трапеций</w:t>
      </w:r>
      <w:r w:rsidRPr="00F33505">
        <w:rPr>
          <w:rFonts w:ascii="Times New Roman" w:hAnsi="Times New Roman" w:cs="Times New Roman"/>
          <w:b/>
          <w:sz w:val="28"/>
          <w:szCs w:val="28"/>
        </w:rPr>
        <w:t>:</w:t>
      </w:r>
      <w:r w:rsidRPr="00F33505">
        <w:rPr>
          <w:rFonts w:ascii="Times New Roman" w:hAnsi="Times New Roman" w:cs="Times New Roman"/>
          <w:b/>
          <w:sz w:val="28"/>
          <w:szCs w:val="28"/>
        </w:rPr>
        <w:cr/>
      </w:r>
      <m:oMath>
        <m:nary>
          <m:naryPr>
            <m:limLoc m:val="subSup"/>
            <m:ctrlPr>
              <w:rPr>
                <w:rFonts w:ascii="Cambria Math" w:hAnsi="Cambria Math" w:cs="Times New Roman"/>
                <w:sz w:val="32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1+x</m:t>
                </m:r>
              </m:den>
            </m:f>
          </m:e>
        </m:nary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1+2</m:t>
            </m:r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0,9091+0,8333+0,7692+0,7143+0,6667+0,6250+0,5880+0,5556+0,5263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+0,5</m:t>
            </m:r>
          </m:e>
        </m:d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=0,6476</m:t>
        </m:r>
      </m:oMath>
    </w:p>
    <w:p w:rsidR="0057209E" w:rsidRDefault="0057209E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7209E" w:rsidRPr="00F33505" w:rsidRDefault="0057209E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Сравнивая, полученные результаты с точным вычислением,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меньшая погрешность получается при вычислении методам Симпсона.</w:t>
      </w:r>
    </w:p>
    <w:sectPr w:rsidR="0057209E" w:rsidRPr="00F33505" w:rsidSect="008A6D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A6" w:rsidRDefault="005B3BA6" w:rsidP="005B3BA6">
      <w:pPr>
        <w:spacing w:after="0" w:line="240" w:lineRule="auto"/>
      </w:pPr>
      <w:r>
        <w:separator/>
      </w:r>
    </w:p>
  </w:endnote>
  <w:endnote w:type="continuationSeparator" w:id="0">
    <w:p w:rsidR="005B3BA6" w:rsidRDefault="005B3BA6" w:rsidP="005B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A6" w:rsidRDefault="005B3BA6" w:rsidP="005B3BA6">
      <w:pPr>
        <w:spacing w:after="0" w:line="240" w:lineRule="auto"/>
      </w:pPr>
      <w:r>
        <w:separator/>
      </w:r>
    </w:p>
  </w:footnote>
  <w:footnote w:type="continuationSeparator" w:id="0">
    <w:p w:rsidR="005B3BA6" w:rsidRDefault="005B3BA6" w:rsidP="005B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844"/>
    <w:multiLevelType w:val="hybridMultilevel"/>
    <w:tmpl w:val="D16E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4AFE"/>
    <w:multiLevelType w:val="hybridMultilevel"/>
    <w:tmpl w:val="636E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F479D"/>
    <w:multiLevelType w:val="hybridMultilevel"/>
    <w:tmpl w:val="25A0D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7F3"/>
    <w:rsid w:val="001048B6"/>
    <w:rsid w:val="001E07F3"/>
    <w:rsid w:val="00240F41"/>
    <w:rsid w:val="00295C30"/>
    <w:rsid w:val="00305B07"/>
    <w:rsid w:val="00373F7A"/>
    <w:rsid w:val="00407A8D"/>
    <w:rsid w:val="004A76EC"/>
    <w:rsid w:val="004B2C24"/>
    <w:rsid w:val="0057209E"/>
    <w:rsid w:val="005B3BA6"/>
    <w:rsid w:val="006B7C91"/>
    <w:rsid w:val="008A6D2B"/>
    <w:rsid w:val="00E927AC"/>
    <w:rsid w:val="00EA5902"/>
    <w:rsid w:val="00F3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B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3BA6"/>
  </w:style>
  <w:style w:type="paragraph" w:styleId="a7">
    <w:name w:val="footer"/>
    <w:basedOn w:val="a"/>
    <w:link w:val="a8"/>
    <w:uiPriority w:val="99"/>
    <w:semiHidden/>
    <w:unhideWhenUsed/>
    <w:rsid w:val="005B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3BA6"/>
  </w:style>
  <w:style w:type="character" w:styleId="a9">
    <w:name w:val="Placeholder Text"/>
    <w:basedOn w:val="a0"/>
    <w:uiPriority w:val="99"/>
    <w:semiHidden/>
    <w:rsid w:val="004B2C24"/>
    <w:rPr>
      <w:color w:val="808080"/>
    </w:rPr>
  </w:style>
  <w:style w:type="paragraph" w:styleId="aa">
    <w:name w:val="No Spacing"/>
    <w:uiPriority w:val="1"/>
    <w:qFormat/>
    <w:rsid w:val="008A6D2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A6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rmal (Web)"/>
    <w:basedOn w:val="a"/>
    <w:uiPriority w:val="99"/>
    <w:unhideWhenUsed/>
    <w:rsid w:val="0029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95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1.ivanova@mail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7.png"/><Relationship Id="rId42" Type="http://schemas.openxmlformats.org/officeDocument/2006/relationships/fontTable" Target="fontTable.xml"/><Relationship Id="rId7" Type="http://schemas.openxmlformats.org/officeDocument/2006/relationships/hyperlink" Target="https://e.lanbook.com/reader/book/126952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dcterms:created xsi:type="dcterms:W3CDTF">2020-05-27T02:11:00Z</dcterms:created>
  <dcterms:modified xsi:type="dcterms:W3CDTF">2020-12-03T18:34:00Z</dcterms:modified>
</cp:coreProperties>
</file>