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68" w:rsidRPr="00D10D3A" w:rsidRDefault="00040468" w:rsidP="00040468">
      <w:pPr>
        <w:spacing w:line="240" w:lineRule="auto"/>
        <w:jc w:val="center"/>
        <w:rPr>
          <w:rFonts w:ascii="Times New Roman" w:eastAsia="Calibri" w:hAnsi="Times New Roman"/>
          <w:color w:val="FF0000"/>
          <w:sz w:val="32"/>
          <w:szCs w:val="32"/>
        </w:rPr>
      </w:pPr>
      <w:r>
        <w:rPr>
          <w:rFonts w:ascii="Times New Roman" w:eastAsia="Calibri" w:hAnsi="Times New Roman"/>
          <w:color w:val="FF0000"/>
          <w:sz w:val="32"/>
          <w:szCs w:val="32"/>
        </w:rPr>
        <w:t>19</w:t>
      </w:r>
      <w:r>
        <w:rPr>
          <w:rFonts w:ascii="Times New Roman" w:eastAsia="Calibri" w:hAnsi="Times New Roman"/>
          <w:color w:val="FF0000"/>
          <w:sz w:val="32"/>
          <w:szCs w:val="32"/>
        </w:rPr>
        <w:t xml:space="preserve"> декабря </w:t>
      </w:r>
      <w:r w:rsidRPr="00D10D3A">
        <w:rPr>
          <w:rFonts w:ascii="Times New Roman" w:eastAsia="Calibri" w:hAnsi="Times New Roman"/>
          <w:color w:val="FF0000"/>
          <w:sz w:val="32"/>
          <w:szCs w:val="32"/>
        </w:rPr>
        <w:t xml:space="preserve"> 2020 г.</w:t>
      </w:r>
    </w:p>
    <w:p w:rsidR="00040468" w:rsidRPr="00D10D3A" w:rsidRDefault="00040468" w:rsidP="0004046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0D3A">
        <w:rPr>
          <w:rFonts w:ascii="Times New Roman" w:hAnsi="Times New Roman"/>
          <w:b/>
          <w:sz w:val="32"/>
          <w:szCs w:val="32"/>
        </w:rPr>
        <w:t>Литература:</w:t>
      </w:r>
    </w:p>
    <w:p w:rsidR="00040468" w:rsidRPr="00D10D3A" w:rsidRDefault="00040468" w:rsidP="00040468">
      <w:pPr>
        <w:tabs>
          <w:tab w:val="left" w:pos="284"/>
        </w:tabs>
        <w:spacing w:line="240" w:lineRule="auto"/>
        <w:rPr>
          <w:rFonts w:ascii="Times New Roman" w:hAnsi="Times New Roman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С.В. Петров  «Безопасность жизнедеятельности» </w:t>
      </w:r>
    </w:p>
    <w:p w:rsidR="00040468" w:rsidRPr="00D10D3A" w:rsidRDefault="00040468" w:rsidP="00040468">
      <w:pPr>
        <w:tabs>
          <w:tab w:val="left" w:pos="284"/>
        </w:tabs>
        <w:spacing w:line="240" w:lineRule="auto"/>
        <w:rPr>
          <w:rFonts w:ascii="Times New Roman" w:hAnsi="Times New Roman"/>
          <w:color w:val="000000"/>
          <w:sz w:val="32"/>
          <w:szCs w:val="32"/>
        </w:rPr>
      </w:pPr>
      <w:proofErr w:type="spellStart"/>
      <w:r w:rsidRPr="00D10D3A">
        <w:rPr>
          <w:rFonts w:ascii="Times New Roman" w:hAnsi="Times New Roman"/>
          <w:sz w:val="32"/>
          <w:szCs w:val="32"/>
        </w:rPr>
        <w:t>Эл</w:t>
      </w:r>
      <w:proofErr w:type="gramStart"/>
      <w:r w:rsidRPr="00D10D3A">
        <w:rPr>
          <w:rFonts w:ascii="Times New Roman" w:hAnsi="Times New Roman"/>
          <w:sz w:val="32"/>
          <w:szCs w:val="32"/>
        </w:rPr>
        <w:t>.и</w:t>
      </w:r>
      <w:proofErr w:type="gramEnd"/>
      <w:r w:rsidRPr="00D10D3A">
        <w:rPr>
          <w:rFonts w:ascii="Times New Roman" w:hAnsi="Times New Roman"/>
          <w:sz w:val="32"/>
          <w:szCs w:val="32"/>
        </w:rPr>
        <w:t>сточник</w:t>
      </w:r>
      <w:proofErr w:type="spellEnd"/>
      <w:r w:rsidRPr="00D10D3A">
        <w:rPr>
          <w:rFonts w:ascii="Times New Roman" w:hAnsi="Times New Roman"/>
          <w:sz w:val="32"/>
          <w:szCs w:val="32"/>
        </w:rPr>
        <w:t xml:space="preserve">:  С.В. Петров  «Безопасность жизнедеятельности» </w:t>
      </w:r>
      <w:hyperlink r:id="rId6" w:history="1">
        <w:r w:rsidRPr="00D10D3A">
          <w:rPr>
            <w:rFonts w:ascii="Times New Roman" w:hAnsi="Times New Roman"/>
            <w:color w:val="000000"/>
            <w:sz w:val="32"/>
            <w:szCs w:val="32"/>
            <w:u w:val="single"/>
          </w:rPr>
          <w:t>https://e.lanbook.com/</w:t>
        </w:r>
      </w:hyperlink>
    </w:p>
    <w:p w:rsidR="00040468" w:rsidRPr="00D10D3A" w:rsidRDefault="00040468" w:rsidP="00040468">
      <w:pPr>
        <w:tabs>
          <w:tab w:val="left" w:pos="284"/>
        </w:tabs>
        <w:spacing w:line="240" w:lineRule="auto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D10D3A">
        <w:rPr>
          <w:rFonts w:ascii="Times New Roman" w:hAnsi="Times New Roman"/>
          <w:b/>
          <w:color w:val="C00000"/>
          <w:sz w:val="32"/>
          <w:szCs w:val="32"/>
        </w:rPr>
        <w:t>Домашнее задание:</w:t>
      </w:r>
    </w:p>
    <w:p w:rsidR="00040468" w:rsidRDefault="00040468" w:rsidP="00040468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Выполнить контрольную работу.</w:t>
      </w:r>
    </w:p>
    <w:p w:rsidR="00040468" w:rsidRPr="00D10D3A" w:rsidRDefault="00040468" w:rsidP="00040468">
      <w:pPr>
        <w:spacing w:before="100" w:beforeAutospacing="1" w:after="100" w:afterAutospacing="1" w:line="240" w:lineRule="auto"/>
        <w:ind w:left="525"/>
        <w:jc w:val="both"/>
        <w:rPr>
          <w:rFonts w:ascii="Times New Roman" w:hAnsi="Times New Roman"/>
          <w:color w:val="FF0000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Выполнить задание  до </w:t>
      </w:r>
      <w:r>
        <w:rPr>
          <w:rFonts w:ascii="Times New Roman" w:hAnsi="Times New Roman"/>
          <w:color w:val="FF0000"/>
          <w:sz w:val="32"/>
          <w:szCs w:val="32"/>
        </w:rPr>
        <w:t>24</w:t>
      </w:r>
      <w:bookmarkStart w:id="0" w:name="_GoBack"/>
      <w:bookmarkEnd w:id="0"/>
      <w:r>
        <w:rPr>
          <w:rFonts w:ascii="Times New Roman" w:hAnsi="Times New Roman"/>
          <w:color w:val="FF0000"/>
          <w:sz w:val="32"/>
          <w:szCs w:val="32"/>
        </w:rPr>
        <w:t xml:space="preserve">  декабря </w:t>
      </w:r>
      <w:r w:rsidRPr="00D10D3A">
        <w:rPr>
          <w:rFonts w:ascii="Times New Roman" w:hAnsi="Times New Roman"/>
          <w:color w:val="FF0000"/>
          <w:sz w:val="32"/>
          <w:szCs w:val="32"/>
        </w:rPr>
        <w:t xml:space="preserve"> 2020 г.</w:t>
      </w:r>
    </w:p>
    <w:p w:rsidR="00040468" w:rsidRPr="00D10D3A" w:rsidRDefault="00040468" w:rsidP="00040468">
      <w:pPr>
        <w:tabs>
          <w:tab w:val="left" w:pos="284"/>
        </w:tabs>
        <w:rPr>
          <w:rFonts w:ascii="Times New Roman" w:hAnsi="Times New Roman"/>
          <w:b/>
          <w:color w:val="333333"/>
          <w:sz w:val="32"/>
          <w:szCs w:val="32"/>
        </w:rPr>
      </w:pPr>
      <w:r w:rsidRPr="00D10D3A">
        <w:rPr>
          <w:rFonts w:ascii="Times New Roman" w:hAnsi="Times New Roman"/>
          <w:sz w:val="32"/>
          <w:szCs w:val="32"/>
        </w:rPr>
        <w:t xml:space="preserve">Задания выслать на электронную почту: </w:t>
      </w:r>
      <w:hyperlink r:id="rId7" w:history="1">
        <w:r w:rsidRPr="00D10D3A">
          <w:rPr>
            <w:rFonts w:ascii="Times New Roman" w:hAnsi="Times New Roman"/>
            <w:b/>
            <w:color w:val="0000FF" w:themeColor="hyperlink"/>
            <w:sz w:val="32"/>
            <w:szCs w:val="32"/>
            <w:u w:val="single"/>
          </w:rPr>
          <w:t>nata.kolovanchikova.80@mail.ru</w:t>
        </w:r>
      </w:hyperlink>
    </w:p>
    <w:p w:rsidR="00040468" w:rsidRPr="005B3892" w:rsidRDefault="00040468" w:rsidP="0004046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Контрольная работа № 1</w:t>
      </w:r>
    </w:p>
    <w:p w:rsidR="00040468" w:rsidRPr="005B3892" w:rsidRDefault="00040468" w:rsidP="0004046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Дайте определение понятий: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а) воинская обязанность-………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б) военная служба - ……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в) воинский учёт - …….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     2. Перечислите обязанности граждан по воинскому учёту.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    3. Что относится к боевым традициям?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5B3892">
        <w:rPr>
          <w:rFonts w:ascii="Times New Roman" w:hAnsi="Times New Roman"/>
          <w:b/>
          <w:sz w:val="24"/>
          <w:szCs w:val="24"/>
          <w:lang w:eastAsia="ru-RU"/>
        </w:rPr>
        <w:t>4. С помощью стрелок укажите уважительные причины неявки гражданина по вызову военного комиссариата.</w:t>
      </w:r>
    </w:p>
    <w:p w:rsidR="00040468" w:rsidRPr="005B3892" w:rsidRDefault="00040468" w:rsidP="00040468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700"/>
        <w:gridCol w:w="5584"/>
      </w:tblGrid>
      <w:tr w:rsidR="00040468" w:rsidRPr="005B3892" w:rsidTr="009F3F05">
        <w:tc>
          <w:tcPr>
            <w:tcW w:w="1548" w:type="dxa"/>
            <w:vMerge w:val="restart"/>
            <w:shd w:val="clear" w:color="auto" w:fill="auto"/>
            <w:textDirection w:val="btLr"/>
          </w:tcPr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Уважительные причины неявки  по вызову военкомата</w:t>
            </w: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40468" w:rsidRPr="005B3892" w:rsidRDefault="00040468" w:rsidP="009F3F0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Заболевание или увечье гражданина, связанное с утратой работоспособности</w:t>
            </w:r>
          </w:p>
        </w:tc>
      </w:tr>
      <w:tr w:rsidR="00040468" w:rsidRPr="005B3892" w:rsidTr="009F3F05"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8" w:rsidRPr="005B3892" w:rsidTr="009F3F05"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Срочное задание на работе</w:t>
            </w:r>
          </w:p>
        </w:tc>
      </w:tr>
      <w:tr w:rsidR="00040468" w:rsidRPr="005B3892" w:rsidTr="009F3F05"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8" w:rsidRPr="005B3892" w:rsidTr="009F3F05"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Препятствие, возникшее в результате действия непреодолимой силы, или иное обстоятельство, не зависящее от воли гражданина.</w:t>
            </w:r>
          </w:p>
        </w:tc>
      </w:tr>
      <w:tr w:rsidR="00040468" w:rsidRPr="005B3892" w:rsidTr="009F3F05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8" w:rsidRPr="005B3892" w:rsidTr="009F3F05">
        <w:trPr>
          <w:trHeight w:val="705"/>
        </w:trPr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Тяжёлое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лиц.</w:t>
            </w:r>
          </w:p>
        </w:tc>
      </w:tr>
      <w:tr w:rsidR="00040468" w:rsidRPr="005B3892" w:rsidTr="009F3F05">
        <w:trPr>
          <w:trHeight w:val="705"/>
        </w:trPr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8" w:rsidRPr="005B3892" w:rsidTr="009F3F05">
        <w:trPr>
          <w:trHeight w:val="750"/>
        </w:trPr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Тяжёлое состояние здоровья отца, матери, родного брата, родной сестры, дедушки, бабушки, жен</w:t>
            </w:r>
            <w:proofErr w:type="gramStart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ы(</w:t>
            </w:r>
            <w:proofErr w:type="gramEnd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мужа) либо участие в похоронах указанных лиц.</w:t>
            </w:r>
          </w:p>
        </w:tc>
      </w:tr>
      <w:tr w:rsidR="00040468" w:rsidRPr="005B3892" w:rsidTr="009F3F05">
        <w:trPr>
          <w:trHeight w:val="525"/>
        </w:trPr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0468" w:rsidRPr="005B3892" w:rsidTr="009F3F05">
        <w:trPr>
          <w:trHeight w:val="2805"/>
        </w:trPr>
        <w:tc>
          <w:tcPr>
            <w:tcW w:w="1548" w:type="dxa"/>
            <w:vMerge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bottom w:val="nil"/>
            </w:tcBorders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84" w:type="dxa"/>
            <w:shd w:val="clear" w:color="auto" w:fill="auto"/>
          </w:tcPr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причины, призванные </w:t>
            </w:r>
            <w:proofErr w:type="gramStart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>уважительными</w:t>
            </w:r>
            <w:proofErr w:type="gramEnd"/>
            <w:r w:rsidRPr="005B38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призывной комиссией, комиссией по первоначальной постановке на воинский учёт (военным комиссарам – для граждан, призываемых на военную службу из запаса) или судом.</w:t>
            </w:r>
          </w:p>
          <w:p w:rsidR="00040468" w:rsidRPr="005B3892" w:rsidRDefault="00040468" w:rsidP="009F3F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40468" w:rsidRPr="005B3892" w:rsidRDefault="00040468" w:rsidP="00040468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5. Отметьте пункты, относящиеся к обязательной подготовке к военной службе.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5B3892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Pr="005B3892">
        <w:rPr>
          <w:rFonts w:ascii="Times New Roman" w:hAnsi="Times New Roman"/>
          <w:sz w:val="24"/>
          <w:szCs w:val="24"/>
          <w:lang w:eastAsia="ru-RU"/>
        </w:rPr>
        <w:t>олучение начальных знаний в области обороны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- занятия военно-прикладными видами спорта 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подготовка по основам военной службы в образовательных организациях  в рамках освоения образовательной  программы среднего общего образования, среднего профессионального образования, учебных пунктах организаций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военно-патриотическое воспитание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подготовка по военно-учётным специальностям солдат, матросов, сержантов и старшин по направлению военкомата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медицинское освидетельствование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>- занятие физической культурой и спортом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6.</w:t>
      </w:r>
      <w:r w:rsidRPr="005B389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Заключение по результатам освидетельствования категории «В» означает: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ограниченно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Заключение по результатам освидетельствования категории «Г» означает: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 с незначительными ограничениями;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б) временно не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г) ограниченно </w:t>
      </w:r>
      <w:proofErr w:type="gramStart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годен</w:t>
      </w:r>
      <w:proofErr w:type="gramEnd"/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военной службе.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Назовите обязанности, которые распространяются на всех военнослужащих,   независимо от их должностного положения, воинского звания, принадлежности к виду или роду войск. В них выражается существо воинского долга: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а) общие;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б) должностные;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в) специальные.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Комиссия по постановке граждан </w:t>
      </w:r>
      <w:proofErr w:type="gramStart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>на</w:t>
      </w:r>
      <w:proofErr w:type="gramEnd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proofErr w:type="gramEnd"/>
      <w:r w:rsidRPr="005B3892">
        <w:rPr>
          <w:rFonts w:ascii="Times New Roman" w:hAnsi="Times New Roman"/>
          <w:b/>
          <w:color w:val="000000"/>
          <w:sz w:val="24"/>
          <w:szCs w:val="24"/>
          <w:lang w:eastAsia="ru-RU"/>
        </w:rPr>
        <w:t>/учёт утверждается главой органа местного самоуправления (местной администрацией) в следующем составе: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а)</w:t>
      </w:r>
      <w:r w:rsidRPr="005B3892">
        <w:rPr>
          <w:rFonts w:ascii="Times New Roman" w:hAnsi="Times New Roman"/>
          <w:color w:val="666666"/>
          <w:sz w:val="24"/>
          <w:szCs w:val="24"/>
          <w:shd w:val="clear" w:color="auto" w:fill="FFFFFF"/>
          <w:lang w:eastAsia="ru-RU"/>
        </w:rPr>
        <w:t xml:space="preserve"> </w:t>
      </w:r>
      <w:r w:rsidRPr="005B38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военный комиссар района (города) либо заместитель военного комиссара, специалист по профессиональному психологическому отбору, секретарь комиссии, врачи-специалисты;</w:t>
      </w:r>
      <w:r w:rsidRPr="005B3892">
        <w:rPr>
          <w:rFonts w:ascii="Times New Roman" w:hAnsi="Times New Roman"/>
          <w:sz w:val="24"/>
          <w:szCs w:val="24"/>
          <w:lang w:eastAsia="ru-RU"/>
        </w:rPr>
        <w:br/>
        <w:t xml:space="preserve">б) </w:t>
      </w:r>
      <w:r w:rsidRPr="005B38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представитель командования военного округа, представитель органа местного самоуправления, врачи-специалисты;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5B38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3892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Pr="005B38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военный комиссар района (города), руководитель (заместитель руководителя) органа внутренних дел, секретарь комиссии, врачи (хирург, терапевт, невропатолог).</w:t>
      </w:r>
      <w:proofErr w:type="gramEnd"/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 Граждане Российской Федерации проходят военную службу: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а) По призыву и в добровольном порядке (по контракту).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б) По призыву, по достижении определенного возраста.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в) По контракту, после прохождения ими воинской службы по призыву.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Какие категории граждан подлежат призыву на военную службу?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а) Все граждане мужского пола, годные по состоянию здоровья.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б) Граждане мужского пола в возрасте от 18 до 27 лет.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в) Граждане мужского пола в возрасте от 18 до 27 лет, состоящие или обязанные состоять на воинском учете и не прибывающие в запасе.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Руководство ВС осуществляет: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а) Президент Российской Федерации.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б) Начальник Генерального штаба ВС РФ.</w:t>
      </w:r>
    </w:p>
    <w:p w:rsidR="00040468" w:rsidRPr="005B3892" w:rsidRDefault="00040468" w:rsidP="0004046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>в) Главнокомандующие видами ВС РФ.</w:t>
      </w:r>
    </w:p>
    <w:p w:rsidR="00040468" w:rsidRPr="005B3892" w:rsidRDefault="00040468" w:rsidP="0004046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7. </w:t>
      </w: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Перечислите рода войск входящие в состав </w:t>
      </w:r>
      <w:proofErr w:type="spellStart"/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Военно</w:t>
      </w:r>
      <w:proofErr w:type="spellEnd"/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–Воздушных Сил.  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8. Каковы дисциплинарные взыскания, которые налагаются  на солдат и матросов?</w:t>
      </w:r>
    </w:p>
    <w:p w:rsidR="00040468" w:rsidRPr="005B3892" w:rsidRDefault="00040468" w:rsidP="0004046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 xml:space="preserve">9. </w:t>
      </w:r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Перечислите основные рода сил, входящие в состав Военно-Морского Флота.    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b/>
          <w:sz w:val="24"/>
          <w:szCs w:val="24"/>
          <w:lang w:eastAsia="ru-RU"/>
        </w:rPr>
        <w:t>10.</w:t>
      </w:r>
      <w:r w:rsidRPr="005B389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B38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Какой Федеральный закон определяет основы и организацию обороны Российской Федерации, полномочия органов государственной власти Российской Федерации, функции органов государственной власти субъектов Российской Федерации, организаций и их должностных лиц, права и обязанности граждан Российской Федерации в области обороны, силы и средства, привлекаемые для обороны, ответственность за нарушение законодательства Российской Федерации в области обороны, а также другие нормы, касающиеся обороны?</w:t>
      </w:r>
      <w:proofErr w:type="gramEnd"/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а) ФЗ « Об обороне»;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б) ФЗ « О воинской обязанности и военной службе»;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в) ФЗ « О статусе военнослужащих»;</w:t>
      </w:r>
    </w:p>
    <w:p w:rsidR="00040468" w:rsidRPr="005B3892" w:rsidRDefault="00040468" w:rsidP="0004046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B38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г) ФЗ  « О безопасности».</w:t>
      </w: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40468" w:rsidRPr="005B3892" w:rsidRDefault="00040468" w:rsidP="00040468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040468" w:rsidRDefault="00040468" w:rsidP="00040468"/>
    <w:p w:rsidR="00F456FD" w:rsidRDefault="00F456FD"/>
    <w:sectPr w:rsidR="00F456FD" w:rsidSect="005B38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F5CA9"/>
    <w:multiLevelType w:val="hybridMultilevel"/>
    <w:tmpl w:val="99D85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D9"/>
    <w:rsid w:val="00040468"/>
    <w:rsid w:val="00A65ED9"/>
    <w:rsid w:val="00F4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6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ta.kolovanchikova.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2020-12-17T17:44:00Z</dcterms:created>
  <dcterms:modified xsi:type="dcterms:W3CDTF">2020-12-17T17:44:00Z</dcterms:modified>
</cp:coreProperties>
</file>