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A8" w:rsidRDefault="00135842" w:rsidP="00135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842">
        <w:rPr>
          <w:rFonts w:ascii="Times New Roman" w:hAnsi="Times New Roman" w:cs="Times New Roman"/>
          <w:sz w:val="28"/>
          <w:szCs w:val="28"/>
        </w:rPr>
        <w:t>Тема: Решение задач по теме «Обратные тригонометрические функции: арксинус, арккосинус, арктангенс, арккотангенс»</w:t>
      </w:r>
    </w:p>
    <w:p w:rsidR="00135842" w:rsidRDefault="00135842" w:rsidP="001358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842" w:rsidRDefault="00135842" w:rsidP="001358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842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135842" w:rsidRDefault="00135842" w:rsidP="00135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определение обратных тригонометрических функций:</w:t>
      </w:r>
      <w:r w:rsidRPr="00135842">
        <w:rPr>
          <w:rFonts w:ascii="Times New Roman" w:hAnsi="Times New Roman" w:cs="Times New Roman"/>
          <w:sz w:val="28"/>
          <w:szCs w:val="28"/>
        </w:rPr>
        <w:t xml:space="preserve"> арксинус, арккосинус, арктангенс, арккотангенс</w:t>
      </w:r>
    </w:p>
    <w:p w:rsidR="00BE4127" w:rsidRDefault="00BE4127" w:rsidP="00135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C970B9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обратных тригонометрических функций</w:t>
      </w:r>
    </w:p>
    <w:p w:rsidR="00BE4127" w:rsidRDefault="00BE4127" w:rsidP="00BE41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Вычислите:</w:t>
      </w:r>
    </w:p>
    <w:p w:rsidR="00BE4127" w:rsidRPr="00F47D78" w:rsidRDefault="00BE4127" w:rsidP="0049327D">
      <w:pPr>
        <w:pStyle w:val="a3"/>
        <w:ind w:left="284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47D78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arcsin</w:t>
      </w:r>
      <w:proofErr w:type="spellEnd"/>
      <w:r w:rsidRPr="00F47D78">
        <w:rPr>
          <w:rFonts w:ascii="Times New Roman" w:hAnsi="Times New Roman"/>
          <w:sz w:val="28"/>
          <w:szCs w:val="28"/>
        </w:rPr>
        <w:t xml:space="preserve"> 1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F47D78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arcsin</w:t>
      </w:r>
      <w:proofErr w:type="spellEnd"/>
      <w:r w:rsidRPr="003D0F4B">
        <w:rPr>
          <w:rFonts w:ascii="Times New Roman" w:hAnsi="Times New Roman"/>
          <w:position w:val="-36"/>
          <w:sz w:val="28"/>
          <w:szCs w:val="28"/>
          <w:lang w:val="en-US"/>
        </w:rPr>
        <w:object w:dxaOrig="9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2.75pt" o:ole="">
            <v:imagedata r:id="rId7" o:title=""/>
          </v:shape>
          <o:OLEObject Type="Embed" ProgID="Equation.3" ShapeID="_x0000_i1025" DrawAspect="Content" ObjectID="_1668489263" r:id="rId8"/>
        </w:object>
      </w:r>
      <w:r w:rsidRPr="00F47D78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49327D" w:rsidRDefault="00BE4127" w:rsidP="0049327D">
      <w:pPr>
        <w:pStyle w:val="a3"/>
        <w:ind w:left="284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47D78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arccos</w:t>
      </w:r>
      <w:proofErr w:type="spellEnd"/>
      <w:r w:rsidRPr="00F47D78">
        <w:rPr>
          <w:rFonts w:ascii="Times New Roman" w:hAnsi="Times New Roman"/>
          <w:sz w:val="28"/>
          <w:szCs w:val="28"/>
        </w:rPr>
        <w:t xml:space="preserve"> </w:t>
      </w:r>
      <w:r w:rsidRPr="003D0F4B">
        <w:rPr>
          <w:rFonts w:ascii="Times New Roman" w:hAnsi="Times New Roman"/>
          <w:position w:val="-26"/>
          <w:sz w:val="28"/>
          <w:szCs w:val="28"/>
          <w:lang w:val="en-US"/>
        </w:rPr>
        <w:object w:dxaOrig="460" w:dyaOrig="740">
          <v:shape id="_x0000_i1026" type="#_x0000_t75" style="width:23.25pt;height:36.75pt" o:ole="">
            <v:imagedata r:id="rId9" o:title=""/>
          </v:shape>
          <o:OLEObject Type="Embed" ProgID="Equation.3" ShapeID="_x0000_i1026" DrawAspect="Content" ObjectID="_1668489264" r:id="rId10"/>
        </w:object>
      </w:r>
      <w:r w:rsidRPr="00F47D7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9327D" w:rsidRPr="00F47D78">
        <w:rPr>
          <w:rFonts w:ascii="Times New Roman" w:hAnsi="Times New Roman"/>
          <w:sz w:val="28"/>
          <w:szCs w:val="28"/>
        </w:rPr>
        <w:t xml:space="preserve">          </w:t>
      </w:r>
      <w:r w:rsidRPr="00F47D78">
        <w:rPr>
          <w:rFonts w:ascii="Times New Roman" w:hAnsi="Times New Roman"/>
          <w:sz w:val="28"/>
          <w:szCs w:val="28"/>
        </w:rPr>
        <w:t xml:space="preserve">  </w:t>
      </w:r>
      <w:r w:rsidR="0049327D">
        <w:rPr>
          <w:rFonts w:ascii="Times New Roman" w:hAnsi="Times New Roman"/>
          <w:sz w:val="28"/>
          <w:szCs w:val="28"/>
        </w:rPr>
        <w:t>г</w:t>
      </w:r>
      <w:r w:rsidR="0049327D" w:rsidRPr="00F47D7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49327D">
        <w:rPr>
          <w:rFonts w:ascii="Times New Roman" w:hAnsi="Times New Roman"/>
          <w:sz w:val="28"/>
          <w:szCs w:val="28"/>
          <w:lang w:val="en-US"/>
        </w:rPr>
        <w:t>arccos</w:t>
      </w:r>
      <w:proofErr w:type="spellEnd"/>
      <w:r w:rsidR="0049327D" w:rsidRPr="00F47D78">
        <w:rPr>
          <w:rFonts w:ascii="Times New Roman" w:hAnsi="Times New Roman"/>
          <w:sz w:val="28"/>
          <w:szCs w:val="28"/>
        </w:rPr>
        <w:t xml:space="preserve"> </w:t>
      </w:r>
      <w:r w:rsidR="0049327D" w:rsidRPr="003D0F4B">
        <w:rPr>
          <w:rFonts w:ascii="Times New Roman" w:hAnsi="Times New Roman"/>
          <w:position w:val="-32"/>
          <w:sz w:val="28"/>
          <w:szCs w:val="28"/>
          <w:lang w:val="en-US"/>
        </w:rPr>
        <w:object w:dxaOrig="720" w:dyaOrig="780">
          <v:shape id="_x0000_i1027" type="#_x0000_t75" style="width:36pt;height:39pt" o:ole="">
            <v:imagedata r:id="rId11" o:title=""/>
          </v:shape>
          <o:OLEObject Type="Embed" ProgID="Equation.3" ShapeID="_x0000_i1027" DrawAspect="Content" ObjectID="_1668489265" r:id="rId12"/>
        </w:object>
      </w:r>
      <w:r w:rsidR="0049327D" w:rsidRPr="00F47D78">
        <w:rPr>
          <w:rFonts w:ascii="Times New Roman" w:hAnsi="Times New Roman"/>
          <w:sz w:val="28"/>
          <w:szCs w:val="28"/>
        </w:rPr>
        <w:t xml:space="preserve">             </w:t>
      </w:r>
    </w:p>
    <w:p w:rsidR="0049327D" w:rsidRPr="0049327D" w:rsidRDefault="0049327D" w:rsidP="0049327D">
      <w:pPr>
        <w:pStyle w:val="a3"/>
        <w:ind w:left="284" w:firstLine="11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3F4139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arctg</w:t>
      </w:r>
      <w:proofErr w:type="spellEnd"/>
      <w:r w:rsidRPr="003D0F4B">
        <w:rPr>
          <w:rFonts w:ascii="Times New Roman" w:hAnsi="Times New Roman"/>
          <w:position w:val="-28"/>
          <w:sz w:val="28"/>
          <w:szCs w:val="28"/>
          <w:lang w:val="en-US"/>
        </w:rPr>
        <w:object w:dxaOrig="440" w:dyaOrig="760">
          <v:shape id="_x0000_i1028" type="#_x0000_t75" style="width:21.75pt;height:38.25pt" o:ole="">
            <v:imagedata r:id="rId13" o:title=""/>
          </v:shape>
          <o:OLEObject Type="Embed" ProgID="Equation.3" ShapeID="_x0000_i1028" DrawAspect="Content" ObjectID="_1668489266" r:id="rId14"/>
        </w:object>
      </w:r>
      <w:r w:rsidRPr="003F41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327D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е</w:t>
      </w:r>
      <w:r w:rsidRPr="003F4139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arctg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0F4B">
        <w:rPr>
          <w:rFonts w:ascii="Times New Roman" w:hAnsi="Times New Roman"/>
          <w:position w:val="-12"/>
          <w:sz w:val="28"/>
          <w:szCs w:val="28"/>
          <w:lang w:val="en-US"/>
        </w:rPr>
        <w:object w:dxaOrig="760" w:dyaOrig="440">
          <v:shape id="_x0000_i1029" type="#_x0000_t75" style="width:38.25pt;height:21.75pt" o:ole="">
            <v:imagedata r:id="rId15" o:title=""/>
          </v:shape>
          <o:OLEObject Type="Embed" ProgID="Equation.3" ShapeID="_x0000_i1029" DrawAspect="Content" ObjectID="_1668489267" r:id="rId16"/>
        </w:object>
      </w:r>
      <w:r w:rsidRPr="0049327D">
        <w:rPr>
          <w:rFonts w:ascii="Times New Roman" w:hAnsi="Times New Roman"/>
          <w:sz w:val="28"/>
          <w:szCs w:val="28"/>
          <w:lang w:val="en-US"/>
        </w:rPr>
        <w:t xml:space="preserve">                </w:t>
      </w:r>
    </w:p>
    <w:p w:rsidR="00BE4127" w:rsidRPr="003F4139" w:rsidRDefault="0049327D" w:rsidP="0049327D">
      <w:pPr>
        <w:pStyle w:val="a3"/>
        <w:ind w:left="284" w:firstLine="1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ж</w:t>
      </w:r>
      <w:r w:rsidRPr="00BE4127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0F4B">
        <w:rPr>
          <w:rFonts w:ascii="Times New Roman" w:hAnsi="Times New Roman"/>
          <w:position w:val="-36"/>
          <w:sz w:val="28"/>
          <w:szCs w:val="28"/>
          <w:lang w:val="en-US"/>
        </w:rPr>
        <w:object w:dxaOrig="2140" w:dyaOrig="859">
          <v:shape id="_x0000_i1030" type="#_x0000_t75" style="width:107.25pt;height:42.75pt" o:ole="">
            <v:imagedata r:id="rId17" o:title=""/>
          </v:shape>
          <o:OLEObject Type="Embed" ProgID="Equation.3" ShapeID="_x0000_i1030" DrawAspect="Content" ObjectID="_1668489268" r:id="rId18"/>
        </w:object>
      </w:r>
      <w:r w:rsidRPr="00BE41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BE4127" w:rsidRPr="003F4139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BE4127">
        <w:rPr>
          <w:rFonts w:ascii="Times New Roman" w:hAnsi="Times New Roman"/>
          <w:sz w:val="28"/>
          <w:szCs w:val="28"/>
          <w:lang w:val="en-US"/>
        </w:rPr>
        <w:t>arccos</w:t>
      </w:r>
      <w:proofErr w:type="spellEnd"/>
      <w:r w:rsidR="00BE4127">
        <w:rPr>
          <w:rFonts w:ascii="Times New Roman" w:hAnsi="Times New Roman"/>
          <w:sz w:val="28"/>
          <w:szCs w:val="28"/>
          <w:lang w:val="en-US"/>
        </w:rPr>
        <w:t xml:space="preserve"> (-0,5) + </w:t>
      </w:r>
      <w:proofErr w:type="spellStart"/>
      <w:r w:rsidR="00BE4127">
        <w:rPr>
          <w:rFonts w:ascii="Times New Roman" w:hAnsi="Times New Roman"/>
          <w:sz w:val="28"/>
          <w:szCs w:val="28"/>
          <w:lang w:val="en-US"/>
        </w:rPr>
        <w:t>arcsin</w:t>
      </w:r>
      <w:proofErr w:type="spellEnd"/>
      <w:r w:rsidR="00BE4127">
        <w:rPr>
          <w:rFonts w:ascii="Times New Roman" w:hAnsi="Times New Roman"/>
          <w:sz w:val="28"/>
          <w:szCs w:val="28"/>
          <w:lang w:val="en-US"/>
        </w:rPr>
        <w:t xml:space="preserve"> (-0,5)</w:t>
      </w:r>
      <w:r w:rsidR="00BE4127" w:rsidRPr="003F41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9327D" w:rsidRPr="00F47D78" w:rsidRDefault="0049327D" w:rsidP="0049327D">
      <w:pPr>
        <w:pStyle w:val="a3"/>
        <w:ind w:left="284" w:firstLine="1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</w:t>
      </w:r>
      <w:r w:rsidRPr="00BE4127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0F4B">
        <w:rPr>
          <w:rFonts w:ascii="Times New Roman" w:hAnsi="Times New Roman"/>
          <w:position w:val="-26"/>
          <w:sz w:val="28"/>
          <w:szCs w:val="28"/>
          <w:lang w:val="en-US"/>
        </w:rPr>
        <w:object w:dxaOrig="1820" w:dyaOrig="740">
          <v:shape id="_x0000_i1031" type="#_x0000_t75" style="width:90.75pt;height:36.75pt" o:ole="">
            <v:imagedata r:id="rId19" o:title=""/>
          </v:shape>
          <o:OLEObject Type="Embed" ProgID="Equation.3" ShapeID="_x0000_i1031" DrawAspect="Content" ObjectID="_1668489269" r:id="rId20"/>
        </w:object>
      </w:r>
      <w:r w:rsidRPr="003F4139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BE4127" w:rsidRPr="003F4139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="00BE4127">
        <w:rPr>
          <w:rFonts w:ascii="Times New Roman" w:hAnsi="Times New Roman"/>
          <w:sz w:val="28"/>
          <w:szCs w:val="28"/>
        </w:rPr>
        <w:t>к</w:t>
      </w:r>
      <w:r w:rsidR="00BE4127" w:rsidRPr="003F4139">
        <w:rPr>
          <w:rFonts w:ascii="Times New Roman" w:hAnsi="Times New Roman"/>
          <w:sz w:val="28"/>
          <w:szCs w:val="28"/>
          <w:lang w:val="en-US"/>
        </w:rPr>
        <w:t>)</w:t>
      </w:r>
      <w:r w:rsidR="00BE41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E4127">
        <w:rPr>
          <w:rFonts w:ascii="Times New Roman" w:hAnsi="Times New Roman"/>
          <w:sz w:val="28"/>
          <w:szCs w:val="28"/>
          <w:lang w:val="en-US"/>
        </w:rPr>
        <w:t>arccos</w:t>
      </w:r>
      <w:proofErr w:type="spellEnd"/>
      <w:r w:rsidR="00BE41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4127" w:rsidRPr="003F4139">
        <w:rPr>
          <w:rFonts w:ascii="Times New Roman" w:hAnsi="Times New Roman"/>
          <w:position w:val="-36"/>
          <w:sz w:val="28"/>
          <w:szCs w:val="28"/>
          <w:lang w:val="en-US"/>
        </w:rPr>
        <w:object w:dxaOrig="2340" w:dyaOrig="859">
          <v:shape id="_x0000_i1032" type="#_x0000_t75" style="width:117pt;height:42.75pt" o:ole="">
            <v:imagedata r:id="rId21" o:title=""/>
          </v:shape>
          <o:OLEObject Type="Embed" ProgID="Equation.3" ShapeID="_x0000_i1032" DrawAspect="Content" ObjectID="_1668489270" r:id="rId22"/>
        </w:object>
      </w:r>
      <w:r w:rsidR="00BE4127" w:rsidRPr="003F41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E4127" w:rsidRDefault="00BE4127" w:rsidP="0049327D">
      <w:pPr>
        <w:pStyle w:val="a3"/>
        <w:ind w:left="284" w:firstLine="1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49327D">
        <w:rPr>
          <w:rFonts w:ascii="Times New Roman" w:hAnsi="Times New Roman"/>
          <w:sz w:val="28"/>
          <w:szCs w:val="28"/>
          <w:lang w:val="en-US"/>
        </w:rPr>
        <w:t>arctg</w:t>
      </w:r>
      <w:proofErr w:type="spellEnd"/>
      <w:r w:rsidR="004932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9327D" w:rsidRPr="003F4139">
        <w:rPr>
          <w:rFonts w:ascii="Times New Roman" w:hAnsi="Times New Roman"/>
          <w:position w:val="-12"/>
          <w:sz w:val="28"/>
          <w:szCs w:val="28"/>
          <w:lang w:val="en-US"/>
        </w:rPr>
        <w:object w:dxaOrig="1780" w:dyaOrig="440">
          <v:shape id="_x0000_i1033" type="#_x0000_t75" style="width:89.25pt;height:21.75pt" o:ole="">
            <v:imagedata r:id="rId23" o:title=""/>
          </v:shape>
          <o:OLEObject Type="Embed" ProgID="Equation.3" ShapeID="_x0000_i1033" DrawAspect="Content" ObjectID="_1668489271" r:id="rId24"/>
        </w:object>
      </w:r>
      <w:r w:rsidR="0049327D" w:rsidRPr="0049327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4139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="0049327D" w:rsidRPr="0049327D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3F41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F4139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9327D">
        <w:rPr>
          <w:rFonts w:ascii="Times New Roman" w:hAnsi="Times New Roman"/>
          <w:sz w:val="28"/>
          <w:szCs w:val="28"/>
          <w:lang w:val="en-US"/>
        </w:rPr>
        <w:t>arctg</w:t>
      </w:r>
      <w:proofErr w:type="spellEnd"/>
      <w:r w:rsidR="0049327D" w:rsidRPr="003F4139">
        <w:rPr>
          <w:rFonts w:ascii="Times New Roman" w:hAnsi="Times New Roman"/>
          <w:position w:val="-36"/>
          <w:sz w:val="28"/>
          <w:szCs w:val="28"/>
          <w:lang w:val="en-US"/>
        </w:rPr>
        <w:object w:dxaOrig="3660" w:dyaOrig="859">
          <v:shape id="_x0000_i1034" type="#_x0000_t75" style="width:183pt;height:42.75pt" o:ole="">
            <v:imagedata r:id="rId25" o:title=""/>
          </v:shape>
          <o:OLEObject Type="Embed" ProgID="Equation.3" ShapeID="_x0000_i1034" DrawAspect="Content" ObjectID="_1668489272" r:id="rId26"/>
        </w:objec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E4127" w:rsidRPr="003F4139" w:rsidRDefault="00BE4127" w:rsidP="0049327D">
      <w:pPr>
        <w:pStyle w:val="a3"/>
        <w:ind w:left="284" w:firstLine="11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Pr="00BE4127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9327D">
        <w:rPr>
          <w:rFonts w:ascii="Times New Roman" w:hAnsi="Times New Roman"/>
          <w:sz w:val="28"/>
          <w:szCs w:val="28"/>
          <w:lang w:val="en-US"/>
        </w:rPr>
        <w:t>arccos</w:t>
      </w:r>
      <w:proofErr w:type="spellEnd"/>
      <w:r w:rsidR="004932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9327D" w:rsidRPr="003F4139">
        <w:rPr>
          <w:rFonts w:ascii="Times New Roman" w:hAnsi="Times New Roman"/>
          <w:position w:val="-36"/>
          <w:sz w:val="28"/>
          <w:szCs w:val="28"/>
          <w:lang w:val="en-US"/>
        </w:rPr>
        <w:object w:dxaOrig="2720" w:dyaOrig="859">
          <v:shape id="_x0000_i1035" type="#_x0000_t75" style="width:135.75pt;height:42.75pt" o:ole="">
            <v:imagedata r:id="rId27" o:title=""/>
          </v:shape>
          <o:OLEObject Type="Embed" ProgID="Equation.3" ShapeID="_x0000_i1035" DrawAspect="Content" ObjectID="_1668489273" r:id="rId28"/>
        </w:object>
      </w:r>
      <w:r w:rsidR="0049327D" w:rsidRPr="0049327D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</w:t>
      </w:r>
      <w:r w:rsidRPr="00BE4127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arcsin</w:t>
      </w:r>
      <w:r w:rsidRPr="003F4139">
        <w:rPr>
          <w:rFonts w:ascii="Times New Roman" w:hAnsi="Times New Roman"/>
          <w:position w:val="-36"/>
          <w:sz w:val="28"/>
          <w:szCs w:val="28"/>
          <w:lang w:val="en-US"/>
        </w:rPr>
        <w:object w:dxaOrig="3680" w:dyaOrig="859">
          <v:shape id="_x0000_i1036" type="#_x0000_t75" style="width:183.75pt;height:42.75pt" o:ole="">
            <v:imagedata r:id="rId29" o:title=""/>
          </v:shape>
          <o:OLEObject Type="Embed" ProgID="Equation.3" ShapeID="_x0000_i1036" DrawAspect="Content" ObjectID="_1668489274" r:id="rId30"/>
        </w:object>
      </w:r>
    </w:p>
    <w:p w:rsidR="00BE4127" w:rsidRPr="003F4139" w:rsidRDefault="00BE4127" w:rsidP="0049327D">
      <w:pPr>
        <w:pStyle w:val="a3"/>
        <w:ind w:left="284" w:firstLine="11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 w:rsidRPr="00BE4127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139">
        <w:rPr>
          <w:rFonts w:ascii="Times New Roman" w:hAnsi="Times New Roman"/>
          <w:position w:val="-36"/>
          <w:sz w:val="28"/>
          <w:szCs w:val="28"/>
          <w:lang w:val="en-US"/>
        </w:rPr>
        <w:object w:dxaOrig="4700" w:dyaOrig="859">
          <v:shape id="_x0000_i1037" type="#_x0000_t75" style="width:234.75pt;height:42.75pt" o:ole="">
            <v:imagedata r:id="rId31" o:title=""/>
          </v:shape>
          <o:OLEObject Type="Embed" ProgID="Equation.3" ShapeID="_x0000_i1037" DrawAspect="Content" ObjectID="_1668489275" r:id="rId32"/>
        </w:object>
      </w:r>
      <w:r w:rsidR="0049327D" w:rsidRPr="004932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9327D" w:rsidRPr="00F47D78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proofErr w:type="spellStart"/>
      <w:r w:rsidR="0049327D">
        <w:rPr>
          <w:rFonts w:ascii="Times New Roman" w:hAnsi="Times New Roman"/>
          <w:sz w:val="28"/>
          <w:szCs w:val="28"/>
        </w:rPr>
        <w:t>р</w:t>
      </w:r>
      <w:proofErr w:type="spellEnd"/>
      <w:r w:rsidR="0049327D" w:rsidRPr="00F47D78">
        <w:rPr>
          <w:rFonts w:ascii="Times New Roman" w:hAnsi="Times New Roman"/>
          <w:sz w:val="28"/>
          <w:szCs w:val="28"/>
          <w:lang w:val="en-US"/>
        </w:rPr>
        <w:t xml:space="preserve">)  </w:t>
      </w:r>
      <w:proofErr w:type="spellStart"/>
      <w:r w:rsidR="0049327D">
        <w:rPr>
          <w:rFonts w:ascii="Times New Roman" w:hAnsi="Times New Roman"/>
          <w:sz w:val="28"/>
          <w:szCs w:val="28"/>
          <w:lang w:val="en-US"/>
        </w:rPr>
        <w:t>arctg</w:t>
      </w:r>
      <w:proofErr w:type="spellEnd"/>
      <w:r w:rsidR="0049327D">
        <w:rPr>
          <w:rFonts w:ascii="Times New Roman" w:hAnsi="Times New Roman"/>
          <w:sz w:val="28"/>
          <w:szCs w:val="28"/>
          <w:lang w:val="en-US"/>
        </w:rPr>
        <w:t xml:space="preserve"> 1 – </w:t>
      </w:r>
      <w:proofErr w:type="spellStart"/>
      <w:r w:rsidR="0049327D">
        <w:rPr>
          <w:rFonts w:ascii="Times New Roman" w:hAnsi="Times New Roman"/>
          <w:sz w:val="28"/>
          <w:szCs w:val="28"/>
          <w:lang w:val="en-US"/>
        </w:rPr>
        <w:t>arctg</w:t>
      </w:r>
      <w:proofErr w:type="spellEnd"/>
      <w:r w:rsidR="004932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9327D" w:rsidRPr="003F4139">
        <w:rPr>
          <w:rFonts w:ascii="Times New Roman" w:hAnsi="Times New Roman"/>
          <w:position w:val="-8"/>
          <w:sz w:val="28"/>
          <w:szCs w:val="28"/>
          <w:lang w:val="en-US"/>
        </w:rPr>
        <w:object w:dxaOrig="400" w:dyaOrig="400">
          <v:shape id="_x0000_i1038" type="#_x0000_t75" style="width:20.25pt;height:20.25pt" o:ole="">
            <v:imagedata r:id="rId33" o:title=""/>
          </v:shape>
          <o:OLEObject Type="Embed" ProgID="Equation.3" ShapeID="_x0000_i1038" DrawAspect="Content" ObjectID="_1668489276" r:id="rId34"/>
        </w:object>
      </w:r>
    </w:p>
    <w:p w:rsidR="00BE4127" w:rsidRPr="0049327D" w:rsidRDefault="00BE4127" w:rsidP="004932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49327D">
        <w:rPr>
          <w:rFonts w:ascii="Times New Roman" w:hAnsi="Times New Roman"/>
          <w:sz w:val="28"/>
          <w:szCs w:val="28"/>
        </w:rPr>
        <w:t>Сравните числа:</w:t>
      </w:r>
    </w:p>
    <w:p w:rsidR="00BE4127" w:rsidRPr="00D47122" w:rsidRDefault="00BE4127" w:rsidP="00BE412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arcsin</w:t>
      </w:r>
      <w:proofErr w:type="spellEnd"/>
      <w:r w:rsidRPr="00D47122">
        <w:rPr>
          <w:rFonts w:ascii="Times New Roman" w:hAnsi="Times New Roman"/>
          <w:sz w:val="28"/>
          <w:szCs w:val="28"/>
        </w:rPr>
        <w:t xml:space="preserve"> </w:t>
      </w:r>
      <w:r w:rsidRPr="00D47122">
        <w:rPr>
          <w:rFonts w:ascii="Times New Roman" w:hAnsi="Times New Roman"/>
          <w:position w:val="-32"/>
          <w:sz w:val="28"/>
          <w:szCs w:val="28"/>
          <w:lang w:val="en-US"/>
        </w:rPr>
        <w:object w:dxaOrig="720" w:dyaOrig="780">
          <v:shape id="_x0000_i1039" type="#_x0000_t75" style="width:36pt;height:39pt" o:ole="">
            <v:imagedata r:id="rId35" o:title=""/>
          </v:shape>
          <o:OLEObject Type="Embed" ProgID="Equation.3" ShapeID="_x0000_i1039" DrawAspect="Content" ObjectID="_1668489277" r:id="rId3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471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47122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arccos</w:t>
      </w:r>
      <w:proofErr w:type="spellEnd"/>
      <w:r w:rsidRPr="00D47122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040" type="#_x0000_t75" style="width:21.75pt;height:36.75pt" o:ole="">
            <v:imagedata r:id="rId37" o:title=""/>
          </v:shape>
          <o:OLEObject Type="Embed" ProgID="Equation.3" ShapeID="_x0000_i1040" DrawAspect="Content" ObjectID="_1668489278" r:id="rId38"/>
        </w:object>
      </w:r>
      <w:r w:rsidRPr="00D47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в)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arccos</w:t>
      </w:r>
      <w:proofErr w:type="spellEnd"/>
      <w:r w:rsidRPr="00D47122">
        <w:rPr>
          <w:rFonts w:ascii="Times New Roman" w:hAnsi="Times New Roman"/>
          <w:sz w:val="28"/>
          <w:szCs w:val="28"/>
        </w:rPr>
        <w:t xml:space="preserve"> </w:t>
      </w:r>
      <w:r w:rsidRPr="00D47122">
        <w:rPr>
          <w:rFonts w:ascii="Times New Roman" w:hAnsi="Times New Roman"/>
          <w:position w:val="-32"/>
          <w:sz w:val="28"/>
          <w:szCs w:val="28"/>
        </w:rPr>
        <w:object w:dxaOrig="720" w:dyaOrig="780">
          <v:shape id="_x0000_i1041" type="#_x0000_t75" style="width:36pt;height:39pt" o:ole="">
            <v:imagedata r:id="rId39" o:title=""/>
          </v:shape>
          <o:OLEObject Type="Embed" ProgID="Equation.3" ShapeID="_x0000_i1041" DrawAspect="Content" ObjectID="_1668489279" r:id="rId40"/>
        </w:object>
      </w:r>
      <w:r w:rsidRPr="00D4712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  </w:t>
      </w:r>
      <w:r w:rsidRPr="00D47122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arctg</w:t>
      </w:r>
      <w:proofErr w:type="spellEnd"/>
      <w:r w:rsidRPr="00D47122">
        <w:rPr>
          <w:rFonts w:ascii="Times New Roman" w:hAnsi="Times New Roman"/>
          <w:sz w:val="28"/>
          <w:szCs w:val="28"/>
        </w:rPr>
        <w:t xml:space="preserve"> (-1)</w:t>
      </w:r>
    </w:p>
    <w:p w:rsidR="00BE4127" w:rsidRPr="00D47122" w:rsidRDefault="00BE4127" w:rsidP="00BE412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arctg</w:t>
      </w:r>
      <w:proofErr w:type="spellEnd"/>
      <w:r w:rsidRPr="00D47122">
        <w:rPr>
          <w:rFonts w:ascii="Times New Roman" w:hAnsi="Times New Roman"/>
          <w:sz w:val="28"/>
          <w:szCs w:val="28"/>
        </w:rPr>
        <w:t xml:space="preserve"> </w:t>
      </w:r>
      <w:r w:rsidRPr="00D47122">
        <w:rPr>
          <w:rFonts w:ascii="Times New Roman" w:hAnsi="Times New Roman"/>
          <w:position w:val="-8"/>
          <w:sz w:val="28"/>
          <w:szCs w:val="28"/>
          <w:lang w:val="en-US"/>
        </w:rPr>
        <w:object w:dxaOrig="400" w:dyaOrig="400">
          <v:shape id="_x0000_i1042" type="#_x0000_t75" style="width:20.25pt;height:20.25pt" o:ole="">
            <v:imagedata r:id="rId41" o:title=""/>
          </v:shape>
          <o:OLEObject Type="Embed" ProgID="Equation.3" ShapeID="_x0000_i1042" DrawAspect="Content" ObjectID="_1668489280" r:id="rId42"/>
        </w:object>
      </w:r>
      <w:r>
        <w:rPr>
          <w:rFonts w:ascii="Times New Roman" w:hAnsi="Times New Roman"/>
          <w:sz w:val="28"/>
          <w:szCs w:val="28"/>
        </w:rPr>
        <w:t xml:space="preserve">  </w:t>
      </w:r>
      <w:r w:rsidRPr="00D471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471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arcsin</w:t>
      </w:r>
      <w:proofErr w:type="spellEnd"/>
      <w:r w:rsidRPr="00D47122">
        <w:rPr>
          <w:rFonts w:ascii="Times New Roman" w:hAnsi="Times New Roman"/>
          <w:sz w:val="28"/>
          <w:szCs w:val="28"/>
        </w:rPr>
        <w:t xml:space="preserve"> 1           </w:t>
      </w:r>
      <w:r>
        <w:rPr>
          <w:rFonts w:ascii="Times New Roman" w:hAnsi="Times New Roman"/>
          <w:sz w:val="28"/>
          <w:szCs w:val="28"/>
        </w:rPr>
        <w:t xml:space="preserve">         г)</w:t>
      </w:r>
      <w:r w:rsidRPr="00D471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arccos</w:t>
      </w:r>
      <w:proofErr w:type="spellEnd"/>
      <w:r w:rsidRPr="00D47122">
        <w:rPr>
          <w:rFonts w:ascii="Times New Roman" w:hAnsi="Times New Roman"/>
          <w:sz w:val="28"/>
          <w:szCs w:val="28"/>
        </w:rPr>
        <w:t xml:space="preserve"> </w:t>
      </w:r>
      <w:r w:rsidRPr="00D47122">
        <w:rPr>
          <w:rFonts w:ascii="Times New Roman" w:hAnsi="Times New Roman"/>
          <w:position w:val="-36"/>
          <w:sz w:val="28"/>
          <w:szCs w:val="28"/>
          <w:lang w:val="en-US"/>
        </w:rPr>
        <w:object w:dxaOrig="920" w:dyaOrig="859">
          <v:shape id="_x0000_i1043" type="#_x0000_t75" style="width:45.75pt;height:42.75pt" o:ole="">
            <v:imagedata r:id="rId43" o:title=""/>
          </v:shape>
          <o:OLEObject Type="Embed" ProgID="Equation.3" ShapeID="_x0000_i1043" DrawAspect="Content" ObjectID="_1668489281" r:id="rId44"/>
        </w:object>
      </w:r>
      <w:r w:rsidRPr="00D471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471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arcsin</w:t>
      </w:r>
      <w:proofErr w:type="spellEnd"/>
      <w:r w:rsidRPr="00D47122">
        <w:rPr>
          <w:rFonts w:ascii="Times New Roman" w:hAnsi="Times New Roman"/>
          <w:sz w:val="28"/>
          <w:szCs w:val="28"/>
        </w:rPr>
        <w:t xml:space="preserve"> </w:t>
      </w:r>
      <w:r w:rsidRPr="00D47122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044" type="#_x0000_t75" style="width:12.75pt;height:35.25pt" o:ole="">
            <v:imagedata r:id="rId45" o:title=""/>
          </v:shape>
          <o:OLEObject Type="Embed" ProgID="Equation.3" ShapeID="_x0000_i1044" DrawAspect="Content" ObjectID="_1668489282" r:id="rId46"/>
        </w:object>
      </w:r>
    </w:p>
    <w:p w:rsidR="0049327D" w:rsidRPr="00F162FA" w:rsidRDefault="0049327D" w:rsidP="0049327D">
      <w:pPr>
        <w:ind w:firstLine="708"/>
        <w:rPr>
          <w:sz w:val="28"/>
          <w:szCs w:val="28"/>
        </w:rPr>
      </w:pPr>
      <w:r w:rsidRPr="0097104B">
        <w:rPr>
          <w:b/>
          <w:sz w:val="28"/>
          <w:szCs w:val="28"/>
        </w:rPr>
        <w:t>Литература:</w:t>
      </w:r>
      <w:r w:rsidRPr="009261E0">
        <w:rPr>
          <w:sz w:val="28"/>
          <w:szCs w:val="28"/>
        </w:rPr>
        <w:t xml:space="preserve"> </w:t>
      </w:r>
      <w:proofErr w:type="spellStart"/>
      <w:r w:rsidRPr="009261E0">
        <w:rPr>
          <w:sz w:val="28"/>
          <w:szCs w:val="28"/>
        </w:rPr>
        <w:t>Лисичкин</w:t>
      </w:r>
      <w:proofErr w:type="spellEnd"/>
      <w:r w:rsidRPr="009261E0">
        <w:rPr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sz w:val="28"/>
          <w:szCs w:val="28"/>
        </w:rPr>
        <w:t xml:space="preserve"> с.4</w:t>
      </w:r>
      <w:r w:rsidR="00536490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F162FA">
        <w:rPr>
          <w:sz w:val="28"/>
          <w:szCs w:val="28"/>
        </w:rPr>
        <w:t>4</w:t>
      </w:r>
      <w:r w:rsidR="00536490">
        <w:rPr>
          <w:sz w:val="28"/>
          <w:szCs w:val="28"/>
        </w:rPr>
        <w:t>8</w:t>
      </w:r>
    </w:p>
    <w:p w:rsidR="0049327D" w:rsidRPr="009261E0" w:rsidRDefault="0049327D" w:rsidP="0049327D">
      <w:pPr>
        <w:ind w:firstLine="708"/>
        <w:rPr>
          <w:sz w:val="28"/>
          <w:szCs w:val="28"/>
        </w:rPr>
      </w:pPr>
      <w:r w:rsidRPr="009261E0">
        <w:rPr>
          <w:sz w:val="28"/>
          <w:szCs w:val="28"/>
        </w:rPr>
        <w:t xml:space="preserve"> Режим доступа:   </w:t>
      </w:r>
      <w:hyperlink r:id="rId47" w:history="1">
        <w:r w:rsidRPr="009261E0">
          <w:rPr>
            <w:rStyle w:val="a4"/>
            <w:sz w:val="28"/>
            <w:szCs w:val="28"/>
          </w:rPr>
          <w:t>https://e.lanbook.com/reader/book/126952</w:t>
        </w:r>
      </w:hyperlink>
      <w:r w:rsidRPr="009261E0">
        <w:rPr>
          <w:sz w:val="28"/>
          <w:szCs w:val="28"/>
          <w:u w:val="single"/>
        </w:rPr>
        <w:t xml:space="preserve"> </w:t>
      </w:r>
    </w:p>
    <w:p w:rsidR="0049327D" w:rsidRDefault="0049327D" w:rsidP="00493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27D" w:rsidRPr="00FB1405" w:rsidRDefault="0049327D" w:rsidP="0049327D">
      <w:pPr>
        <w:ind w:left="709"/>
        <w:rPr>
          <w:b/>
          <w:sz w:val="28"/>
          <w:szCs w:val="28"/>
        </w:rPr>
      </w:pPr>
      <w:r w:rsidRPr="00FB1405">
        <w:rPr>
          <w:b/>
          <w:sz w:val="28"/>
          <w:szCs w:val="28"/>
        </w:rPr>
        <w:t>Срок выполнения –</w:t>
      </w:r>
      <w:r>
        <w:rPr>
          <w:b/>
          <w:sz w:val="28"/>
          <w:szCs w:val="28"/>
        </w:rPr>
        <w:t xml:space="preserve"> до 0</w:t>
      </w:r>
      <w:r w:rsidR="00F47D78">
        <w:rPr>
          <w:b/>
          <w:sz w:val="28"/>
          <w:szCs w:val="28"/>
        </w:rPr>
        <w:t>9</w:t>
      </w:r>
      <w:r w:rsidRPr="00FB1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FB1405">
        <w:rPr>
          <w:b/>
          <w:sz w:val="28"/>
          <w:szCs w:val="28"/>
        </w:rPr>
        <w:t xml:space="preserve"> 2020г.</w:t>
      </w:r>
    </w:p>
    <w:p w:rsidR="0049327D" w:rsidRPr="00FB1405" w:rsidRDefault="0049327D" w:rsidP="0049327D">
      <w:pPr>
        <w:ind w:left="709"/>
        <w:rPr>
          <w:b/>
          <w:sz w:val="28"/>
          <w:szCs w:val="28"/>
        </w:rPr>
      </w:pPr>
    </w:p>
    <w:p w:rsidR="0049327D" w:rsidRPr="00FB1405" w:rsidRDefault="0049327D" w:rsidP="0049327D">
      <w:pPr>
        <w:ind w:left="709"/>
        <w:rPr>
          <w:b/>
          <w:sz w:val="28"/>
          <w:szCs w:val="28"/>
        </w:rPr>
      </w:pPr>
      <w:r w:rsidRPr="00FB1405">
        <w:rPr>
          <w:b/>
          <w:sz w:val="28"/>
          <w:szCs w:val="28"/>
        </w:rPr>
        <w:t>Выполненные задания присылать на электронную почту:</w:t>
      </w:r>
    </w:p>
    <w:p w:rsidR="0049327D" w:rsidRPr="00FB1405" w:rsidRDefault="0029405D" w:rsidP="0049327D">
      <w:pPr>
        <w:shd w:val="clear" w:color="auto" w:fill="FFFFFF"/>
        <w:ind w:left="709"/>
        <w:rPr>
          <w:b/>
          <w:sz w:val="28"/>
          <w:szCs w:val="28"/>
        </w:rPr>
      </w:pPr>
      <w:hyperlink r:id="rId48" w:history="1">
        <w:r w:rsidR="0049327D" w:rsidRPr="00FB1405">
          <w:rPr>
            <w:rStyle w:val="a4"/>
            <w:b/>
            <w:sz w:val="28"/>
            <w:szCs w:val="28"/>
          </w:rPr>
          <w:t>2021.</w:t>
        </w:r>
        <w:r w:rsidR="0049327D" w:rsidRPr="00FB1405">
          <w:rPr>
            <w:rStyle w:val="a4"/>
            <w:b/>
            <w:sz w:val="28"/>
            <w:szCs w:val="28"/>
            <w:lang w:val="en-US"/>
          </w:rPr>
          <w:t>ivanova</w:t>
        </w:r>
        <w:r w:rsidR="0049327D" w:rsidRPr="00FB1405">
          <w:rPr>
            <w:rStyle w:val="a4"/>
            <w:b/>
            <w:sz w:val="28"/>
            <w:szCs w:val="28"/>
          </w:rPr>
          <w:t>@</w:t>
        </w:r>
        <w:r w:rsidR="0049327D" w:rsidRPr="00FB1405">
          <w:rPr>
            <w:rStyle w:val="a4"/>
            <w:b/>
            <w:sz w:val="28"/>
            <w:szCs w:val="28"/>
            <w:lang w:val="en-US"/>
          </w:rPr>
          <w:t>mail</w:t>
        </w:r>
        <w:r w:rsidR="0049327D" w:rsidRPr="00FB1405">
          <w:rPr>
            <w:rStyle w:val="a4"/>
            <w:b/>
            <w:sz w:val="28"/>
            <w:szCs w:val="28"/>
          </w:rPr>
          <w:t>.</w:t>
        </w:r>
        <w:r w:rsidR="0049327D" w:rsidRPr="00FB1405">
          <w:rPr>
            <w:rStyle w:val="a4"/>
            <w:b/>
            <w:sz w:val="28"/>
            <w:szCs w:val="28"/>
            <w:lang w:val="en-US"/>
          </w:rPr>
          <w:t>ru</w:t>
        </w:r>
      </w:hyperlink>
    </w:p>
    <w:p w:rsidR="00BE4127" w:rsidRDefault="0049327D" w:rsidP="004932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9327D">
        <w:rPr>
          <w:rFonts w:ascii="Times New Roman" w:hAnsi="Times New Roman" w:cs="Times New Roman"/>
          <w:b/>
          <w:sz w:val="28"/>
          <w:szCs w:val="28"/>
        </w:rPr>
        <w:t>Тема письма:    Воробьев А.,   ОЖЭС-112,   0</w:t>
      </w:r>
      <w:r w:rsidR="00F47D78">
        <w:rPr>
          <w:rFonts w:ascii="Times New Roman" w:hAnsi="Times New Roman" w:cs="Times New Roman"/>
          <w:b/>
          <w:sz w:val="28"/>
          <w:szCs w:val="28"/>
        </w:rPr>
        <w:t>5</w:t>
      </w:r>
      <w:r w:rsidRPr="004932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536490" w:rsidRDefault="00536490" w:rsidP="004932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36490" w:rsidRDefault="00536490" w:rsidP="004932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970B9" w:rsidRPr="00A0374F" w:rsidRDefault="00C970B9" w:rsidP="008C5571">
      <w:pPr>
        <w:pStyle w:val="a3"/>
        <w:ind w:left="720"/>
        <w:jc w:val="both"/>
        <w:rPr>
          <w:color w:val="000000"/>
          <w:shd w:val="clear" w:color="auto" w:fill="FFFFFF"/>
        </w:rPr>
      </w:pPr>
      <w:r w:rsidRPr="008C55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Арксинусом числа </w:t>
      </w:r>
      <w:r w:rsidR="008C5571">
        <w:rPr>
          <w:rStyle w:val="mjx-char"/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 (обозначается 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arcsin</w:t>
      </w:r>
      <w:proofErr w:type="spellEnd"/>
      <w:r w:rsidRPr="00C970B9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0B9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spellEnd"/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) называется значение угла </w:t>
      </w:r>
      <w:proofErr w:type="spellStart"/>
      <w:r w:rsidRPr="00C970B9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 в интервале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70B9">
        <w:rPr>
          <w:rStyle w:val="mjx-char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[−</w:t>
      </w:r>
      <m:oMath>
        <m:f>
          <m:fPr>
            <m:ctrlPr>
              <w:rPr>
                <w:rStyle w:val="mjx-char"/>
                <w:rFonts w:ascii="Cambria Math" w:hAnsi="Times New Roman" w:cs="Times New Roman"/>
                <w:i/>
                <w:sz w:val="36"/>
                <w:szCs w:val="36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m:t>π</m:t>
            </m:r>
          </m:num>
          <m:den>
            <m:r>
              <w:rPr>
                <w:rStyle w:val="mjx-char"/>
                <w:rFonts w:ascii="Cambria Math" w:hAnsi="Times New Roman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Pr="00C970B9">
        <w:rPr>
          <w:rStyle w:val="mjx-char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 xml:space="preserve">, </w:t>
      </w:r>
      <m:oMath>
        <m:f>
          <m:fPr>
            <m:ctrlPr>
              <w:rPr>
                <w:rStyle w:val="mjx-char"/>
                <w:rFonts w:ascii="Cambria Math" w:hAnsi="Times New Roman" w:cs="Times New Roman"/>
                <w:i/>
                <w:sz w:val="36"/>
                <w:szCs w:val="36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m:t>π</m:t>
            </m:r>
          </m:num>
          <m:den>
            <m:r>
              <w:rPr>
                <w:rStyle w:val="mjx-char"/>
                <w:rFonts w:ascii="Cambria Math" w:hAnsi="Times New Roman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Pr="00C970B9">
        <w:rPr>
          <w:rStyle w:val="mjx-char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при котором 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sin</w:t>
      </w:r>
      <w:proofErr w:type="spellEnd"/>
      <w:r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0B9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=</w:t>
      </w:r>
      <w:r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5571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="00A03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0374F" w:rsidRPr="00A0374F">
        <w:rPr>
          <w:rStyle w:val="mjx-char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A0374F" w:rsidRPr="00A0374F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374F" w:rsidRPr="00A0374F">
        <w:rPr>
          <w:rStyle w:val="mjx-char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∈ </w:t>
      </w:r>
      <w:r w:rsidR="00A0374F" w:rsidRPr="00A0374F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[−1; 1].</w:t>
      </w:r>
    </w:p>
    <w:p w:rsidR="008C5571" w:rsidRPr="00A0374F" w:rsidRDefault="008C5571" w:rsidP="00A0374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arcsin</w:t>
      </w:r>
      <w:proofErr w:type="spellEnd"/>
      <w:proofErr w:type="gramEnd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=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205176"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если </w:t>
      </w:r>
      <w:r w:rsidR="00205176"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sin</w:t>
      </w:r>
      <w:r w:rsidR="00205176"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05176"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</w:t>
      </w:r>
      <w:r w:rsidR="00205176"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</w:t>
      </w:r>
      <w:r w:rsidR="00205176"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="00205176"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  при </w:t>
      </w:r>
      <w:proofErr w:type="spellStart"/>
      <w:r w:rsidR="00205176"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∈ </m:t>
        </m:r>
      </m:oMath>
      <w:r w:rsidR="00205176" w:rsidRPr="00A0374F">
        <w:rPr>
          <w:rStyle w:val="mjx-char"/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[−</w:t>
      </w:r>
      <m:oMath>
        <m:f>
          <m:fPr>
            <m:ctrlPr>
              <w:rPr>
                <w:rStyle w:val="mjx-char"/>
                <w:rFonts w:ascii="Cambria Math" w:hAnsi="Times New Roman" w:cs="Times New Roman"/>
                <w:b/>
                <w:i/>
                <w:sz w:val="32"/>
                <w:szCs w:val="32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mjx-char"/>
                <w:rFonts w:ascii="Cambria Math" w:hAnsi="Cambria Math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m:t>π</m:t>
            </m:r>
          </m:num>
          <m:den>
            <m:r>
              <m:rPr>
                <m:sty m:val="bi"/>
              </m:rPr>
              <w:rPr>
                <w:rStyle w:val="mjx-char"/>
                <w:rFonts w:ascii="Cambria Math" w:hAnsi="Times New Roman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="00205176" w:rsidRPr="00A0374F">
        <w:rPr>
          <w:rStyle w:val="mjx-char"/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m:oMath>
        <m:f>
          <m:fPr>
            <m:ctrlPr>
              <w:rPr>
                <w:rStyle w:val="mjx-char"/>
                <w:rFonts w:ascii="Cambria Math" w:hAnsi="Times New Roman" w:cs="Times New Roman"/>
                <w:b/>
                <w:i/>
                <w:sz w:val="32"/>
                <w:szCs w:val="32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mjx-char"/>
                <w:rFonts w:ascii="Cambria Math" w:hAnsi="Cambria Math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m:t>π</m:t>
            </m:r>
          </m:num>
          <m:den>
            <m:r>
              <m:rPr>
                <m:sty m:val="bi"/>
              </m:rPr>
              <w:rPr>
                <w:rStyle w:val="mjx-char"/>
                <w:rFonts w:ascii="Cambria Math" w:hAnsi="Times New Roman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="00205176" w:rsidRPr="00A0374F">
        <w:rPr>
          <w:rStyle w:val="mjx-char"/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]</w:t>
      </w:r>
      <w:r w:rsidR="00205176" w:rsidRPr="00A0374F">
        <w:rPr>
          <w:rStyle w:val="mjx-char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и  </w:t>
      </w:r>
      <w:r w:rsidR="00205176" w:rsidRPr="00A0374F">
        <w:rPr>
          <w:rStyle w:val="mjx-char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205176" w:rsidRPr="00A0374F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5176" w:rsidRPr="00A0374F">
        <w:rPr>
          <w:rStyle w:val="mjx-char"/>
          <w:rFonts w:ascii="Cambria Math" w:hAnsi="Cambria Math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∈ </w:t>
      </w:r>
      <w:r w:rsidR="00205176" w:rsidRPr="00A0374F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[−1; 1].</w:t>
      </w:r>
    </w:p>
    <w:p w:rsidR="00205176" w:rsidRPr="00205176" w:rsidRDefault="00205176" w:rsidP="00C970B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C5571" w:rsidRDefault="00C970B9" w:rsidP="00C970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5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Арккосинусом числа </w:t>
      </w:r>
      <w:r w:rsidR="008C5571">
        <w:rPr>
          <w:rStyle w:val="mjx-char"/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 (обозначается 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arccos</w:t>
      </w:r>
      <w:proofErr w:type="spellEnd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5571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spellEnd"/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) называется значение угла 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 в интервале 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[0,</w:t>
      </w:r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π]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котором 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cos</w:t>
      </w:r>
      <w:proofErr w:type="spellEnd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5571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="00A0374F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74F" w:rsidRPr="00A0374F">
        <w:rPr>
          <w:rStyle w:val="mjx-char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A0374F" w:rsidRPr="00A0374F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374F" w:rsidRPr="00A0374F">
        <w:rPr>
          <w:rStyle w:val="mjx-char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∈ </w:t>
      </w:r>
      <w:r w:rsidR="00A0374F" w:rsidRPr="00A0374F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[−1; 1].</w:t>
      </w:r>
    </w:p>
    <w:p w:rsidR="00205176" w:rsidRPr="00A0374F" w:rsidRDefault="00205176" w:rsidP="0020517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arccos</w:t>
      </w:r>
      <w:proofErr w:type="spellEnd"/>
      <w:proofErr w:type="gramEnd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=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если </w:t>
      </w:r>
      <w:proofErr w:type="spellStart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cos</w:t>
      </w:r>
      <w:proofErr w:type="spellEnd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  при </w:t>
      </w:r>
      <w:proofErr w:type="spellStart"/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∈ </m:t>
        </m:r>
      </m:oMath>
      <w:r w:rsidRPr="00A0374F">
        <w:rPr>
          <w:rStyle w:val="mjx-char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[0, π] и  </w:t>
      </w:r>
      <w:r w:rsidRPr="00A0374F">
        <w:rPr>
          <w:rStyle w:val="mjx-char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A0374F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374F">
        <w:rPr>
          <w:rStyle w:val="mjx-char"/>
          <w:rFonts w:ascii="Cambria Math" w:hAnsi="Cambria Math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∈ </w:t>
      </w:r>
      <w:r w:rsidRPr="00A0374F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[−1; 1].</w:t>
      </w:r>
    </w:p>
    <w:p w:rsidR="008C5571" w:rsidRDefault="008C5571" w:rsidP="0020517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5571" w:rsidRDefault="00C970B9" w:rsidP="00C970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5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Арктангенсом числа </w:t>
      </w:r>
      <w:proofErr w:type="spellStart"/>
      <w:r w:rsidRPr="008C557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a</w:t>
      </w:r>
      <w:proofErr w:type="spellEnd"/>
      <w:r w:rsidRPr="008C55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(обозначается </w:t>
      </w:r>
      <w:proofErr w:type="spellStart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arct</w:t>
      </w:r>
      <w:proofErr w:type="spellEnd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g</w:t>
      </w:r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5571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spellEnd"/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) называется значение угла 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 в открытом интервале </w:t>
      </w:r>
      <w:r w:rsidR="008C5571" w:rsidRPr="00C970B9">
        <w:rPr>
          <w:rStyle w:val="mjx-char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[−</w:t>
      </w:r>
      <m:oMath>
        <m:f>
          <m:fPr>
            <m:ctrlPr>
              <w:rPr>
                <w:rStyle w:val="mjx-char"/>
                <w:rFonts w:ascii="Cambria Math" w:hAnsi="Times New Roman" w:cs="Times New Roman"/>
                <w:i/>
                <w:sz w:val="36"/>
                <w:szCs w:val="36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m:t>π</m:t>
            </m:r>
          </m:num>
          <m:den>
            <m:r>
              <w:rPr>
                <w:rStyle w:val="mjx-char"/>
                <w:rFonts w:ascii="Cambria Math" w:hAnsi="Times New Roman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="008C5571" w:rsidRPr="00C970B9">
        <w:rPr>
          <w:rStyle w:val="mjx-char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 xml:space="preserve">, </w:t>
      </w:r>
      <m:oMath>
        <m:f>
          <m:fPr>
            <m:ctrlPr>
              <w:rPr>
                <w:rStyle w:val="mjx-char"/>
                <w:rFonts w:ascii="Cambria Math" w:hAnsi="Times New Roman" w:cs="Times New Roman"/>
                <w:i/>
                <w:sz w:val="36"/>
                <w:szCs w:val="36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m:t>π</m:t>
            </m:r>
          </m:num>
          <m:den>
            <m:r>
              <w:rPr>
                <w:rStyle w:val="mjx-char"/>
                <w:rFonts w:ascii="Cambria Math" w:hAnsi="Times New Roman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="008C5571" w:rsidRPr="00C970B9">
        <w:rPr>
          <w:rStyle w:val="mjx-char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]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котором 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g</w:t>
      </w:r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5571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0374F" w:rsidRPr="00A0374F" w:rsidRDefault="00A0374F" w:rsidP="00A0374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arctg</w:t>
      </w:r>
      <w:proofErr w:type="spellEnd"/>
      <w:proofErr w:type="gramEnd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=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если </w:t>
      </w:r>
      <w:proofErr w:type="spellStart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tg</w:t>
      </w:r>
      <w:proofErr w:type="spellEnd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  при </w:t>
      </w:r>
      <w:proofErr w:type="spellStart"/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∈ </m:t>
        </m:r>
      </m:oMath>
      <w:r w:rsidRPr="00A0374F">
        <w:rPr>
          <w:rStyle w:val="mjx-char"/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[−</w:t>
      </w:r>
      <m:oMath>
        <m:f>
          <m:fPr>
            <m:ctrlPr>
              <w:rPr>
                <w:rStyle w:val="mjx-char"/>
                <w:rFonts w:ascii="Cambria Math" w:hAnsi="Times New Roman" w:cs="Times New Roman"/>
                <w:b/>
                <w:i/>
                <w:sz w:val="32"/>
                <w:szCs w:val="32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mjx-char"/>
                <w:rFonts w:ascii="Cambria Math" w:hAnsi="Cambria Math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m:t>π</m:t>
            </m:r>
          </m:num>
          <m:den>
            <m:r>
              <m:rPr>
                <m:sty m:val="bi"/>
              </m:rPr>
              <w:rPr>
                <w:rStyle w:val="mjx-char"/>
                <w:rFonts w:ascii="Cambria Math" w:hAnsi="Times New Roman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Pr="00A0374F">
        <w:rPr>
          <w:rStyle w:val="mjx-char"/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m:oMath>
        <m:f>
          <m:fPr>
            <m:ctrlPr>
              <w:rPr>
                <w:rStyle w:val="mjx-char"/>
                <w:rFonts w:ascii="Cambria Math" w:hAnsi="Times New Roman" w:cs="Times New Roman"/>
                <w:b/>
                <w:i/>
                <w:sz w:val="32"/>
                <w:szCs w:val="32"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mjx-char"/>
                <w:rFonts w:ascii="Cambria Math" w:hAnsi="Cambria Math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m:t>π</m:t>
            </m:r>
          </m:num>
          <m:den>
            <m:r>
              <m:rPr>
                <m:sty m:val="bi"/>
              </m:rPr>
              <w:rPr>
                <w:rStyle w:val="mjx-char"/>
                <w:rFonts w:ascii="Cambria Math" w:hAnsi="Times New Roman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Pr="00A0374F">
        <w:rPr>
          <w:rStyle w:val="mjx-char"/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]</w:t>
      </w:r>
    </w:p>
    <w:p w:rsidR="00A0374F" w:rsidRPr="00A0374F" w:rsidRDefault="00A0374F" w:rsidP="00A0374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70B9" w:rsidRPr="00A0374F" w:rsidRDefault="00C970B9" w:rsidP="00C970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5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Арккотангенсом числа </w:t>
      </w:r>
      <w:r w:rsidR="008C55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 (обозначается </w:t>
      </w:r>
      <w:proofErr w:type="spellStart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arcc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g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8C5571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spellEnd"/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) называется значение угла 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 в открытом интервале 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[0,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π</w:t>
      </w:r>
      <w:proofErr w:type="spellEnd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котором </w:t>
      </w:r>
      <w:proofErr w:type="spellStart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g</w:t>
      </w:r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70B9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8C5571" w:rsidRPr="008C5571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5571">
        <w:rPr>
          <w:rStyle w:val="mjx-char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C9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0374F" w:rsidRPr="00A0374F" w:rsidRDefault="00A0374F" w:rsidP="00A0374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arcctg</w:t>
      </w:r>
      <w:proofErr w:type="spellEnd"/>
      <w:proofErr w:type="gramEnd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=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если </w:t>
      </w:r>
      <w:proofErr w:type="spellStart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ctg</w:t>
      </w:r>
      <w:proofErr w:type="spellEnd"/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x</w:t>
      </w:r>
      <w:r w:rsidRPr="00A03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</w:t>
      </w:r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  при </w:t>
      </w:r>
      <w:proofErr w:type="spellStart"/>
      <w:r w:rsidRPr="00A037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∈ </m:t>
        </m:r>
      </m:oMath>
      <w:r w:rsidRPr="00A0374F">
        <w:rPr>
          <w:rStyle w:val="mjx-char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[0, π] </w:t>
      </w:r>
    </w:p>
    <w:p w:rsidR="00A0374F" w:rsidRPr="00A0374F" w:rsidRDefault="00A0374F" w:rsidP="00C970B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0B9" w:rsidRPr="00C970B9" w:rsidRDefault="00C970B9" w:rsidP="008C5571">
      <w:pPr>
        <w:suppressAutoHyphens w:val="0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С</w:t>
      </w:r>
      <w:r w:rsidRPr="00C970B9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войства обратных тригонометрических функций:</w:t>
      </w:r>
    </w:p>
    <w:p w:rsidR="00C970B9" w:rsidRDefault="00C970B9" w:rsidP="004932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24275" cy="1866900"/>
            <wp:effectExtent l="19050" t="0" r="9525" b="0"/>
            <wp:docPr id="108" name="Рисунок 108" descr="Свойства обратных тригонометрических функций arcsix, arccos, arctg, arcc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войства обратных тригонометрических функций arcsix, arccos, arctg, arcct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56" w:rsidRDefault="00881656" w:rsidP="004932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1656" w:rsidRPr="00881656" w:rsidRDefault="00881656" w:rsidP="004932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81656">
        <w:rPr>
          <w:rFonts w:ascii="Times New Roman" w:hAnsi="Times New Roman" w:cs="Times New Roman"/>
          <w:b/>
          <w:sz w:val="28"/>
          <w:szCs w:val="28"/>
        </w:rPr>
        <w:t>Примеры</w:t>
      </w:r>
    </w:p>
    <w:p w:rsidR="00A0374F" w:rsidRPr="00F47D78" w:rsidRDefault="00A0374F" w:rsidP="004932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0374F" w:rsidRPr="00F47D78" w:rsidRDefault="00A0374F" w:rsidP="004932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0374F" w:rsidRDefault="00881656" w:rsidP="00881656">
      <w:pPr>
        <w:pStyle w:val="a3"/>
        <w:ind w:right="-285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=-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arcsin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=-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,  т.к.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)</m:t>
            </m:r>
          </m:e>
        </m:func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и-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81656" w:rsidRPr="00A27521" w:rsidRDefault="00A27521" w:rsidP="004E72E7">
      <w:pPr>
        <w:pStyle w:val="a3"/>
        <w:ind w:left="-28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="00881656"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arccos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sz w:val="32"/>
                <w:szCs w:val="32"/>
              </w:rPr>
            </m:ctrlPr>
          </m:e>
        </m:func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 π-arccos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=π-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, т.к.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cos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и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0; π</m:t>
            </m:r>
          </m:e>
        </m:d>
      </m:oMath>
    </w:p>
    <w:p w:rsidR="004E72E7" w:rsidRPr="004E72E7" w:rsidRDefault="00A27521" w:rsidP="004E72E7">
      <w:pPr>
        <w:pStyle w:val="a3"/>
        <w:ind w:left="-284" w:right="-285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72E7" w:rsidRPr="004E72E7">
        <w:rPr>
          <w:rFonts w:ascii="Times New Roman" w:hAnsi="Times New Roman" w:cs="Times New Roman"/>
          <w:sz w:val="28"/>
          <w:szCs w:val="28"/>
        </w:rPr>
        <w:t>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arctg</m:t>
        </m:r>
        <m:rad>
          <m:radPr>
            <m:degHide m:val="on"/>
            <m:ctrlPr>
              <w:rPr>
                <w:rFonts w:ascii="Cambria Math" w:hAnsi="Cambria Math" w:cs="Times New Roman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, т.к.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3 </m:t>
            </m:r>
          </m:e>
        </m:rad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и 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ϵ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(-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)</m:t>
        </m:r>
      </m:oMath>
    </w:p>
    <w:p w:rsidR="004E72E7" w:rsidRPr="00A27521" w:rsidRDefault="00A27521" w:rsidP="004E72E7">
      <w:pPr>
        <w:pStyle w:val="a3"/>
        <w:ind w:left="-284" w:right="-285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72E7" w:rsidRPr="004E72E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4E72E7" w:rsidRPr="00A27521">
        <w:rPr>
          <w:rFonts w:ascii="Times New Roman" w:hAnsi="Times New Roman" w:cs="Times New Roman"/>
          <w:sz w:val="32"/>
          <w:szCs w:val="32"/>
          <w:lang w:val="en-US"/>
        </w:rPr>
        <w:t>arcctg</w:t>
      </w:r>
      <w:proofErr w:type="spellEnd"/>
      <w:r w:rsidR="004E72E7" w:rsidRPr="00F47D78">
        <w:rPr>
          <w:rFonts w:ascii="Times New Roman" w:hAnsi="Times New Roman" w:cs="Times New Roman"/>
          <w:sz w:val="32"/>
          <w:szCs w:val="32"/>
        </w:rPr>
        <w:t xml:space="preserve"> 1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A27521">
        <w:rPr>
          <w:rFonts w:ascii="Times New Roman" w:eastAsiaTheme="minorEastAsia" w:hAnsi="Times New Roman" w:cs="Times New Roman"/>
          <w:sz w:val="32"/>
          <w:szCs w:val="32"/>
        </w:rPr>
        <w:t xml:space="preserve">, т.к. </w:t>
      </w:r>
      <w:proofErr w:type="spellStart"/>
      <w:r w:rsidRPr="00A27521">
        <w:rPr>
          <w:rFonts w:ascii="Times New Roman" w:eastAsiaTheme="minorEastAsia" w:hAnsi="Times New Roman" w:cs="Times New Roman"/>
          <w:sz w:val="32"/>
          <w:szCs w:val="32"/>
          <w:lang w:val="en-US"/>
        </w:rPr>
        <w:t>ctg</w:t>
      </w:r>
      <w:proofErr w:type="spellEnd"/>
      <w:r w:rsidRPr="00F47D7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=1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ϵ (0; π)</m:t>
        </m:r>
      </m:oMath>
    </w:p>
    <w:p w:rsidR="00A27521" w:rsidRDefault="00A27521" w:rsidP="004E72E7">
      <w:pPr>
        <w:pStyle w:val="a3"/>
        <w:ind w:left="-284" w:right="-285"/>
        <w:rPr>
          <w:rFonts w:ascii="Times New Roman" w:eastAsiaTheme="minorEastAsia" w:hAnsi="Times New Roman" w:cs="Times New Roman"/>
          <w:sz w:val="32"/>
          <w:szCs w:val="32"/>
        </w:rPr>
      </w:pPr>
    </w:p>
    <w:p w:rsidR="00A27521" w:rsidRDefault="00A27521" w:rsidP="004E72E7">
      <w:pPr>
        <w:pStyle w:val="a3"/>
        <w:ind w:left="-284" w:right="-285"/>
        <w:rPr>
          <w:rFonts w:ascii="Times New Roman" w:eastAsiaTheme="minorEastAsia" w:hAnsi="Times New Roman" w:cs="Times New Roman"/>
          <w:sz w:val="32"/>
          <w:szCs w:val="32"/>
        </w:rPr>
      </w:pPr>
    </w:p>
    <w:p w:rsidR="00A27521" w:rsidRDefault="00A27521" w:rsidP="004E72E7">
      <w:pPr>
        <w:pStyle w:val="a3"/>
        <w:ind w:left="-284" w:right="-285"/>
        <w:rPr>
          <w:rFonts w:ascii="Times New Roman" w:eastAsiaTheme="minorEastAsia" w:hAnsi="Times New Roman" w:cs="Times New Roman"/>
          <w:sz w:val="32"/>
          <w:szCs w:val="32"/>
        </w:rPr>
      </w:pPr>
    </w:p>
    <w:p w:rsidR="00A27521" w:rsidRDefault="00A27521" w:rsidP="004E72E7">
      <w:pPr>
        <w:pStyle w:val="a3"/>
        <w:ind w:left="-284" w:right="-285"/>
        <w:rPr>
          <w:rFonts w:ascii="Times New Roman" w:eastAsiaTheme="minorEastAsia" w:hAnsi="Times New Roman" w:cs="Times New Roman"/>
          <w:sz w:val="32"/>
          <w:szCs w:val="32"/>
        </w:rPr>
      </w:pPr>
    </w:p>
    <w:p w:rsidR="00A27521" w:rsidRDefault="00A27521" w:rsidP="00A27521">
      <w:pPr>
        <w:pStyle w:val="a3"/>
        <w:ind w:left="-284" w:right="-285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>Таблица значений некоторых углов тригонометрических функций</w:t>
      </w:r>
    </w:p>
    <w:p w:rsidR="00A27521" w:rsidRDefault="00A27521" w:rsidP="004E72E7">
      <w:pPr>
        <w:pStyle w:val="a3"/>
        <w:ind w:left="-284" w:right="-285"/>
        <w:rPr>
          <w:rFonts w:ascii="Times New Roman" w:eastAsiaTheme="minorEastAsia" w:hAnsi="Times New Roman" w:cs="Times New Roman"/>
          <w:sz w:val="32"/>
          <w:szCs w:val="32"/>
        </w:rPr>
      </w:pPr>
    </w:p>
    <w:p w:rsidR="00A27521" w:rsidRPr="00A27521" w:rsidRDefault="00A27521" w:rsidP="004E72E7">
      <w:pPr>
        <w:pStyle w:val="a3"/>
        <w:ind w:left="-284" w:right="-285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43625" cy="3895725"/>
            <wp:effectExtent l="19050" t="0" r="9525" b="0"/>
            <wp:docPr id="179" name="Рисунок 179" descr="Как пользоваться таблицей синуса, косинуса, тангенса и котангенса (таблицей  основных значений тригонометрических функц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Как пользоваться таблицей синуса, косинуса, тангенса и котангенса (таблицей  основных значений тригонометрических функций)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521" w:rsidRPr="00A27521" w:rsidSect="004932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21" w:rsidRDefault="00A27521" w:rsidP="00A27521">
      <w:r>
        <w:separator/>
      </w:r>
    </w:p>
  </w:endnote>
  <w:endnote w:type="continuationSeparator" w:id="0">
    <w:p w:rsidR="00A27521" w:rsidRDefault="00A27521" w:rsidP="00A2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21" w:rsidRDefault="00A27521" w:rsidP="00A27521">
      <w:r>
        <w:separator/>
      </w:r>
    </w:p>
  </w:footnote>
  <w:footnote w:type="continuationSeparator" w:id="0">
    <w:p w:rsidR="00A27521" w:rsidRDefault="00A27521" w:rsidP="00A27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42"/>
    <w:multiLevelType w:val="hybridMultilevel"/>
    <w:tmpl w:val="27E4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015D"/>
    <w:multiLevelType w:val="hybridMultilevel"/>
    <w:tmpl w:val="12DE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42"/>
    <w:rsid w:val="00135842"/>
    <w:rsid w:val="00205176"/>
    <w:rsid w:val="0029405D"/>
    <w:rsid w:val="0049327D"/>
    <w:rsid w:val="004E72E7"/>
    <w:rsid w:val="00536490"/>
    <w:rsid w:val="00881656"/>
    <w:rsid w:val="008C5571"/>
    <w:rsid w:val="00A0374F"/>
    <w:rsid w:val="00A27521"/>
    <w:rsid w:val="00BE4127"/>
    <w:rsid w:val="00C970B9"/>
    <w:rsid w:val="00D862A8"/>
    <w:rsid w:val="00F4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C970B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84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932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649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0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0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jx-char">
    <w:name w:val="mjx-char"/>
    <w:basedOn w:val="a0"/>
    <w:rsid w:val="00C970B9"/>
  </w:style>
  <w:style w:type="character" w:styleId="a8">
    <w:name w:val="Placeholder Text"/>
    <w:basedOn w:val="a0"/>
    <w:uiPriority w:val="99"/>
    <w:semiHidden/>
    <w:rsid w:val="00C970B9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A275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275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75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yperlink" Target="https://e.lanbook.com/reader/book/126952" TargetMode="External"/><Relationship Id="rId50" Type="http://schemas.openxmlformats.org/officeDocument/2006/relationships/image" Target="media/image22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yperlink" Target="mailto:2021.ivanova@mail.ru" TargetMode="Externa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3</cp:revision>
  <dcterms:created xsi:type="dcterms:W3CDTF">2020-12-02T23:44:00Z</dcterms:created>
  <dcterms:modified xsi:type="dcterms:W3CDTF">2020-12-03T05:28:00Z</dcterms:modified>
</cp:coreProperties>
</file>