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9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D97A7E">
        <w:rPr>
          <w:rFonts w:ascii="Arial" w:hAnsi="Arial" w:cs="Arial"/>
          <w:b/>
          <w:sz w:val="28"/>
          <w:szCs w:val="28"/>
        </w:rPr>
        <w:t>1.4.3</w:t>
      </w:r>
      <w:r w:rsidR="00EF13D2">
        <w:rPr>
          <w:rFonts w:ascii="Arial" w:hAnsi="Arial" w:cs="Arial"/>
          <w:b/>
          <w:sz w:val="28"/>
          <w:szCs w:val="28"/>
        </w:rPr>
        <w:t xml:space="preserve">. </w:t>
      </w:r>
      <w:r w:rsidR="00D97A7E">
        <w:rPr>
          <w:rFonts w:ascii="Arial" w:hAnsi="Arial" w:cs="Arial"/>
          <w:b/>
          <w:sz w:val="28"/>
          <w:szCs w:val="28"/>
        </w:rPr>
        <w:t>Заземляющие устройства электроустановок  до 1000</w:t>
      </w:r>
      <w:proofErr w:type="gramStart"/>
      <w:r w:rsidR="00D97A7E">
        <w:rPr>
          <w:rFonts w:ascii="Arial" w:hAnsi="Arial" w:cs="Arial"/>
          <w:b/>
          <w:sz w:val="28"/>
          <w:szCs w:val="28"/>
        </w:rPr>
        <w:t xml:space="preserve"> В</w:t>
      </w:r>
      <w:proofErr w:type="gramEnd"/>
      <w:r w:rsidR="00D97A7E">
        <w:rPr>
          <w:rFonts w:ascii="Arial" w:hAnsi="Arial" w:cs="Arial"/>
          <w:b/>
          <w:sz w:val="28"/>
          <w:szCs w:val="28"/>
        </w:rPr>
        <w:t xml:space="preserve"> </w:t>
      </w:r>
    </w:p>
    <w:p w:rsidR="00803A02" w:rsidRDefault="00803A02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D93E91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663CD6">
        <w:rPr>
          <w:rFonts w:ascii="Arial" w:hAnsi="Arial" w:cs="Arial"/>
          <w:sz w:val="28"/>
          <w:szCs w:val="28"/>
        </w:rPr>
        <w:t>.</w:t>
      </w:r>
      <w:r w:rsidR="00663CD6">
        <w:rPr>
          <w:rFonts w:ascii="Arial" w:hAnsi="Arial" w:cs="Arial"/>
          <w:sz w:val="28"/>
          <w:szCs w:val="28"/>
        </w:rPr>
        <w:t xml:space="preserve"> </w:t>
      </w:r>
      <w:r w:rsidR="00F7172F">
        <w:rPr>
          <w:rFonts w:ascii="Arial" w:hAnsi="Arial" w:cs="Arial"/>
          <w:sz w:val="28"/>
          <w:szCs w:val="28"/>
        </w:rPr>
        <w:t xml:space="preserve">Дайте определения </w:t>
      </w:r>
      <w:proofErr w:type="gramStart"/>
      <w:r w:rsidR="00F7172F">
        <w:rPr>
          <w:rFonts w:ascii="Arial" w:hAnsi="Arial" w:cs="Arial"/>
          <w:sz w:val="28"/>
          <w:szCs w:val="28"/>
        </w:rPr>
        <w:t>естественным</w:t>
      </w:r>
      <w:proofErr w:type="gramEnd"/>
      <w:r w:rsidR="00F7172F">
        <w:rPr>
          <w:rFonts w:ascii="Arial" w:hAnsi="Arial" w:cs="Arial"/>
          <w:sz w:val="28"/>
          <w:szCs w:val="28"/>
        </w:rPr>
        <w:t xml:space="preserve"> и искусственным заземлителям.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 w:rsidRPr="00803A02">
        <w:rPr>
          <w:rFonts w:ascii="Arial" w:hAnsi="Arial" w:cs="Arial"/>
          <w:sz w:val="28"/>
          <w:szCs w:val="28"/>
        </w:rPr>
        <w:t xml:space="preserve"> </w:t>
      </w:r>
      <w:r w:rsidR="0048047C">
        <w:rPr>
          <w:rFonts w:ascii="Arial" w:hAnsi="Arial" w:cs="Arial"/>
          <w:sz w:val="28"/>
          <w:szCs w:val="28"/>
        </w:rPr>
        <w:t>2.</w:t>
      </w:r>
      <w:r w:rsidR="00D93E91">
        <w:rPr>
          <w:rFonts w:ascii="Arial" w:hAnsi="Arial" w:cs="Arial"/>
          <w:sz w:val="28"/>
          <w:szCs w:val="28"/>
        </w:rPr>
        <w:t xml:space="preserve"> </w:t>
      </w:r>
      <w:r w:rsidR="00F7172F">
        <w:rPr>
          <w:rFonts w:ascii="Arial" w:hAnsi="Arial" w:cs="Arial"/>
          <w:sz w:val="28"/>
          <w:szCs w:val="28"/>
        </w:rPr>
        <w:t>Как подразделяются  электроустановки в отношении мер электробезопасности?</w:t>
      </w:r>
      <w:r w:rsidR="00D93E91">
        <w:rPr>
          <w:rFonts w:ascii="Arial" w:hAnsi="Arial" w:cs="Arial"/>
          <w:sz w:val="28"/>
          <w:szCs w:val="28"/>
        </w:rPr>
        <w:t xml:space="preserve"> </w:t>
      </w:r>
    </w:p>
    <w:p w:rsidR="00FF3D8E" w:rsidRP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F7172F">
        <w:rPr>
          <w:rFonts w:ascii="Arial" w:hAnsi="Arial" w:cs="Arial"/>
          <w:sz w:val="28"/>
          <w:szCs w:val="28"/>
        </w:rPr>
        <w:t xml:space="preserve">Приведите системы заземления электроустановок  напряжением до 1 кВ. </w:t>
      </w:r>
    </w:p>
    <w:p w:rsidR="000D784D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F7172F">
        <w:rPr>
          <w:rFonts w:ascii="Arial" w:hAnsi="Arial" w:cs="Arial"/>
          <w:sz w:val="28"/>
          <w:szCs w:val="28"/>
        </w:rPr>
        <w:t>Перечислите требования, предъявляемые к защитным устройствам электроустановок напряжением выше 1000</w:t>
      </w:r>
      <w:proofErr w:type="gramStart"/>
      <w:r w:rsidR="00F7172F">
        <w:rPr>
          <w:rFonts w:ascii="Arial" w:hAnsi="Arial" w:cs="Arial"/>
          <w:sz w:val="28"/>
          <w:szCs w:val="28"/>
        </w:rPr>
        <w:t xml:space="preserve"> В</w:t>
      </w:r>
      <w:proofErr w:type="gramEnd"/>
      <w:r w:rsidR="00F7172F">
        <w:rPr>
          <w:rFonts w:ascii="Arial" w:hAnsi="Arial" w:cs="Arial"/>
          <w:sz w:val="28"/>
          <w:szCs w:val="28"/>
        </w:rPr>
        <w:t xml:space="preserve"> с большими токами замыкания на землю.</w:t>
      </w: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B14978">
        <w:rPr>
          <w:rFonts w:ascii="Arial" w:hAnsi="Arial" w:cs="Arial"/>
          <w:sz w:val="28"/>
          <w:szCs w:val="28"/>
        </w:rPr>
        <w:t>а</w:t>
      </w:r>
      <w:r w:rsidR="00CF09D4">
        <w:rPr>
          <w:rFonts w:ascii="Arial" w:hAnsi="Arial" w:cs="Arial"/>
          <w:sz w:val="28"/>
          <w:szCs w:val="28"/>
        </w:rPr>
        <w:t>нспорте», 2017. – 210с., стр.12</w:t>
      </w:r>
      <w:r w:rsidR="00D97A7E">
        <w:rPr>
          <w:rFonts w:ascii="Arial" w:hAnsi="Arial" w:cs="Arial"/>
          <w:sz w:val="28"/>
          <w:szCs w:val="28"/>
        </w:rPr>
        <w:t>8 -132</w:t>
      </w:r>
      <w:r w:rsidR="00075C7A">
        <w:rPr>
          <w:rFonts w:ascii="Arial" w:hAnsi="Arial" w:cs="Arial"/>
          <w:sz w:val="28"/>
          <w:szCs w:val="28"/>
        </w:rPr>
        <w:t xml:space="preserve">.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D97A7E">
        <w:rPr>
          <w:rFonts w:ascii="Arial" w:hAnsi="Arial" w:cs="Arial"/>
          <w:b/>
          <w:sz w:val="28"/>
          <w:szCs w:val="28"/>
        </w:rPr>
        <w:t>тавления домашнего задания до 15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F7172F" w:rsidRDefault="00F7172F"/>
    <w:p w:rsidR="00F7172F" w:rsidRDefault="00F7172F"/>
    <w:p w:rsidR="00F7172F" w:rsidRDefault="00F7172F"/>
    <w:p w:rsidR="00EF13D2" w:rsidRDefault="00EF13D2" w:rsidP="005110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1.4.2. М</w:t>
      </w:r>
      <w:r w:rsidR="00511007" w:rsidRPr="00511007">
        <w:rPr>
          <w:rFonts w:ascii="Arial" w:hAnsi="Arial" w:cs="Arial"/>
          <w:b/>
          <w:sz w:val="28"/>
          <w:szCs w:val="28"/>
        </w:rPr>
        <w:t xml:space="preserve"> </w:t>
      </w:r>
      <w:r w:rsidR="00511007">
        <w:rPr>
          <w:rFonts w:ascii="Arial" w:hAnsi="Arial" w:cs="Arial"/>
          <w:b/>
          <w:sz w:val="28"/>
          <w:szCs w:val="28"/>
        </w:rPr>
        <w:t>Заземляющие устройства электроустановок  до 1000</w:t>
      </w:r>
      <w:proofErr w:type="gramStart"/>
      <w:r w:rsidR="00511007">
        <w:rPr>
          <w:rFonts w:ascii="Arial" w:hAnsi="Arial" w:cs="Arial"/>
          <w:b/>
          <w:sz w:val="28"/>
          <w:szCs w:val="28"/>
        </w:rPr>
        <w:t xml:space="preserve"> В</w:t>
      </w:r>
      <w:proofErr w:type="gramEnd"/>
      <w:r w:rsidR="00511007">
        <w:rPr>
          <w:rFonts w:ascii="Arial" w:hAnsi="Arial" w:cs="Arial"/>
          <w:b/>
          <w:sz w:val="28"/>
          <w:szCs w:val="28"/>
        </w:rPr>
        <w:t xml:space="preserve"> </w:t>
      </w:r>
    </w:p>
    <w:p w:rsidR="00511007" w:rsidRDefault="00511007" w:rsidP="00511007">
      <w:pPr>
        <w:rPr>
          <w:rFonts w:ascii="Arial" w:hAnsi="Arial" w:cs="Arial"/>
          <w:b/>
          <w:sz w:val="28"/>
          <w:szCs w:val="28"/>
        </w:rPr>
      </w:pPr>
    </w:p>
    <w:p w:rsidR="00F264B1" w:rsidRDefault="00F264B1" w:rsidP="00F264B1">
      <w:pPr>
        <w:pStyle w:val="20"/>
        <w:shd w:val="clear" w:color="auto" w:fill="auto"/>
        <w:spacing w:line="276" w:lineRule="auto"/>
        <w:ind w:firstLine="851"/>
        <w:rPr>
          <w:rStyle w:val="2Tahoma"/>
          <w:rFonts w:ascii="GOST type B" w:hAnsi="GOST type B"/>
          <w:i/>
          <w:sz w:val="32"/>
          <w:szCs w:val="32"/>
        </w:rPr>
      </w:pP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Основой </w:t>
      </w:r>
      <w:r w:rsidR="00510400">
        <w:rPr>
          <w:rStyle w:val="2Tahoma"/>
          <w:rFonts w:ascii="GOST type B" w:hAnsi="GOST type B"/>
          <w:i/>
          <w:sz w:val="32"/>
          <w:szCs w:val="32"/>
        </w:rPr>
        <w:t xml:space="preserve">заземляющего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устройства является заземлитель, от конструкции </w:t>
      </w:r>
      <w:proofErr w:type="gramStart"/>
      <w:r w:rsidRPr="00F264B1">
        <w:rPr>
          <w:rStyle w:val="2Tahoma"/>
          <w:rFonts w:ascii="GOST type B" w:hAnsi="GOST type B"/>
          <w:i/>
          <w:sz w:val="32"/>
          <w:szCs w:val="32"/>
        </w:rPr>
        <w:t>которого</w:t>
      </w:r>
      <w:proofErr w:type="gramEnd"/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но многом зависит безопасность лю</w:t>
      </w:r>
      <w:r w:rsidR="0051040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дей на территории злектроустановки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. </w:t>
      </w:r>
      <w:proofErr w:type="gramStart"/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Одиночный</w:t>
      </w:r>
      <w:proofErr w:type="gramEnd"/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заземлитель не обеспечивает </w:t>
      </w:r>
      <w:r w:rsidR="00510400">
        <w:rPr>
          <w:rStyle w:val="2Tahoma"/>
          <w:rFonts w:ascii="GOST type B" w:hAnsi="GOST type B"/>
          <w:i/>
          <w:sz w:val="32"/>
          <w:szCs w:val="32"/>
        </w:rPr>
        <w:t>безопасности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человека. Распределение потенциалов на поверхности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земли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вокруг одиночного труб</w:t>
      </w:r>
      <w:r w:rsidR="0051040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чатого заземлителя или пробое на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корпус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заземленного аппарата показано на рис. </w:t>
      </w:r>
      <w:r w:rsidRPr="00F264B1">
        <w:rPr>
          <w:rFonts w:ascii="GOST type B" w:hAnsi="GOST type B"/>
          <w:i/>
          <w:sz w:val="32"/>
          <w:szCs w:val="32"/>
        </w:rPr>
        <w:t>16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. Если измерить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разность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потенциалов между заземлителем в точке</w:t>
      </w:r>
      <w:proofErr w:type="gramStart"/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О</w:t>
      </w:r>
      <w:proofErr w:type="gramEnd"/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и точками </w:t>
      </w:r>
      <w:r w:rsidR="00510400">
        <w:rPr>
          <w:rStyle w:val="2Tahoma"/>
          <w:rFonts w:ascii="GOST type B" w:hAnsi="GOST type B"/>
          <w:i/>
          <w:sz w:val="32"/>
          <w:szCs w:val="32"/>
        </w:rPr>
        <w:t xml:space="preserve">на поверхности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земли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А, В, С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по любому из радиусов, то распределение </w:t>
      </w:r>
      <w:r w:rsidR="00510400">
        <w:rPr>
          <w:rStyle w:val="2Tahoma"/>
          <w:rFonts w:ascii="GOST type B" w:hAnsi="GOST type B"/>
          <w:i/>
          <w:sz w:val="32"/>
          <w:szCs w:val="32"/>
        </w:rPr>
        <w:t xml:space="preserve">потенциалов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 xml:space="preserve"> </w:t>
      </w:r>
      <w:r w:rsidRPr="00F264B1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будет иметь форму кривой </w:t>
      </w:r>
      <w:r w:rsidRPr="00F264B1">
        <w:rPr>
          <w:rStyle w:val="2Tahoma"/>
          <w:rFonts w:ascii="GOST type B" w:hAnsi="GOST type B"/>
          <w:i/>
          <w:sz w:val="32"/>
          <w:szCs w:val="32"/>
        </w:rPr>
        <w:t>ОАВС.</w:t>
      </w:r>
    </w:p>
    <w:p w:rsidR="00D97A7E" w:rsidRDefault="00510400" w:rsidP="00753AED">
      <w:pPr>
        <w:pStyle w:val="20"/>
        <w:shd w:val="clear" w:color="auto" w:fill="auto"/>
        <w:spacing w:line="276" w:lineRule="auto"/>
        <w:ind w:firstLine="851"/>
        <w:rPr>
          <w:rStyle w:val="2Tahoma"/>
          <w:rFonts w:ascii="GOST type B" w:hAnsi="GOST type B"/>
          <w:sz w:val="32"/>
          <w:szCs w:val="32"/>
        </w:rPr>
      </w:pP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Ток </w:t>
      </w:r>
      <w:r>
        <w:rPr>
          <w:rStyle w:val="2Tahoma"/>
          <w:rFonts w:ascii="GOST type B" w:hAnsi="GOST type B"/>
          <w:sz w:val="32"/>
          <w:szCs w:val="32"/>
        </w:rPr>
        <w:t>замыкания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 </w:t>
      </w:r>
      <w:r w:rsidRPr="00510400">
        <w:rPr>
          <w:rFonts w:ascii="GOST type B" w:hAnsi="GOST type B"/>
          <w:i/>
          <w:color w:val="000000"/>
          <w:sz w:val="32"/>
          <w:szCs w:val="32"/>
          <w:lang w:val="en-US" w:eastAsia="ru-RU" w:bidi="ru-RU"/>
        </w:rPr>
        <w:t>I</w:t>
      </w:r>
      <w:proofErr w:type="spellStart"/>
      <w:r w:rsidRPr="00510400">
        <w:rPr>
          <w:rFonts w:ascii="GOST type B" w:hAnsi="GOST type B"/>
          <w:i/>
          <w:color w:val="000000"/>
          <w:sz w:val="32"/>
          <w:szCs w:val="32"/>
          <w:vertAlign w:val="subscript"/>
          <w:lang w:eastAsia="ru-RU" w:bidi="ru-RU"/>
        </w:rPr>
        <w:t>з</w:t>
      </w:r>
      <w:proofErr w:type="spellEnd"/>
      <w:proofErr w:type="gramStart"/>
      <w:r w:rsidR="00753AED">
        <w:rPr>
          <w:rFonts w:ascii="GOST type B" w:hAnsi="GOST type B"/>
          <w:i/>
          <w:color w:val="000000"/>
          <w:sz w:val="32"/>
          <w:szCs w:val="32"/>
          <w:vertAlign w:val="subscript"/>
          <w:lang w:eastAsia="ru-RU" w:bidi="ru-RU"/>
        </w:rPr>
        <w:t>,</w:t>
      </w:r>
      <w:r>
        <w:rPr>
          <w:rFonts w:ascii="GOST type B" w:hAnsi="GOST type B"/>
          <w:i/>
          <w:color w:val="000000"/>
          <w:sz w:val="32"/>
          <w:szCs w:val="32"/>
          <w:vertAlign w:val="subscript"/>
          <w:lang w:eastAsia="ru-RU" w:bidi="ru-RU"/>
        </w:rPr>
        <w:t>,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</w:t>
      </w:r>
      <w:proofErr w:type="gramEnd"/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проходя через </w:t>
      </w:r>
      <w:proofErr w:type="spellStart"/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>заземлитель</w:t>
      </w:r>
      <w:proofErr w:type="spellEnd"/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и сопротивление растеканию </w:t>
      </w:r>
      <w:r w:rsidR="00753AED">
        <w:rPr>
          <w:rStyle w:val="2Tahoma"/>
          <w:rFonts w:ascii="GOST type B" w:hAnsi="GOST type B"/>
          <w:sz w:val="32"/>
          <w:szCs w:val="32"/>
        </w:rPr>
        <w:t>тока с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заземлителя </w:t>
      </w:r>
      <w:r w:rsidR="00753AED" w:rsidRPr="00753AED">
        <w:rPr>
          <w:rFonts w:ascii="GOST type B" w:hAnsi="GOST type B"/>
          <w:i/>
          <w:color w:val="000000"/>
          <w:sz w:val="32"/>
          <w:szCs w:val="32"/>
          <w:lang w:val="en-US" w:bidi="en-US"/>
        </w:rPr>
        <w:t>R</w:t>
      </w:r>
      <w:r w:rsidRPr="00753AED">
        <w:rPr>
          <w:rFonts w:ascii="GOST type B" w:hAnsi="GOST type B"/>
          <w:i/>
          <w:color w:val="000000"/>
          <w:sz w:val="32"/>
          <w:szCs w:val="32"/>
          <w:vertAlign w:val="subscript"/>
          <w:lang w:bidi="en-US"/>
        </w:rPr>
        <w:t>3</w:t>
      </w:r>
      <w:r w:rsidRPr="00510400">
        <w:rPr>
          <w:rFonts w:ascii="GOST type B" w:hAnsi="GOST type B"/>
          <w:color w:val="000000"/>
          <w:sz w:val="32"/>
          <w:szCs w:val="32"/>
          <w:lang w:bidi="en-US"/>
        </w:rPr>
        <w:t xml:space="preserve">,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растекается в земле во всех направлениях. </w:t>
      </w:r>
      <w:r w:rsidR="00753AED">
        <w:rPr>
          <w:rStyle w:val="2Tahoma"/>
          <w:rFonts w:ascii="GOST type B" w:hAnsi="GOST type B"/>
          <w:sz w:val="32"/>
          <w:szCs w:val="32"/>
        </w:rPr>
        <w:t>Вб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лизи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заземлителя плотность тока максимальная. По мере </w:t>
      </w:r>
      <w:r w:rsidR="00753AED">
        <w:rPr>
          <w:rStyle w:val="2Tahoma"/>
          <w:rFonts w:ascii="GOST type B" w:hAnsi="GOST type B"/>
          <w:sz w:val="32"/>
          <w:szCs w:val="32"/>
        </w:rPr>
        <w:t>удаления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от заземлителя сопротивление земли из-за увеличения </w:t>
      </w:r>
      <w:r w:rsidR="00753AED">
        <w:rPr>
          <w:rStyle w:val="2Tahoma"/>
          <w:rFonts w:ascii="GOST type B" w:hAnsi="GOST type B"/>
          <w:sz w:val="32"/>
          <w:szCs w:val="32"/>
        </w:rPr>
        <w:t>площади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 </w:t>
      </w:r>
      <w:r w:rsidR="00753AED">
        <w:rPr>
          <w:rFonts w:ascii="GOST type B" w:hAnsi="GOST type B"/>
          <w:color w:val="000000"/>
          <w:sz w:val="32"/>
          <w:szCs w:val="32"/>
          <w:lang w:eastAsia="ru-RU" w:bidi="ru-RU"/>
        </w:rPr>
        <w:t>п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адает, что приводит к более плавному снижению </w:t>
      </w:r>
      <w:r w:rsidR="00753AED">
        <w:rPr>
          <w:rStyle w:val="2Tahoma"/>
          <w:rFonts w:ascii="GOST type B" w:hAnsi="GOST type B"/>
          <w:sz w:val="32"/>
          <w:szCs w:val="32"/>
        </w:rPr>
        <w:t>потенциала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>земли: кривая ОАВС по мере приближения к точке</w:t>
      </w:r>
      <w:proofErr w:type="gramStart"/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</w:t>
      </w:r>
      <w:r w:rsidRPr="00753AED">
        <w:rPr>
          <w:rStyle w:val="2Tahoma0"/>
          <w:rFonts w:ascii="GOST type B" w:hAnsi="GOST type B"/>
          <w:b w:val="0"/>
          <w:i/>
          <w:sz w:val="32"/>
          <w:szCs w:val="32"/>
        </w:rPr>
        <w:t>С</w:t>
      </w:r>
      <w:proofErr w:type="gramEnd"/>
      <w:r w:rsidRPr="00510400">
        <w:rPr>
          <w:rStyle w:val="2Tahoma0"/>
          <w:rFonts w:ascii="GOST type B" w:hAnsi="GOST type B"/>
          <w:sz w:val="32"/>
          <w:szCs w:val="32"/>
        </w:rPr>
        <w:t xml:space="preserve"> </w:t>
      </w:r>
      <w:r w:rsidR="00753AED">
        <w:rPr>
          <w:rStyle w:val="2Tahoma"/>
          <w:rFonts w:ascii="GOST type B" w:hAnsi="GOST type B"/>
          <w:sz w:val="32"/>
          <w:szCs w:val="32"/>
        </w:rPr>
        <w:t xml:space="preserve">становится 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>более пологой, а потенциал земли сни</w:t>
      </w:r>
      <w:r w:rsidR="00753AED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жается до нуля.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</w:t>
      </w:r>
      <w:r w:rsidR="00753AED">
        <w:rPr>
          <w:rStyle w:val="2Tahoma"/>
          <w:rFonts w:ascii="GOST type B" w:hAnsi="GOST type B"/>
          <w:sz w:val="32"/>
          <w:szCs w:val="32"/>
        </w:rPr>
        <w:t>За предела</w:t>
      </w:r>
      <w:r w:rsidRPr="00510400">
        <w:rPr>
          <w:rStyle w:val="2Tahoma"/>
          <w:rFonts w:ascii="GOST type B" w:hAnsi="GOST type B"/>
          <w:sz w:val="32"/>
          <w:szCs w:val="32"/>
        </w:rPr>
        <w:t xml:space="preserve">ми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так 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lastRenderedPageBreak/>
        <w:t xml:space="preserve">называемой </w:t>
      </w:r>
      <w:r w:rsidRPr="00510400">
        <w:rPr>
          <w:rStyle w:val="24"/>
          <w:rFonts w:ascii="GOST type B" w:eastAsia="Arial" w:hAnsi="GOST type B"/>
          <w:sz w:val="32"/>
          <w:szCs w:val="32"/>
        </w:rPr>
        <w:t>зоны растекания</w:t>
      </w:r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>, начиная с точки</w:t>
      </w:r>
      <w:proofErr w:type="gramStart"/>
      <w:r w:rsidRPr="00510400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</w:t>
      </w:r>
      <w:r w:rsidRPr="00753AED">
        <w:rPr>
          <w:rStyle w:val="2Tahoma0"/>
          <w:rFonts w:ascii="GOST type B" w:hAnsi="GOST type B"/>
          <w:b w:val="0"/>
          <w:sz w:val="32"/>
          <w:szCs w:val="32"/>
        </w:rPr>
        <w:t>С</w:t>
      </w:r>
      <w:proofErr w:type="gramEnd"/>
      <w:r w:rsidRPr="00510400">
        <w:rPr>
          <w:rStyle w:val="2Tahoma0"/>
          <w:rFonts w:ascii="GOST type B" w:hAnsi="GOST type B"/>
          <w:sz w:val="32"/>
          <w:szCs w:val="32"/>
        </w:rPr>
        <w:t xml:space="preserve"> </w:t>
      </w:r>
      <w:r w:rsidR="00753AED">
        <w:rPr>
          <w:rStyle w:val="2Tahoma"/>
          <w:rFonts w:ascii="GOST type B" w:hAnsi="GOST type B"/>
          <w:sz w:val="32"/>
          <w:szCs w:val="32"/>
        </w:rPr>
        <w:t>находится зона нулевого потенциала.</w:t>
      </w:r>
    </w:p>
    <w:p w:rsidR="00753AED" w:rsidRDefault="00753AED" w:rsidP="00753AED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753AED" w:rsidRDefault="00753AED" w:rsidP="00753AE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4260" cy="2275205"/>
            <wp:effectExtent l="19050" t="0" r="0" b="0"/>
            <wp:docPr id="3" name="Рисунок 1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ED" w:rsidRPr="00753AED" w:rsidRDefault="00753AED" w:rsidP="00753AE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0"/>
          <w:szCs w:val="20"/>
        </w:rPr>
      </w:pPr>
      <w:r w:rsidRPr="00753AED">
        <w:rPr>
          <w:rFonts w:ascii="Arial" w:hAnsi="Arial" w:cs="Arial"/>
          <w:sz w:val="20"/>
          <w:szCs w:val="20"/>
        </w:rPr>
        <w:t xml:space="preserve">Рис.16. Распределение потенциалов на поверхности земли вокруг </w:t>
      </w:r>
      <w:proofErr w:type="gramStart"/>
      <w:r w:rsidRPr="00753AED">
        <w:rPr>
          <w:rFonts w:ascii="Arial" w:hAnsi="Arial" w:cs="Arial"/>
          <w:sz w:val="20"/>
          <w:szCs w:val="20"/>
        </w:rPr>
        <w:t>одиночного</w:t>
      </w:r>
      <w:proofErr w:type="gramEnd"/>
      <w:r w:rsidRPr="00753AED">
        <w:rPr>
          <w:rFonts w:ascii="Arial" w:hAnsi="Arial" w:cs="Arial"/>
          <w:sz w:val="20"/>
          <w:szCs w:val="20"/>
        </w:rPr>
        <w:t xml:space="preserve"> заземлителя</w:t>
      </w: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753AED" w:rsidRPr="00753AED" w:rsidRDefault="00753AED" w:rsidP="00753AED">
      <w:pPr>
        <w:pStyle w:val="20"/>
        <w:shd w:val="clear" w:color="auto" w:fill="auto"/>
        <w:spacing w:line="276" w:lineRule="auto"/>
        <w:ind w:firstLine="360"/>
        <w:rPr>
          <w:rFonts w:ascii="GOST type B" w:hAnsi="GOST type B"/>
          <w:i/>
          <w:sz w:val="32"/>
          <w:szCs w:val="32"/>
        </w:rPr>
      </w:pPr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Сопротивление растеканию тока с заземлителя в землю с учетом сопротивления заземляющих проводников составляет сопротив</w:t>
      </w:r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ление </w:t>
      </w:r>
      <w:r w:rsidRPr="00753AED">
        <w:rPr>
          <w:rStyle w:val="24"/>
          <w:rFonts w:ascii="GOST type B" w:eastAsia="Arial" w:hAnsi="GOST type B"/>
          <w:i w:val="0"/>
          <w:sz w:val="32"/>
          <w:szCs w:val="32"/>
        </w:rPr>
        <w:t>заземляющего устройства</w:t>
      </w:r>
      <w:proofErr w:type="gramStart"/>
      <w:r w:rsidRPr="00753AED">
        <w:rPr>
          <w:rStyle w:val="24"/>
          <w:rFonts w:ascii="GOST type B" w:eastAsia="Arial" w:hAnsi="GOST type B"/>
          <w:i w:val="0"/>
          <w:sz w:val="32"/>
          <w:szCs w:val="32"/>
        </w:rPr>
        <w:t xml:space="preserve"> И</w:t>
      </w:r>
      <w:proofErr w:type="gramEnd"/>
      <w:r w:rsidRPr="00753AED">
        <w:rPr>
          <w:rStyle w:val="24"/>
          <w:rFonts w:ascii="GOST type B" w:eastAsia="Arial" w:hAnsi="GOST type B"/>
          <w:i w:val="0"/>
          <w:sz w:val="32"/>
          <w:szCs w:val="32"/>
          <w:vertAlign w:val="subscript"/>
        </w:rPr>
        <w:t>з</w:t>
      </w:r>
      <w:r w:rsidRPr="00753AED">
        <w:rPr>
          <w:rStyle w:val="24"/>
          <w:rFonts w:ascii="GOST type B" w:eastAsia="Arial" w:hAnsi="GOST type B"/>
          <w:i w:val="0"/>
          <w:sz w:val="32"/>
          <w:szCs w:val="32"/>
        </w:rPr>
        <w:t>,</w:t>
      </w:r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которое можно определить по формуле:</w:t>
      </w:r>
    </w:p>
    <w:p w:rsidR="00753AED" w:rsidRPr="00753AED" w:rsidRDefault="00753AED" w:rsidP="00753AED">
      <w:pPr>
        <w:shd w:val="clear" w:color="auto" w:fill="FFFFFF"/>
        <w:spacing w:after="0"/>
        <w:rPr>
          <w:rFonts w:ascii="GOST type B" w:hAnsi="GOST type B" w:cs="Arial"/>
          <w:b/>
          <w:i/>
          <w:sz w:val="32"/>
          <w:szCs w:val="32"/>
        </w:rPr>
      </w:pPr>
      <w:r w:rsidRPr="00753AED">
        <w:rPr>
          <w:rFonts w:ascii="GOST type B" w:hAnsi="GOST type B"/>
          <w:i/>
          <w:noProof/>
          <w:sz w:val="32"/>
          <w:szCs w:val="32"/>
          <w:lang w:eastAsia="ru-RU"/>
        </w:rPr>
        <w:t xml:space="preserve">                        </w:t>
      </w:r>
      <w:r w:rsidRPr="00753AED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959146" cy="565467"/>
            <wp:effectExtent l="19050" t="0" r="0" b="0"/>
            <wp:docPr id="5" name="Рисунок 4" descr="C:\Users\C0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14" cy="5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ED" w:rsidRPr="00753AED" w:rsidRDefault="00753AED" w:rsidP="00753AED">
      <w:pPr>
        <w:framePr w:wrap="none" w:vAnchor="page" w:hAnchor="page" w:x="2702" w:y="1656"/>
        <w:spacing w:after="0"/>
        <w:rPr>
          <w:rFonts w:ascii="GOST type B" w:hAnsi="GOST type B"/>
          <w:i/>
          <w:sz w:val="32"/>
          <w:szCs w:val="32"/>
        </w:rPr>
      </w:pPr>
    </w:p>
    <w:p w:rsidR="00753AED" w:rsidRPr="00753AED" w:rsidRDefault="00753AED" w:rsidP="00753AED">
      <w:pPr>
        <w:framePr w:wrap="none" w:vAnchor="page" w:hAnchor="page" w:x="4876" w:y="7171"/>
        <w:spacing w:after="0"/>
        <w:rPr>
          <w:rFonts w:ascii="GOST type B" w:hAnsi="GOST type B"/>
          <w:i/>
          <w:sz w:val="32"/>
          <w:szCs w:val="32"/>
        </w:rPr>
      </w:pPr>
    </w:p>
    <w:p w:rsidR="00753AED" w:rsidRPr="00753AED" w:rsidRDefault="00753AED" w:rsidP="00753AED">
      <w:pPr>
        <w:shd w:val="clear" w:color="auto" w:fill="FFFFFF"/>
        <w:spacing w:after="0"/>
        <w:rPr>
          <w:rFonts w:ascii="GOST type B" w:hAnsi="GOST type B"/>
          <w:i/>
          <w:noProof/>
          <w:sz w:val="32"/>
          <w:szCs w:val="32"/>
          <w:lang w:eastAsia="ru-RU"/>
        </w:rPr>
      </w:pPr>
      <w:r w:rsidRPr="00753AED">
        <w:rPr>
          <w:rFonts w:ascii="GOST type B" w:hAnsi="GOST type B"/>
          <w:i/>
          <w:noProof/>
          <w:sz w:val="32"/>
          <w:szCs w:val="32"/>
          <w:lang w:eastAsia="ru-RU"/>
        </w:rPr>
        <w:t xml:space="preserve">                               </w:t>
      </w:r>
    </w:p>
    <w:p w:rsidR="00753AED" w:rsidRPr="00753AED" w:rsidRDefault="00753AED" w:rsidP="00753AED">
      <w:pPr>
        <w:pStyle w:val="20"/>
        <w:shd w:val="clear" w:color="auto" w:fill="auto"/>
        <w:spacing w:line="276" w:lineRule="auto"/>
        <w:jc w:val="left"/>
        <w:rPr>
          <w:rFonts w:ascii="GOST type B" w:hAnsi="GOST type B"/>
          <w:i/>
          <w:sz w:val="32"/>
          <w:szCs w:val="32"/>
        </w:rPr>
      </w:pPr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где </w:t>
      </w:r>
      <w:r w:rsidRPr="00753AED">
        <w:rPr>
          <w:rStyle w:val="24"/>
          <w:rFonts w:ascii="GOST type B" w:eastAsia="Arial" w:hAnsi="GOST type B"/>
          <w:i w:val="0"/>
          <w:sz w:val="32"/>
          <w:szCs w:val="32"/>
          <w:lang w:val="en-US" w:eastAsia="en-US" w:bidi="en-US"/>
        </w:rPr>
        <w:t>U</w:t>
      </w:r>
      <w:r w:rsidRPr="00753AED">
        <w:rPr>
          <w:rStyle w:val="24"/>
          <w:rFonts w:ascii="GOST type B" w:eastAsia="Arial" w:hAnsi="GOST type B"/>
          <w:i w:val="0"/>
          <w:sz w:val="32"/>
          <w:szCs w:val="32"/>
          <w:vertAlign w:val="subscript"/>
          <w:lang w:eastAsia="en-US" w:bidi="en-US"/>
        </w:rPr>
        <w:t>3</w:t>
      </w:r>
      <w:r w:rsidRPr="00753AED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753AED">
        <w:rPr>
          <w:i/>
          <w:color w:val="000000"/>
          <w:sz w:val="32"/>
          <w:szCs w:val="32"/>
          <w:lang w:eastAsia="ru-RU" w:bidi="ru-RU"/>
        </w:rPr>
        <w:t>—</w:t>
      </w:r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напряжение на заземляющем устройстве, </w:t>
      </w:r>
      <w:proofErr w:type="gramStart"/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</w:t>
      </w:r>
      <w:proofErr w:type="gramEnd"/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;</w:t>
      </w:r>
    </w:p>
    <w:p w:rsidR="00753AED" w:rsidRDefault="00753AED" w:rsidP="00753AED">
      <w:pPr>
        <w:pStyle w:val="20"/>
        <w:shd w:val="clear" w:color="auto" w:fill="auto"/>
        <w:spacing w:line="276" w:lineRule="auto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753AED">
        <w:rPr>
          <w:rFonts w:ascii="GOST type B" w:hAnsi="GOST type B"/>
          <w:i/>
          <w:color w:val="000000"/>
          <w:sz w:val="32"/>
          <w:szCs w:val="32"/>
          <w:lang w:val="en-US" w:eastAsia="ru-RU" w:bidi="ru-RU"/>
        </w:rPr>
        <w:t>I</w:t>
      </w:r>
      <w:r w:rsidRPr="00753AED">
        <w:rPr>
          <w:rFonts w:ascii="GOST type B" w:hAnsi="GOST type B"/>
          <w:i/>
          <w:color w:val="000000"/>
          <w:sz w:val="32"/>
          <w:szCs w:val="32"/>
          <w:vertAlign w:val="subscript"/>
          <w:lang w:eastAsia="ru-RU" w:bidi="ru-RU"/>
        </w:rPr>
        <w:t>З</w:t>
      </w:r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753AED">
        <w:rPr>
          <w:i/>
          <w:color w:val="000000"/>
          <w:sz w:val="32"/>
          <w:szCs w:val="32"/>
          <w:lang w:eastAsia="ru-RU" w:bidi="ru-RU"/>
        </w:rPr>
        <w:t>—</w:t>
      </w:r>
      <w:r w:rsidRPr="00753AE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ток, стекающий с заземлителя в землю, А.</w:t>
      </w:r>
    </w:p>
    <w:p w:rsidR="00753AED" w:rsidRPr="00753AED" w:rsidRDefault="00753AED" w:rsidP="00753AED">
      <w:pPr>
        <w:pStyle w:val="20"/>
        <w:shd w:val="clear" w:color="auto" w:fill="auto"/>
        <w:spacing w:line="276" w:lineRule="auto"/>
        <w:rPr>
          <w:rFonts w:ascii="GOST type B" w:hAnsi="GOST type B"/>
          <w:sz w:val="32"/>
          <w:szCs w:val="32"/>
        </w:rPr>
      </w:pPr>
    </w:p>
    <w:p w:rsidR="00753AED" w:rsidRPr="00753AED" w:rsidRDefault="00753AED" w:rsidP="00753AE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sz w:val="32"/>
          <w:szCs w:val="32"/>
        </w:rPr>
      </w:pPr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Если человек попадает в зону растекания и подходит к аппарату, у которого изоляция одной из фаз повреждена, он попадает под </w:t>
      </w:r>
      <w:r w:rsidRPr="00753AED">
        <w:rPr>
          <w:rStyle w:val="24"/>
          <w:rFonts w:ascii="GOST type B" w:eastAsia="Arial" w:hAnsi="GOST type B"/>
          <w:sz w:val="32"/>
          <w:szCs w:val="32"/>
        </w:rPr>
        <w:t xml:space="preserve">шаговое напряжение </w:t>
      </w:r>
      <w:proofErr w:type="gramStart"/>
      <w:r w:rsidR="009F7E35">
        <w:rPr>
          <w:rStyle w:val="24"/>
          <w:rFonts w:ascii="GOST type B" w:eastAsia="Arial" w:hAnsi="GOST type B"/>
          <w:sz w:val="32"/>
          <w:szCs w:val="32"/>
          <w:lang w:val="en-US"/>
        </w:rPr>
        <w:t>U</w:t>
      </w:r>
      <w:proofErr w:type="spellStart"/>
      <w:proofErr w:type="gramEnd"/>
      <w:r w:rsidRPr="00753AED">
        <w:rPr>
          <w:rStyle w:val="24"/>
          <w:rFonts w:ascii="GOST type B" w:eastAsia="Arial" w:hAnsi="GOST type B"/>
          <w:sz w:val="32"/>
          <w:szCs w:val="32"/>
          <w:vertAlign w:val="subscript"/>
        </w:rPr>
        <w:t>ш</w:t>
      </w:r>
      <w:proofErr w:type="spellEnd"/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</w:t>
      </w:r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lastRenderedPageBreak/>
        <w:t>между двумя точками земли, обусловленное растеканием тока замыкания на землю, при одновременном касании их ногами человека. Расстояние между этими двумя точками земли принимается равным 0,8 м.</w:t>
      </w:r>
    </w:p>
    <w:p w:rsidR="00753AED" w:rsidRPr="00753AED" w:rsidRDefault="00753AED" w:rsidP="009F7E35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sz w:val="32"/>
          <w:szCs w:val="32"/>
        </w:rPr>
      </w:pPr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t>Если человек коснется корпуса аппарата с поврежденной изо</w:t>
      </w:r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 xml:space="preserve">ляцией, то он попадает под напряжение прикосновения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eastAsia="ru-RU" w:bidi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lang w:eastAsia="ru-RU" w:bidi="ru-RU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lang w:eastAsia="ru-RU" w:bidi="ru-RU"/>
              </w:rPr>
              <m:t>п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  <w:lang w:eastAsia="ru-RU" w:bidi="ru-RU"/>
              </w:rPr>
              <m:t>'</m:t>
            </m:r>
          </m:sup>
        </m:sSubSup>
      </m:oMath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равное разности потенциалов между рукой и ногами.</w:t>
      </w:r>
    </w:p>
    <w:p w:rsidR="00753AED" w:rsidRDefault="00753AED" w:rsidP="009F7E35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color w:val="000000"/>
          <w:sz w:val="32"/>
          <w:szCs w:val="32"/>
          <w:lang w:eastAsia="ru-RU" w:bidi="ru-RU"/>
        </w:rPr>
      </w:pPr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t>Напряжением прикосновения называется напряжение между дву</w:t>
      </w:r>
      <w:r w:rsidR="009F7E35">
        <w:rPr>
          <w:rFonts w:ascii="GOST type B" w:hAnsi="GOST type B"/>
          <w:color w:val="000000"/>
          <w:sz w:val="32"/>
          <w:szCs w:val="32"/>
          <w:lang w:eastAsia="ru-RU" w:bidi="ru-RU"/>
        </w:rPr>
        <w:t>мя точками цепи тока замыкания н</w:t>
      </w:r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t>а землю (на корпус) при одно</w:t>
      </w:r>
      <w:r w:rsidRPr="00753AED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временном прикосновении к ним человека.</w:t>
      </w:r>
    </w:p>
    <w:p w:rsidR="009F7E35" w:rsidRDefault="009F7E35" w:rsidP="009F7E35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color w:val="000000"/>
          <w:sz w:val="32"/>
          <w:szCs w:val="32"/>
          <w:lang w:eastAsia="ru-RU" w:bidi="ru-RU"/>
        </w:rPr>
        <w:t>Для устройства  заземлений  в установках переменного тока следует в первую очередь использовать естественные заземлители.</w:t>
      </w:r>
    </w:p>
    <w:p w:rsidR="009F7E35" w:rsidRDefault="009F7E35" w:rsidP="009F7E35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color w:val="000000"/>
          <w:sz w:val="32"/>
          <w:szCs w:val="32"/>
          <w:lang w:eastAsia="ru-RU" w:bidi="ru-RU"/>
        </w:rPr>
        <w:t>Естественные заземлители  - это различные конструкции и устройства, которые по своим свойствам могут одновременно выполнять функции заземлителей: водопровод, металлические оболочки кабелей, металлические и железобетонные конструкции зданий и сооружений, имеющие надежное соединение с землей.</w:t>
      </w:r>
    </w:p>
    <w:p w:rsidR="00511007" w:rsidRPr="00511007" w:rsidRDefault="00511007" w:rsidP="0051100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Преимуществом </w:t>
      </w:r>
      <w:proofErr w:type="gram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естественных</w:t>
      </w:r>
      <w:proofErr w:type="gram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заземлителей 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является ма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лое сопротивление растеканию. Рациональное использование естественных заземлителей упрощает и удешевляет сооруже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ние заземляющих устройств.</w:t>
      </w:r>
    </w:p>
    <w:p w:rsidR="00511007" w:rsidRPr="00511007" w:rsidRDefault="00511007" w:rsidP="0051100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046F36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Под </w:t>
      </w:r>
      <w:proofErr w:type="gramStart"/>
      <w:r w:rsidRPr="00046F36">
        <w:rPr>
          <w:rStyle w:val="24"/>
          <w:rFonts w:ascii="GOST type B" w:hAnsi="GOST type B"/>
          <w:sz w:val="32"/>
          <w:szCs w:val="32"/>
        </w:rPr>
        <w:t>искусственными</w:t>
      </w:r>
      <w:proofErr w:type="gramEnd"/>
      <w:r w:rsidRPr="00046F36">
        <w:rPr>
          <w:rStyle w:val="24"/>
          <w:rFonts w:ascii="GOST type B" w:hAnsi="GOST type B"/>
          <w:sz w:val="32"/>
          <w:szCs w:val="32"/>
        </w:rPr>
        <w:t xml:space="preserve"> заземлителями</w:t>
      </w:r>
      <w:r w:rsidRPr="00046F36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понимают заклады</w:t>
      </w:r>
      <w:r w:rsidRPr="00046F36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ваемые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 землю металлические электроды, специально пред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назначенные для устройства заземлений. Во избежание из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лишних затрат их следует применять лишь при отсутствии ес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тественных заземлителей, невозможности их использования или при слишком высоком сопротивлении естественных за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землителей.</w:t>
      </w:r>
    </w:p>
    <w:p w:rsidR="00511007" w:rsidRPr="00511007" w:rsidRDefault="00511007" w:rsidP="0051100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Искусственные заземлители обычно выполняются из вер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тикальных электродов (труб, уголков, стержней) с расположе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нием верхнего конца у поверхности земли или ниже уровня земли.</w:t>
      </w:r>
    </w:p>
    <w:p w:rsidR="009F7E35" w:rsidRPr="00511007" w:rsidRDefault="009F7E35" w:rsidP="0051100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</w:p>
    <w:p w:rsidR="00D97A7E" w:rsidRPr="00511007" w:rsidRDefault="00511007" w:rsidP="00753AED">
      <w:pPr>
        <w:shd w:val="clear" w:color="auto" w:fill="FFFFFF"/>
        <w:spacing w:after="0"/>
        <w:rPr>
          <w:rFonts w:ascii="GOST type B" w:hAnsi="GOST type B" w:cs="Arial"/>
          <w:b/>
          <w:i/>
          <w:sz w:val="32"/>
          <w:szCs w:val="32"/>
        </w:rPr>
      </w:pPr>
      <w:r w:rsidRPr="00511007">
        <w:rPr>
          <w:rFonts w:ascii="GOST type B" w:hAnsi="GOST type B" w:cs="Arial"/>
          <w:b/>
          <w:i/>
          <w:sz w:val="32"/>
          <w:szCs w:val="32"/>
        </w:rPr>
        <w:t>1. Системы заземления электроустановок напряжением до 1000</w:t>
      </w:r>
      <w:proofErr w:type="gramStart"/>
      <w:r w:rsidRPr="00511007">
        <w:rPr>
          <w:rFonts w:ascii="GOST type B" w:hAnsi="GOST type B" w:cs="Arial"/>
          <w:b/>
          <w:i/>
          <w:sz w:val="32"/>
          <w:szCs w:val="32"/>
        </w:rPr>
        <w:t xml:space="preserve"> В</w:t>
      </w:r>
      <w:proofErr w:type="gramEnd"/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511007" w:rsidRPr="00511007" w:rsidRDefault="00511007" w:rsidP="0051100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 отношении мер электробезопасности электроустановки (ЭУ) делятся:</w:t>
      </w:r>
    </w:p>
    <w:p w:rsidR="00511007" w:rsidRPr="00511007" w:rsidRDefault="00511007" w:rsidP="00511007">
      <w:pPr>
        <w:pStyle w:val="20"/>
        <w:numPr>
          <w:ilvl w:val="0"/>
          <w:numId w:val="14"/>
        </w:numPr>
        <w:shd w:val="clear" w:color="auto" w:fill="auto"/>
        <w:tabs>
          <w:tab w:val="left" w:pos="562"/>
        </w:tabs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на ЭУ напряжением выше 1000 В </w:t>
      </w:r>
      <w:proofErr w:type="spell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</w:t>
      </w:r>
      <w:proofErr w:type="spell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сетях с </w:t>
      </w:r>
      <w:proofErr w:type="spell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глухозаземле</w:t>
      </w:r>
      <w:proofErr w:type="gram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</w:t>
      </w:r>
      <w:proofErr w:type="spell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</w:t>
      </w:r>
      <w:proofErr w:type="gram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ной нейтралью;</w:t>
      </w:r>
    </w:p>
    <w:p w:rsidR="00511007" w:rsidRPr="00511007" w:rsidRDefault="00511007" w:rsidP="00511007">
      <w:pPr>
        <w:pStyle w:val="20"/>
        <w:numPr>
          <w:ilvl w:val="0"/>
          <w:numId w:val="14"/>
        </w:numPr>
        <w:shd w:val="clear" w:color="auto" w:fill="auto"/>
        <w:tabs>
          <w:tab w:val="left" w:pos="562"/>
        </w:tabs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ЭУ напряжением выше 1000</w:t>
      </w:r>
      <w:proofErr w:type="gram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</w:t>
      </w:r>
      <w:proofErr w:type="gram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</w:t>
      </w:r>
      <w:proofErr w:type="spell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сетях с изолированной ней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тралью;</w:t>
      </w:r>
    </w:p>
    <w:p w:rsidR="00511007" w:rsidRPr="00511007" w:rsidRDefault="00511007" w:rsidP="00511007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ЭУ напряжением выше 1000</w:t>
      </w:r>
      <w:proofErr w:type="gram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</w:t>
      </w:r>
      <w:proofErr w:type="gram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</w:t>
      </w:r>
      <w:proofErr w:type="spell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сетях с заземленной через реактор или резистор нейтралью;</w:t>
      </w:r>
    </w:p>
    <w:p w:rsidR="00511007" w:rsidRPr="00511007" w:rsidRDefault="00511007" w:rsidP="00511007">
      <w:pPr>
        <w:pStyle w:val="20"/>
        <w:numPr>
          <w:ilvl w:val="0"/>
          <w:numId w:val="14"/>
        </w:numPr>
        <w:shd w:val="clear" w:color="auto" w:fill="auto"/>
        <w:tabs>
          <w:tab w:val="left" w:pos="599"/>
        </w:tabs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ЭУ напряжением до 1000</w:t>
      </w:r>
      <w:proofErr w:type="gram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</w:t>
      </w:r>
      <w:proofErr w:type="gram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 глухозаземленной нейтралью;</w:t>
      </w:r>
    </w:p>
    <w:p w:rsidR="00511007" w:rsidRPr="00511007" w:rsidRDefault="00511007" w:rsidP="00511007">
      <w:pPr>
        <w:pStyle w:val="20"/>
        <w:numPr>
          <w:ilvl w:val="0"/>
          <w:numId w:val="14"/>
        </w:numPr>
        <w:shd w:val="clear" w:color="auto" w:fill="auto"/>
        <w:tabs>
          <w:tab w:val="left" w:pos="599"/>
        </w:tabs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ЭУ напряжением до 1000</w:t>
      </w:r>
      <w:proofErr w:type="gram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</w:t>
      </w:r>
      <w:proofErr w:type="gram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 изолированной нейтралью.</w:t>
      </w:r>
    </w:p>
    <w:p w:rsidR="00511007" w:rsidRPr="00511007" w:rsidRDefault="00511007" w:rsidP="0051100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proofErr w:type="spellStart"/>
      <w:r w:rsidRPr="00511007">
        <w:rPr>
          <w:rStyle w:val="2105pt"/>
          <w:rFonts w:ascii="GOST type B" w:hAnsi="GOST type B"/>
          <w:b/>
          <w:sz w:val="32"/>
          <w:szCs w:val="32"/>
        </w:rPr>
        <w:t>Глухозаземленная</w:t>
      </w:r>
      <w:proofErr w:type="spellEnd"/>
      <w:r w:rsidRPr="00511007">
        <w:rPr>
          <w:rStyle w:val="2105pt"/>
          <w:rFonts w:ascii="GOST type B" w:hAnsi="GOST type B"/>
          <w:b/>
          <w:sz w:val="32"/>
          <w:szCs w:val="32"/>
        </w:rPr>
        <w:t xml:space="preserve"> </w:t>
      </w:r>
      <w:proofErr w:type="spellStart"/>
      <w:r w:rsidRPr="00511007">
        <w:rPr>
          <w:rStyle w:val="2105pt"/>
          <w:rFonts w:ascii="GOST type B" w:hAnsi="GOST type B"/>
          <w:b/>
          <w:sz w:val="32"/>
          <w:szCs w:val="32"/>
        </w:rPr>
        <w:t>нейтраль</w:t>
      </w:r>
      <w:proofErr w:type="spell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511007">
        <w:rPr>
          <w:i/>
          <w:color w:val="000000"/>
          <w:sz w:val="32"/>
          <w:szCs w:val="32"/>
          <w:lang w:eastAsia="ru-RU" w:bidi="ru-RU"/>
        </w:rPr>
        <w:t>—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нейтраль</w:t>
      </w:r>
      <w:proofErr w:type="spell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трансформатора, </w:t>
      </w:r>
      <w:proofErr w:type="gramStart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присо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единенная</w:t>
      </w:r>
      <w:proofErr w:type="gramEnd"/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непосредственно к заземляющему устройству.</w:t>
      </w:r>
    </w:p>
    <w:p w:rsidR="00B24276" w:rsidRPr="00511007" w:rsidRDefault="00511007" w:rsidP="0051100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511007">
        <w:rPr>
          <w:rStyle w:val="2105pt"/>
          <w:rFonts w:ascii="GOST type B" w:hAnsi="GOST type B"/>
          <w:b/>
          <w:sz w:val="32"/>
          <w:szCs w:val="32"/>
        </w:rPr>
        <w:t>Изолированная нейтраль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511007">
        <w:rPr>
          <w:i/>
          <w:color w:val="000000"/>
          <w:sz w:val="32"/>
          <w:szCs w:val="32"/>
          <w:lang w:eastAsia="ru-RU" w:bidi="ru-RU"/>
        </w:rPr>
        <w:t>—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нейтраль трансформатора, не присо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единенная к заземляющему устройству или присоединенная к не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му через большое сопротивление приборов сигнализации, изме</w:t>
      </w:r>
      <w:r w:rsidRPr="0051100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рения, защиты.</w:t>
      </w:r>
    </w:p>
    <w:p w:rsidR="00D97A7E" w:rsidRPr="00B24276" w:rsidRDefault="00B24276" w:rsidP="00B24276">
      <w:pPr>
        <w:pStyle w:val="20"/>
        <w:shd w:val="clear" w:color="auto" w:fill="auto"/>
        <w:spacing w:line="276" w:lineRule="auto"/>
        <w:ind w:firstLine="380"/>
        <w:rPr>
          <w:rFonts w:ascii="GOST type B" w:hAnsi="GOST type B" w:cs="Arial"/>
          <w:b/>
          <w:i/>
          <w:sz w:val="32"/>
          <w:szCs w:val="32"/>
        </w:rPr>
      </w:pPr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Система заземления является общей характеристикой пи</w:t>
      </w:r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тающей электрической сети и электроустановки здания.</w:t>
      </w:r>
    </w:p>
    <w:p w:rsidR="00D97A7E" w:rsidRPr="00B24276" w:rsidRDefault="00B24276" w:rsidP="00B24276">
      <w:pPr>
        <w:pStyle w:val="20"/>
        <w:shd w:val="clear" w:color="auto" w:fill="auto"/>
        <w:spacing w:line="276" w:lineRule="auto"/>
        <w:ind w:firstLine="380"/>
        <w:rPr>
          <w:rFonts w:ascii="GOST type B" w:hAnsi="GOST type B" w:cs="Arial"/>
          <w:b/>
          <w:i/>
          <w:sz w:val="32"/>
          <w:szCs w:val="32"/>
        </w:rPr>
      </w:pPr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 гл. 1.7 ПУЭ 7-го издания (2002 г.) дана классификация электроустановок в отношении применяемых систем заземле</w:t>
      </w:r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ния согласно стандарту п. 312.2  ГОСТ </w:t>
      </w:r>
      <w:proofErr w:type="gramStart"/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</w:t>
      </w:r>
      <w:proofErr w:type="gramEnd"/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50571.2-</w:t>
      </w:r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94.</w:t>
      </w:r>
    </w:p>
    <w:p w:rsidR="00B24276" w:rsidRDefault="00B24276" w:rsidP="00B24276">
      <w:pPr>
        <w:pStyle w:val="20"/>
        <w:shd w:val="clear" w:color="auto" w:fill="auto"/>
        <w:spacing w:line="276" w:lineRule="auto"/>
        <w:ind w:firstLine="38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Для электроустановок напряжением до </w:t>
      </w:r>
      <w:r w:rsidRPr="00B24276">
        <w:rPr>
          <w:rStyle w:val="25"/>
          <w:rFonts w:ascii="GOST type B" w:hAnsi="GOST type B"/>
          <w:i/>
          <w:sz w:val="32"/>
          <w:szCs w:val="32"/>
        </w:rPr>
        <w:t xml:space="preserve">1 </w:t>
      </w:r>
      <w:r w:rsidRPr="00B2427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кВ приняты следующие обозначения:</w:t>
      </w:r>
    </w:p>
    <w:p w:rsidR="00B24276" w:rsidRDefault="00B24276" w:rsidP="00B24276">
      <w:pPr>
        <w:pStyle w:val="20"/>
        <w:shd w:val="clear" w:color="auto" w:fill="auto"/>
        <w:spacing w:line="276" w:lineRule="auto"/>
        <w:ind w:firstLine="38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B24276" w:rsidRDefault="00B24276" w:rsidP="00B24276">
      <w:pPr>
        <w:pStyle w:val="20"/>
        <w:shd w:val="clear" w:color="auto" w:fill="auto"/>
        <w:spacing w:line="276" w:lineRule="auto"/>
        <w:ind w:firstLine="38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B24276" w:rsidRPr="00FB3137" w:rsidRDefault="00B24276" w:rsidP="00B24276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sz w:val="32"/>
          <w:szCs w:val="32"/>
        </w:rPr>
      </w:pPr>
      <w:r w:rsidRPr="00FB3137">
        <w:rPr>
          <w:rStyle w:val="21"/>
          <w:rFonts w:ascii="GOST type B" w:hAnsi="GOST type B"/>
          <w:i w:val="0"/>
          <w:sz w:val="32"/>
          <w:szCs w:val="32"/>
        </w:rPr>
        <w:t xml:space="preserve">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TN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color w:val="000000"/>
          <w:sz w:val="32"/>
          <w:szCs w:val="32"/>
          <w:lang w:eastAsia="ru-RU" w:bidi="ru-RU"/>
        </w:rPr>
        <w:t>—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система, в которой нейтраль источника питания глухо заземлена, а открытые проводящие части </w:t>
      </w:r>
      <w:r w:rsidR="00FB3137">
        <w:rPr>
          <w:rFonts w:ascii="GOST type B" w:hAnsi="GOST type B"/>
          <w:color w:val="000000"/>
          <w:sz w:val="32"/>
          <w:szCs w:val="32"/>
          <w:lang w:eastAsia="ru-RU" w:bidi="ru-RU"/>
        </w:rPr>
        <w:t>эл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ектроустановки присоед</w:t>
      </w:r>
      <w:r w:rsidR="00FB3137">
        <w:rPr>
          <w:rFonts w:ascii="GOST type B" w:hAnsi="GOST type B"/>
          <w:color w:val="000000"/>
          <w:sz w:val="32"/>
          <w:szCs w:val="32"/>
          <w:lang w:eastAsia="ru-RU" w:bidi="ru-RU"/>
        </w:rPr>
        <w:t>инены к глухозаземленной нейтрали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источника посредством нулевых защитных проводников;</w:t>
      </w:r>
    </w:p>
    <w:p w:rsidR="00B24276" w:rsidRPr="00FB3137" w:rsidRDefault="00B24276" w:rsidP="00B24276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sz w:val="32"/>
          <w:szCs w:val="32"/>
        </w:rPr>
      </w:pPr>
      <w:r w:rsidRPr="00FB3137">
        <w:rPr>
          <w:rStyle w:val="21"/>
          <w:rFonts w:ascii="GOST type B" w:hAnsi="GOST type B"/>
          <w:i w:val="0"/>
          <w:sz w:val="32"/>
          <w:szCs w:val="32"/>
        </w:rPr>
        <w:t xml:space="preserve">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TN</w:t>
      </w:r>
      <w:r w:rsidRPr="00FB3137">
        <w:rPr>
          <w:rStyle w:val="21"/>
          <w:rFonts w:ascii="GOST type B" w:hAnsi="GOST type B"/>
          <w:i w:val="0"/>
          <w:sz w:val="32"/>
          <w:szCs w:val="32"/>
          <w:lang w:bidi="en-US"/>
        </w:rPr>
        <w:t>-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C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color w:val="000000"/>
          <w:sz w:val="32"/>
          <w:szCs w:val="32"/>
          <w:lang w:eastAsia="ru-RU" w:bidi="ru-RU"/>
        </w:rPr>
        <w:t>—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TN</w:t>
      </w:r>
      <w:r w:rsidRPr="00FB3137">
        <w:rPr>
          <w:rStyle w:val="21"/>
          <w:rFonts w:ascii="GOST type B" w:hAnsi="GOST type B"/>
          <w:i w:val="0"/>
          <w:sz w:val="32"/>
          <w:szCs w:val="32"/>
          <w:lang w:bidi="en-US"/>
        </w:rPr>
        <w:t>,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в которой нулевой защит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ный и нулевой рабочий проводники совмещены в одном про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воднике на всем ее протяжении;</w:t>
      </w:r>
    </w:p>
    <w:p w:rsidR="00B24276" w:rsidRPr="00FB3137" w:rsidRDefault="00B24276" w:rsidP="00B24276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sz w:val="32"/>
          <w:szCs w:val="32"/>
        </w:rPr>
      </w:pPr>
      <w:r w:rsidRPr="00FB3137">
        <w:rPr>
          <w:rStyle w:val="21"/>
          <w:rFonts w:ascii="GOST type B" w:hAnsi="GOST type B"/>
          <w:i w:val="0"/>
          <w:sz w:val="32"/>
          <w:szCs w:val="32"/>
        </w:rPr>
        <w:t xml:space="preserve">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TN</w:t>
      </w:r>
      <w:r w:rsidRPr="00FB3137">
        <w:rPr>
          <w:rStyle w:val="21"/>
          <w:rFonts w:ascii="GOST type B" w:hAnsi="GOST type B"/>
          <w:i w:val="0"/>
          <w:sz w:val="32"/>
          <w:szCs w:val="32"/>
          <w:lang w:bidi="en-US"/>
        </w:rPr>
        <w:t>-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S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color w:val="000000"/>
          <w:sz w:val="32"/>
          <w:szCs w:val="32"/>
          <w:lang w:eastAsia="ru-RU" w:bidi="ru-RU"/>
        </w:rPr>
        <w:t>—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TN</w:t>
      </w:r>
      <w:r w:rsidRPr="00FB3137">
        <w:rPr>
          <w:rStyle w:val="21"/>
          <w:rFonts w:ascii="GOST type B" w:hAnsi="GOST type B"/>
          <w:i w:val="0"/>
          <w:sz w:val="32"/>
          <w:szCs w:val="32"/>
          <w:lang w:bidi="en-US"/>
        </w:rPr>
        <w:t>,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в которой нулевой защит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ный и нулевой рабочий проводники разделены на</w:t>
      </w:r>
      <w:r w:rsid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всем ее протя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жении;</w:t>
      </w:r>
    </w:p>
    <w:p w:rsidR="00B24276" w:rsidRPr="00FB3137" w:rsidRDefault="00B24276" w:rsidP="00B24276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sz w:val="32"/>
          <w:szCs w:val="32"/>
        </w:rPr>
      </w:pPr>
      <w:r w:rsidRPr="00FB3137">
        <w:rPr>
          <w:rStyle w:val="21"/>
          <w:rFonts w:ascii="GOST type B" w:hAnsi="GOST type B"/>
          <w:i w:val="0"/>
          <w:sz w:val="32"/>
          <w:szCs w:val="32"/>
        </w:rPr>
        <w:t xml:space="preserve">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TN</w:t>
      </w:r>
      <w:r w:rsidRPr="00FB3137">
        <w:rPr>
          <w:rStyle w:val="21"/>
          <w:rFonts w:ascii="GOST type B" w:hAnsi="GOST type B"/>
          <w:i w:val="0"/>
          <w:sz w:val="32"/>
          <w:szCs w:val="32"/>
          <w:lang w:bidi="en-US"/>
        </w:rPr>
        <w:t>-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C</w:t>
      </w:r>
      <w:r w:rsidRPr="00FB3137">
        <w:rPr>
          <w:rStyle w:val="21"/>
          <w:rFonts w:ascii="GOST type B" w:hAnsi="GOST type B"/>
          <w:i w:val="0"/>
          <w:sz w:val="32"/>
          <w:szCs w:val="32"/>
          <w:lang w:bidi="en-US"/>
        </w:rPr>
        <w:t>-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S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color w:val="000000"/>
          <w:sz w:val="32"/>
          <w:szCs w:val="32"/>
          <w:lang w:eastAsia="ru-RU" w:bidi="ru-RU"/>
        </w:rPr>
        <w:t>—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TN</w:t>
      </w:r>
      <w:r w:rsidRPr="00FB3137">
        <w:rPr>
          <w:rStyle w:val="21"/>
          <w:rFonts w:ascii="GOST type B" w:hAnsi="GOST type B"/>
          <w:i w:val="0"/>
          <w:sz w:val="32"/>
          <w:szCs w:val="32"/>
          <w:lang w:bidi="en-US"/>
        </w:rPr>
        <w:t>,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в которой функции нуле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 xml:space="preserve">вого защитного и нулевого рабочего проводников совмещены и одном проводнике в какой-то ее части, начиная </w:t>
      </w:r>
      <w:proofErr w:type="gramStart"/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от</w:t>
      </w:r>
      <w:proofErr w:type="gramEnd"/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</w:t>
      </w:r>
      <w:proofErr w:type="gramStart"/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источни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ки</w:t>
      </w:r>
      <w:proofErr w:type="gramEnd"/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питания;</w:t>
      </w:r>
    </w:p>
    <w:p w:rsidR="00B24276" w:rsidRPr="00FB3137" w:rsidRDefault="00B24276" w:rsidP="00B24276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sz w:val="32"/>
          <w:szCs w:val="32"/>
        </w:rPr>
      </w:pPr>
      <w:r w:rsidRPr="00FB3137">
        <w:rPr>
          <w:rStyle w:val="21"/>
          <w:rFonts w:ascii="GOST type B" w:hAnsi="GOST type B"/>
          <w:i w:val="0"/>
          <w:sz w:val="32"/>
          <w:szCs w:val="32"/>
        </w:rPr>
        <w:t xml:space="preserve">система </w:t>
      </w:r>
      <w:r w:rsidRPr="00FB3137">
        <w:rPr>
          <w:rStyle w:val="21"/>
          <w:rFonts w:ascii="GOST type B" w:hAnsi="GOST type B"/>
          <w:i w:val="0"/>
          <w:sz w:val="32"/>
          <w:szCs w:val="32"/>
          <w:lang w:val="en-US" w:bidi="en-US"/>
        </w:rPr>
        <w:t>IT</w:t>
      </w:r>
      <w:r w:rsidRPr="00FB3137">
        <w:rPr>
          <w:rFonts w:ascii="GOST type B" w:hAnsi="GOST type B"/>
          <w:color w:val="000000"/>
          <w:sz w:val="32"/>
          <w:szCs w:val="32"/>
          <w:lang w:bidi="en-US"/>
        </w:rPr>
        <w:t xml:space="preserve"> </w:t>
      </w:r>
      <w:r w:rsidRPr="00FB3137">
        <w:rPr>
          <w:color w:val="000000"/>
          <w:sz w:val="32"/>
          <w:szCs w:val="32"/>
          <w:lang w:eastAsia="ru-RU" w:bidi="ru-RU"/>
        </w:rPr>
        <w:t>—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система, в которой нейтраль источника п</w:t>
      </w:r>
      <w:r w:rsidR="00FB3137">
        <w:rPr>
          <w:rFonts w:ascii="GOST type B" w:hAnsi="GOST type B"/>
          <w:color w:val="000000"/>
          <w:sz w:val="32"/>
          <w:szCs w:val="32"/>
          <w:lang w:eastAsia="ru-RU" w:bidi="ru-RU"/>
        </w:rPr>
        <w:t>и</w:t>
      </w:r>
      <w:r w:rsid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тания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изолирована от земли или заземлена через приборы или устройства, имеющие большое 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lastRenderedPageBreak/>
        <w:t>сопротивление, а открытые проводящие части заземлены;</w:t>
      </w:r>
    </w:p>
    <w:p w:rsidR="00B24276" w:rsidRPr="00FB3137" w:rsidRDefault="00B24276" w:rsidP="00B24276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sz w:val="32"/>
          <w:szCs w:val="32"/>
        </w:rPr>
      </w:pPr>
      <w:r w:rsidRPr="00FB3137">
        <w:rPr>
          <w:rStyle w:val="21"/>
          <w:rFonts w:ascii="GOST type B" w:hAnsi="GOST type B"/>
          <w:i w:val="0"/>
          <w:sz w:val="32"/>
          <w:szCs w:val="32"/>
        </w:rPr>
        <w:t>система ТТ</w:t>
      </w:r>
      <w:r w:rsidRPr="00FB3137">
        <w:rPr>
          <w:color w:val="000000"/>
          <w:sz w:val="32"/>
          <w:szCs w:val="32"/>
          <w:lang w:eastAsia="ru-RU" w:bidi="ru-RU"/>
        </w:rPr>
        <w:t>—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</w:t>
      </w:r>
      <w:proofErr w:type="gramStart"/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си</w:t>
      </w:r>
      <w:proofErr w:type="gramEnd"/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стема, в которой нейтраль источника пи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щим глухо заземлена, а открытые проводящие части элект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роустановки заземлены при</w:t>
      </w:r>
      <w:r w:rsidR="00FB3137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помощи заземляющего устройств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t>а, электрически независимого от глухозаземленной нейт</w:t>
      </w:r>
      <w:r w:rsidRPr="00FB3137">
        <w:rPr>
          <w:rFonts w:ascii="GOST type B" w:hAnsi="GOST type B"/>
          <w:color w:val="000000"/>
          <w:sz w:val="32"/>
          <w:szCs w:val="32"/>
          <w:lang w:eastAsia="ru-RU" w:bidi="ru-RU"/>
        </w:rPr>
        <w:softHyphen/>
        <w:t>рали источника.</w:t>
      </w:r>
    </w:p>
    <w:p w:rsidR="00B24276" w:rsidRPr="00FB3137" w:rsidRDefault="00B24276" w:rsidP="00B24276">
      <w:pPr>
        <w:pStyle w:val="20"/>
        <w:shd w:val="clear" w:color="auto" w:fill="auto"/>
        <w:spacing w:line="276" w:lineRule="auto"/>
        <w:ind w:firstLine="380"/>
        <w:rPr>
          <w:rFonts w:ascii="GOST type B" w:hAnsi="GOST type B"/>
          <w:sz w:val="32"/>
          <w:szCs w:val="32"/>
        </w:rPr>
      </w:pPr>
    </w:p>
    <w:p w:rsidR="00D97A7E" w:rsidRPr="00FB3137" w:rsidRDefault="00D97A7E" w:rsidP="00B24276">
      <w:pPr>
        <w:shd w:val="clear" w:color="auto" w:fill="FFFFFF"/>
        <w:spacing w:after="0"/>
        <w:rPr>
          <w:rFonts w:ascii="GOST type B" w:hAnsi="GOST type B" w:cs="Arial"/>
          <w:b/>
          <w:sz w:val="32"/>
          <w:szCs w:val="32"/>
        </w:rPr>
      </w:pPr>
    </w:p>
    <w:p w:rsidR="00FB3137" w:rsidRDefault="00FB3137" w:rsidP="00FB3137">
      <w:pPr>
        <w:framePr w:wrap="none" w:vAnchor="page" w:hAnchor="page" w:x="2201" w:y="8142"/>
        <w:rPr>
          <w:sz w:val="2"/>
          <w:szCs w:val="2"/>
        </w:rPr>
      </w:pPr>
    </w:p>
    <w:p w:rsidR="00D97A7E" w:rsidRP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5359" cy="2042408"/>
            <wp:effectExtent l="19050" t="0" r="0" b="0"/>
            <wp:docPr id="6" name="Рисунок 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59" cy="204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7E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7780" cy="499745"/>
            <wp:effectExtent l="19050" t="0" r="1270" b="0"/>
            <wp:docPr id="9" name="Рисунок 10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16" w:rsidRDefault="00282316" w:rsidP="00282316">
      <w:pPr>
        <w:framePr w:wrap="none" w:vAnchor="page" w:hAnchor="page" w:x="1639" w:y="1689"/>
        <w:rPr>
          <w:sz w:val="2"/>
          <w:szCs w:val="2"/>
        </w:rPr>
      </w:pP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FB3137">
      <w:pPr>
        <w:framePr w:wrap="none" w:vAnchor="page" w:hAnchor="page" w:x="1970" w:y="1754"/>
        <w:rPr>
          <w:sz w:val="2"/>
          <w:szCs w:val="2"/>
        </w:rPr>
      </w:pPr>
    </w:p>
    <w:p w:rsidR="00FB3137" w:rsidRDefault="0028231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35992" cy="7204426"/>
            <wp:effectExtent l="19050" t="0" r="2658" b="0"/>
            <wp:docPr id="20" name="Рисунок 3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999" cy="720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16" w:rsidRDefault="0028231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282316" w:rsidRDefault="0028231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282316" w:rsidRPr="00FB3137" w:rsidRDefault="0028231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FB3137">
      <w:pPr>
        <w:framePr w:wrap="none" w:vAnchor="page" w:hAnchor="page" w:x="1645" w:y="10633"/>
        <w:rPr>
          <w:sz w:val="2"/>
          <w:szCs w:val="2"/>
        </w:rPr>
      </w:pPr>
    </w:p>
    <w:p w:rsidR="00D97A7E" w:rsidRPr="00FB3137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282316" w:rsidRDefault="00282316" w:rsidP="00282316">
      <w:pPr>
        <w:framePr w:wrap="none" w:vAnchor="page" w:hAnchor="page" w:x="1639" w:y="1689"/>
        <w:rPr>
          <w:sz w:val="2"/>
          <w:szCs w:val="2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28231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2075" cy="6337300"/>
            <wp:effectExtent l="19050" t="0" r="3175" b="0"/>
            <wp:docPr id="21" name="Рисунок 40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63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37" w:rsidRDefault="00FB3137" w:rsidP="00FB3137">
      <w:pPr>
        <w:framePr w:wrap="none" w:vAnchor="page" w:hAnchor="page" w:x="1591" w:y="4187"/>
        <w:rPr>
          <w:sz w:val="2"/>
          <w:szCs w:val="2"/>
        </w:rPr>
      </w:pP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282316" w:rsidRDefault="00282316" w:rsidP="00282316">
      <w:pPr>
        <w:framePr w:wrap="none" w:vAnchor="page" w:hAnchor="page" w:x="372" w:y="7892"/>
        <w:rPr>
          <w:sz w:val="2"/>
          <w:szCs w:val="2"/>
        </w:rPr>
      </w:pP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282316" w:rsidRDefault="00282316" w:rsidP="00282316">
      <w:pPr>
        <w:framePr w:wrap="none" w:vAnchor="page" w:hAnchor="page" w:x="1821" w:y="1624"/>
        <w:rPr>
          <w:sz w:val="2"/>
          <w:szCs w:val="2"/>
        </w:rPr>
      </w:pPr>
    </w:p>
    <w:p w:rsidR="00FB3137" w:rsidRDefault="0028231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1778" cy="3162105"/>
            <wp:effectExtent l="19050" t="0" r="1772" b="0"/>
            <wp:docPr id="24" name="Рисунок 43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39" cy="316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16" w:rsidRDefault="0028231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6991" cy="3827721"/>
            <wp:effectExtent l="19050" t="0" r="0" b="0"/>
            <wp:docPr id="29" name="Рисунок 46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24" cy="383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FB3137">
      <w:pPr>
        <w:framePr w:wrap="none" w:vAnchor="page" w:hAnchor="page" w:x="1788" w:y="7370"/>
        <w:rPr>
          <w:sz w:val="2"/>
          <w:szCs w:val="2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FB3137">
      <w:pPr>
        <w:framePr w:wrap="none" w:vAnchor="page" w:hAnchor="page" w:x="2393" w:y="8368"/>
        <w:rPr>
          <w:sz w:val="2"/>
          <w:szCs w:val="2"/>
        </w:rPr>
      </w:pP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FB3137">
      <w:pPr>
        <w:framePr w:wrap="none" w:vAnchor="page" w:hAnchor="page" w:x="1701" w:y="10432"/>
        <w:rPr>
          <w:sz w:val="2"/>
          <w:szCs w:val="2"/>
        </w:rPr>
      </w:pPr>
    </w:p>
    <w:p w:rsidR="00046F36" w:rsidRDefault="00046F36" w:rsidP="00B73C06">
      <w:pPr>
        <w:shd w:val="clear" w:color="auto" w:fill="FFFFFF"/>
        <w:rPr>
          <w:rFonts w:ascii="GOST type B" w:hAnsi="GOST type B" w:cs="Arial"/>
          <w:b/>
          <w:i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046F36">
        <w:rPr>
          <w:rFonts w:ascii="GOST type B" w:hAnsi="GOST type B" w:cs="Arial"/>
          <w:b/>
          <w:i/>
          <w:sz w:val="32"/>
          <w:szCs w:val="32"/>
        </w:rPr>
        <w:t xml:space="preserve">. Требования к заземляющим </w:t>
      </w:r>
      <w:proofErr w:type="spellStart"/>
      <w:r w:rsidRPr="00046F36">
        <w:rPr>
          <w:rFonts w:ascii="GOST type B" w:hAnsi="GOST type B" w:cs="Arial"/>
          <w:b/>
          <w:i/>
          <w:sz w:val="32"/>
          <w:szCs w:val="32"/>
        </w:rPr>
        <w:t>устройствам</w:t>
      </w:r>
      <w:proofErr w:type="gramStart"/>
      <w:r w:rsidR="00F7172F">
        <w:rPr>
          <w:rFonts w:ascii="Arial" w:hAnsi="Arial" w:cs="Arial"/>
          <w:b/>
          <w:sz w:val="28"/>
          <w:szCs w:val="28"/>
        </w:rPr>
        <w:t>.</w:t>
      </w:r>
      <w:r>
        <w:rPr>
          <w:rFonts w:ascii="GOST type B" w:hAnsi="GOST type B" w:cs="Arial"/>
          <w:b/>
          <w:i/>
          <w:sz w:val="32"/>
          <w:szCs w:val="32"/>
        </w:rPr>
        <w:t>Э</w:t>
      </w:r>
      <w:proofErr w:type="gramEnd"/>
      <w:r>
        <w:rPr>
          <w:rFonts w:ascii="GOST type B" w:hAnsi="GOST type B" w:cs="Arial"/>
          <w:b/>
          <w:i/>
          <w:sz w:val="32"/>
          <w:szCs w:val="32"/>
        </w:rPr>
        <w:t>лектро</w:t>
      </w:r>
      <w:r w:rsidRPr="00046F36">
        <w:rPr>
          <w:rFonts w:ascii="GOST type B" w:hAnsi="GOST type B" w:cs="Arial"/>
          <w:b/>
          <w:i/>
          <w:sz w:val="32"/>
          <w:szCs w:val="32"/>
        </w:rPr>
        <w:t>установки</w:t>
      </w:r>
      <w:proofErr w:type="spellEnd"/>
      <w:r w:rsidRPr="00046F36">
        <w:rPr>
          <w:rFonts w:ascii="GOST type B" w:hAnsi="GOST type B" w:cs="Arial"/>
          <w:b/>
          <w:i/>
          <w:sz w:val="32"/>
          <w:szCs w:val="32"/>
        </w:rPr>
        <w:t xml:space="preserve"> напряжением выше 1000 В с большими токами</w:t>
      </w:r>
      <w:r>
        <w:rPr>
          <w:rFonts w:ascii="GOST type B" w:hAnsi="GOST type B" w:cs="Arial"/>
          <w:b/>
          <w:i/>
          <w:sz w:val="32"/>
          <w:szCs w:val="32"/>
        </w:rPr>
        <w:t xml:space="preserve"> </w:t>
      </w:r>
      <w:r w:rsidR="00F7172F">
        <w:rPr>
          <w:rFonts w:ascii="GOST type B" w:hAnsi="GOST type B" w:cs="Arial"/>
          <w:b/>
          <w:i/>
          <w:sz w:val="32"/>
          <w:szCs w:val="32"/>
        </w:rPr>
        <w:t>замыкания на землю.</w:t>
      </w:r>
    </w:p>
    <w:p w:rsidR="00F7172F" w:rsidRDefault="00F7172F" w:rsidP="00B73C06">
      <w:pPr>
        <w:shd w:val="clear" w:color="auto" w:fill="FFFFFF"/>
        <w:rPr>
          <w:rFonts w:ascii="GOST type B" w:hAnsi="GOST type B" w:cs="Arial"/>
          <w:b/>
          <w:i/>
          <w:sz w:val="32"/>
          <w:szCs w:val="32"/>
        </w:rPr>
      </w:pPr>
    </w:p>
    <w:p w:rsidR="00046F36" w:rsidRDefault="00046F36" w:rsidP="00B73C06">
      <w:pPr>
        <w:shd w:val="clear" w:color="auto" w:fill="FFFFFF"/>
        <w:rPr>
          <w:rFonts w:ascii="GOST type B" w:hAnsi="GOST type B" w:cs="Arial"/>
          <w:b/>
          <w:i/>
          <w:sz w:val="32"/>
          <w:szCs w:val="32"/>
        </w:rPr>
      </w:pPr>
    </w:p>
    <w:p w:rsidR="00046F36" w:rsidRPr="00046F36" w:rsidRDefault="00046F36" w:rsidP="00B73C06">
      <w:pPr>
        <w:shd w:val="clear" w:color="auto" w:fill="FFFFFF"/>
        <w:rPr>
          <w:rFonts w:ascii="GOST type B" w:hAnsi="GOST type B" w:cs="Arial"/>
          <w:b/>
          <w:i/>
          <w:sz w:val="32"/>
          <w:szCs w:val="32"/>
        </w:rPr>
      </w:pPr>
      <w:r w:rsidRPr="00046F36">
        <w:rPr>
          <w:rFonts w:ascii="GOST type B" w:hAnsi="GOST type B" w:cs="Arial"/>
          <w:b/>
          <w:i/>
          <w:sz w:val="32"/>
          <w:szCs w:val="32"/>
        </w:rPr>
        <w:t>замыкания на землю</w:t>
      </w:r>
    </w:p>
    <w:p w:rsidR="00046F36" w:rsidRDefault="00046F36" w:rsidP="00046F36">
      <w:pPr>
        <w:framePr w:wrap="none" w:vAnchor="page" w:hAnchor="page" w:x="1364" w:y="2414"/>
        <w:rPr>
          <w:noProof/>
          <w:lang w:eastAsia="ru-RU"/>
        </w:rPr>
      </w:pPr>
    </w:p>
    <w:p w:rsidR="00046F36" w:rsidRDefault="00046F36" w:rsidP="00046F36">
      <w:pPr>
        <w:framePr w:wrap="none" w:vAnchor="page" w:hAnchor="page" w:x="1364" w:y="2414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839490" cy="7659874"/>
            <wp:effectExtent l="19050" t="0" r="8860" b="0"/>
            <wp:docPr id="49" name="Рисунок 49" descr="C:\Users\C0BA~1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C0BA~1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55" cy="766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37" w:rsidRDefault="00FB3137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FB3137" w:rsidRDefault="00FB3137" w:rsidP="00FB3137">
      <w:pPr>
        <w:framePr w:wrap="none" w:vAnchor="page" w:hAnchor="page" w:x="2633" w:y="1860"/>
        <w:rPr>
          <w:sz w:val="2"/>
          <w:szCs w:val="2"/>
        </w:rPr>
      </w:pPr>
    </w:p>
    <w:p w:rsidR="00FB3137" w:rsidRDefault="00FB3137" w:rsidP="00FB3137">
      <w:pPr>
        <w:framePr w:wrap="none" w:vAnchor="page" w:hAnchor="page" w:x="2633" w:y="3300"/>
        <w:rPr>
          <w:sz w:val="2"/>
          <w:szCs w:val="2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D97A7E" w:rsidRDefault="00D97A7E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046F36" w:rsidRDefault="00046F36" w:rsidP="00046F36">
      <w:pPr>
        <w:framePr w:wrap="none" w:vAnchor="page" w:hAnchor="page" w:x="961" w:y="1485"/>
        <w:rPr>
          <w:sz w:val="2"/>
          <w:szCs w:val="2"/>
        </w:rPr>
      </w:pPr>
    </w:p>
    <w:p w:rsidR="00D97A7E" w:rsidRDefault="00046F3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6440" cy="8197702"/>
            <wp:effectExtent l="19050" t="0" r="0" b="0"/>
            <wp:docPr id="30" name="Рисунок 52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31" cy="820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36" w:rsidRDefault="00046F3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046F36" w:rsidRDefault="00046F3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046F36" w:rsidRDefault="00046F36" w:rsidP="00046F36">
      <w:pPr>
        <w:framePr w:wrap="none" w:vAnchor="page" w:hAnchor="page" w:x="980" w:y="1485"/>
        <w:rPr>
          <w:sz w:val="2"/>
          <w:szCs w:val="2"/>
        </w:rPr>
      </w:pPr>
    </w:p>
    <w:p w:rsidR="00046F36" w:rsidRDefault="00046F3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05573" cy="1052623"/>
            <wp:effectExtent l="19050" t="0" r="9477" b="0"/>
            <wp:docPr id="32" name="Рисунок 55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88" cy="10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F36" w:rsidSect="00F54CE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82" w:rsidRDefault="000E2082" w:rsidP="00617E1D">
      <w:pPr>
        <w:spacing w:after="0" w:line="240" w:lineRule="auto"/>
      </w:pPr>
      <w:r>
        <w:separator/>
      </w:r>
    </w:p>
  </w:endnote>
  <w:endnote w:type="continuationSeparator" w:id="0">
    <w:p w:rsidR="000E2082" w:rsidRDefault="000E2082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9F7E35" w:rsidRDefault="00894740">
        <w:pPr>
          <w:pStyle w:val="aa"/>
          <w:jc w:val="right"/>
        </w:pPr>
        <w:fldSimple w:instr=" PAGE   \* MERGEFORMAT ">
          <w:r w:rsidR="00227700">
            <w:rPr>
              <w:noProof/>
            </w:rPr>
            <w:t>1</w:t>
          </w:r>
        </w:fldSimple>
      </w:p>
    </w:sdtContent>
  </w:sdt>
  <w:p w:rsidR="009F7E35" w:rsidRDefault="009F7E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82" w:rsidRDefault="000E2082" w:rsidP="00617E1D">
      <w:pPr>
        <w:spacing w:after="0" w:line="240" w:lineRule="auto"/>
      </w:pPr>
      <w:r>
        <w:separator/>
      </w:r>
    </w:p>
  </w:footnote>
  <w:footnote w:type="continuationSeparator" w:id="0">
    <w:p w:rsidR="000E2082" w:rsidRDefault="000E2082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9BE"/>
    <w:multiLevelType w:val="multilevel"/>
    <w:tmpl w:val="22D83A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523387"/>
    <w:multiLevelType w:val="multilevel"/>
    <w:tmpl w:val="163A3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13691"/>
    <w:multiLevelType w:val="multilevel"/>
    <w:tmpl w:val="4F62C4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A55C6"/>
    <w:multiLevelType w:val="multilevel"/>
    <w:tmpl w:val="AD8668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007D3"/>
    <w:multiLevelType w:val="multilevel"/>
    <w:tmpl w:val="AE2E9F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42D8A"/>
    <w:multiLevelType w:val="multilevel"/>
    <w:tmpl w:val="635A0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04669"/>
    <w:rsid w:val="00012936"/>
    <w:rsid w:val="00023C4F"/>
    <w:rsid w:val="00046F36"/>
    <w:rsid w:val="000550D5"/>
    <w:rsid w:val="00075C7A"/>
    <w:rsid w:val="00087C7A"/>
    <w:rsid w:val="000D784D"/>
    <w:rsid w:val="000E2082"/>
    <w:rsid w:val="00134C1C"/>
    <w:rsid w:val="00141E81"/>
    <w:rsid w:val="0015574E"/>
    <w:rsid w:val="001B59DE"/>
    <w:rsid w:val="001E595A"/>
    <w:rsid w:val="00227700"/>
    <w:rsid w:val="0023386D"/>
    <w:rsid w:val="00281922"/>
    <w:rsid w:val="00282316"/>
    <w:rsid w:val="002D158F"/>
    <w:rsid w:val="002D7FBA"/>
    <w:rsid w:val="003548B1"/>
    <w:rsid w:val="00376EB0"/>
    <w:rsid w:val="003D3CD3"/>
    <w:rsid w:val="00403498"/>
    <w:rsid w:val="00437427"/>
    <w:rsid w:val="00452EA4"/>
    <w:rsid w:val="0048047C"/>
    <w:rsid w:val="004D41F5"/>
    <w:rsid w:val="00510400"/>
    <w:rsid w:val="00511007"/>
    <w:rsid w:val="00524423"/>
    <w:rsid w:val="0055175C"/>
    <w:rsid w:val="00567520"/>
    <w:rsid w:val="00595F63"/>
    <w:rsid w:val="005A45BE"/>
    <w:rsid w:val="005B5E17"/>
    <w:rsid w:val="00617E1D"/>
    <w:rsid w:val="00631C18"/>
    <w:rsid w:val="006504AA"/>
    <w:rsid w:val="00663CD6"/>
    <w:rsid w:val="00667F0C"/>
    <w:rsid w:val="00686910"/>
    <w:rsid w:val="006E1A19"/>
    <w:rsid w:val="00716C25"/>
    <w:rsid w:val="00753AED"/>
    <w:rsid w:val="00781169"/>
    <w:rsid w:val="007A1BBD"/>
    <w:rsid w:val="007B4416"/>
    <w:rsid w:val="007F14CE"/>
    <w:rsid w:val="00803A02"/>
    <w:rsid w:val="00813ED6"/>
    <w:rsid w:val="008169D2"/>
    <w:rsid w:val="008618CF"/>
    <w:rsid w:val="00867C9D"/>
    <w:rsid w:val="00870E2D"/>
    <w:rsid w:val="008778C2"/>
    <w:rsid w:val="00894740"/>
    <w:rsid w:val="008F38F9"/>
    <w:rsid w:val="0091331E"/>
    <w:rsid w:val="009563CB"/>
    <w:rsid w:val="009574E6"/>
    <w:rsid w:val="0098551E"/>
    <w:rsid w:val="009B7B1B"/>
    <w:rsid w:val="009F7E35"/>
    <w:rsid w:val="00A132F3"/>
    <w:rsid w:val="00A37352"/>
    <w:rsid w:val="00A509BF"/>
    <w:rsid w:val="00A533E0"/>
    <w:rsid w:val="00A62168"/>
    <w:rsid w:val="00A6228C"/>
    <w:rsid w:val="00AC3164"/>
    <w:rsid w:val="00AE7850"/>
    <w:rsid w:val="00AF06CD"/>
    <w:rsid w:val="00B12C4C"/>
    <w:rsid w:val="00B14978"/>
    <w:rsid w:val="00B24276"/>
    <w:rsid w:val="00B54CEC"/>
    <w:rsid w:val="00B56839"/>
    <w:rsid w:val="00B73C06"/>
    <w:rsid w:val="00B928DB"/>
    <w:rsid w:val="00BB1D3C"/>
    <w:rsid w:val="00C50C53"/>
    <w:rsid w:val="00C95E00"/>
    <w:rsid w:val="00CC1901"/>
    <w:rsid w:val="00CD7DEB"/>
    <w:rsid w:val="00CE3A96"/>
    <w:rsid w:val="00CF09D4"/>
    <w:rsid w:val="00D93E91"/>
    <w:rsid w:val="00D97A7E"/>
    <w:rsid w:val="00DB2F38"/>
    <w:rsid w:val="00DD0FFA"/>
    <w:rsid w:val="00E30F53"/>
    <w:rsid w:val="00E41CF6"/>
    <w:rsid w:val="00E541FF"/>
    <w:rsid w:val="00E765B7"/>
    <w:rsid w:val="00E9039A"/>
    <w:rsid w:val="00EB4EF4"/>
    <w:rsid w:val="00EE536B"/>
    <w:rsid w:val="00EF13D2"/>
    <w:rsid w:val="00F264B1"/>
    <w:rsid w:val="00F41330"/>
    <w:rsid w:val="00F54CE5"/>
    <w:rsid w:val="00F7172F"/>
    <w:rsid w:val="00F8306E"/>
    <w:rsid w:val="00FB3137"/>
    <w:rsid w:val="00FC5E74"/>
    <w:rsid w:val="00FE1312"/>
    <w:rsid w:val="00FF3D8E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">
    <w:name w:val="Основной текст (3) + Курсив"/>
    <w:basedOn w:val="3"/>
    <w:rsid w:val="00AE7850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087C7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087C7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87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">
    <w:name w:val="Основной текст (2) + 9 pt;Полужирный"/>
    <w:basedOn w:val="2"/>
    <w:rsid w:val="00087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C316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C316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24">
    <w:name w:val="Основной текст (2) + Курсив"/>
    <w:basedOn w:val="2"/>
    <w:rsid w:val="00716C2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16C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6504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6504A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12C4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12C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5pt0">
    <w:name w:val="Основной текст (2) + 9;5 pt"/>
    <w:basedOn w:val="2"/>
    <w:rsid w:val="00B12C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867C9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95E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Подпись к таблице + Курсив"/>
    <w:basedOn w:val="af0"/>
    <w:rsid w:val="00C95E0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">
    <w:name w:val="Основной текст (2) + Tahoma"/>
    <w:basedOn w:val="2"/>
    <w:rsid w:val="00F264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0">
    <w:name w:val="Основной текст (2) + Tahoma;Полужирный"/>
    <w:basedOn w:val="2"/>
    <w:rsid w:val="0051040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;Курсив"/>
    <w:basedOn w:val="2"/>
    <w:rsid w:val="005104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3">
    <w:name w:val="Placeholder Text"/>
    <w:basedOn w:val="a0"/>
    <w:uiPriority w:val="99"/>
    <w:semiHidden/>
    <w:rsid w:val="009F7E35"/>
    <w:rPr>
      <w:color w:val="808080"/>
    </w:rPr>
  </w:style>
  <w:style w:type="character" w:customStyle="1" w:styleId="2105pt">
    <w:name w:val="Основной текст (2) + 10;5 pt;Курсив"/>
    <w:basedOn w:val="2"/>
    <w:rsid w:val="0051100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B242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B24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282316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F152-C58B-4B83-97AD-49E7DEED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Homeuser</cp:lastModifiedBy>
  <cp:revision>4</cp:revision>
  <dcterms:created xsi:type="dcterms:W3CDTF">2020-12-13T12:20:00Z</dcterms:created>
  <dcterms:modified xsi:type="dcterms:W3CDTF">2020-12-13T14:05:00Z</dcterms:modified>
</cp:coreProperties>
</file>