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1" w:rsidRDefault="00B928DB" w:rsidP="00CC19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618CF">
        <w:rPr>
          <w:rFonts w:ascii="Arial" w:hAnsi="Arial" w:cs="Arial"/>
          <w:b/>
          <w:sz w:val="28"/>
          <w:szCs w:val="28"/>
        </w:rPr>
        <w:t>Тема. Обеспечение безопасности</w:t>
      </w:r>
      <w:r w:rsidR="00E430F2">
        <w:rPr>
          <w:rFonts w:ascii="Arial" w:hAnsi="Arial" w:cs="Arial"/>
          <w:b/>
          <w:sz w:val="28"/>
          <w:szCs w:val="28"/>
        </w:rPr>
        <w:t xml:space="preserve"> работ на опорах и воздушных линиях под напряжением</w:t>
      </w:r>
    </w:p>
    <w:p w:rsidR="00803A02" w:rsidRDefault="00803A02" w:rsidP="00CC1901">
      <w:pPr>
        <w:jc w:val="center"/>
        <w:rPr>
          <w:rFonts w:ascii="Arial" w:hAnsi="Arial" w:cs="Arial"/>
          <w:b/>
          <w:sz w:val="28"/>
          <w:szCs w:val="28"/>
        </w:rPr>
      </w:pPr>
    </w:p>
    <w:p w:rsidR="00CC1901" w:rsidRPr="006278DE" w:rsidRDefault="00CC1901" w:rsidP="00CC1901">
      <w:pPr>
        <w:jc w:val="center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Домашнее задание:</w:t>
      </w:r>
    </w:p>
    <w:p w:rsidR="00F41330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Ответьте на следующие вопросы:</w:t>
      </w:r>
    </w:p>
    <w:p w:rsidR="00BB7627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7427" w:rsidRPr="00663CD6">
        <w:rPr>
          <w:rFonts w:ascii="Arial" w:hAnsi="Arial" w:cs="Arial"/>
          <w:sz w:val="28"/>
          <w:szCs w:val="28"/>
        </w:rPr>
        <w:t>.</w:t>
      </w:r>
      <w:r w:rsidR="00663CD6">
        <w:rPr>
          <w:rFonts w:ascii="Arial" w:hAnsi="Arial" w:cs="Arial"/>
          <w:sz w:val="28"/>
          <w:szCs w:val="28"/>
        </w:rPr>
        <w:t xml:space="preserve"> </w:t>
      </w:r>
      <w:r w:rsidR="00BB7627">
        <w:rPr>
          <w:rFonts w:ascii="Arial" w:hAnsi="Arial" w:cs="Arial"/>
          <w:sz w:val="28"/>
          <w:szCs w:val="28"/>
        </w:rPr>
        <w:t>Какому персоналу разрешается подъем на опору воздушной линии?</w:t>
      </w:r>
    </w:p>
    <w:p w:rsidR="00FF3D8E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 w:rsidRPr="00803A02">
        <w:rPr>
          <w:rFonts w:ascii="Arial" w:hAnsi="Arial" w:cs="Arial"/>
          <w:sz w:val="28"/>
          <w:szCs w:val="28"/>
        </w:rPr>
        <w:t>2</w:t>
      </w:r>
      <w:r w:rsidR="00BB7627">
        <w:rPr>
          <w:rFonts w:ascii="Arial" w:hAnsi="Arial" w:cs="Arial"/>
          <w:sz w:val="28"/>
          <w:szCs w:val="28"/>
        </w:rPr>
        <w:t>.</w:t>
      </w:r>
      <w:r w:rsidR="00FF3D8E">
        <w:rPr>
          <w:rFonts w:ascii="Arial" w:hAnsi="Arial" w:cs="Arial"/>
          <w:sz w:val="28"/>
          <w:szCs w:val="28"/>
        </w:rPr>
        <w:t xml:space="preserve"> </w:t>
      </w:r>
      <w:r w:rsidR="00BB7627">
        <w:rPr>
          <w:rFonts w:ascii="Arial" w:hAnsi="Arial" w:cs="Arial"/>
          <w:sz w:val="28"/>
          <w:szCs w:val="28"/>
        </w:rPr>
        <w:t xml:space="preserve">Каким образом обеспечивается безопасность работ в пролетах пересечения или сближения </w:t>
      </w:r>
      <w:proofErr w:type="gramStart"/>
      <w:r w:rsidR="00BB7627">
        <w:rPr>
          <w:rFonts w:ascii="Arial" w:hAnsi="Arial" w:cs="Arial"/>
          <w:sz w:val="28"/>
          <w:szCs w:val="28"/>
        </w:rPr>
        <w:t>ВЛ</w:t>
      </w:r>
      <w:proofErr w:type="gramEnd"/>
      <w:r w:rsidR="00BB7627">
        <w:rPr>
          <w:rFonts w:ascii="Arial" w:hAnsi="Arial" w:cs="Arial"/>
          <w:sz w:val="28"/>
          <w:szCs w:val="28"/>
        </w:rPr>
        <w:t xml:space="preserve"> с действующими ВЛ и транспортными магистралями при необходимости приостановления движения</w:t>
      </w:r>
      <w:r w:rsidR="00FF3D8E">
        <w:rPr>
          <w:rFonts w:ascii="Arial" w:hAnsi="Arial" w:cs="Arial"/>
          <w:sz w:val="28"/>
          <w:szCs w:val="28"/>
        </w:rPr>
        <w:t>?</w:t>
      </w:r>
    </w:p>
    <w:p w:rsidR="00BB7627" w:rsidRPr="00803A02" w:rsidRDefault="00BB7627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Переч</w:t>
      </w:r>
      <w:r w:rsidR="00F507D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слите виды схем для обеспечения</w:t>
      </w:r>
      <w:r w:rsidR="00F507D2">
        <w:rPr>
          <w:rFonts w:ascii="Arial" w:hAnsi="Arial" w:cs="Arial"/>
          <w:sz w:val="28"/>
          <w:szCs w:val="28"/>
        </w:rPr>
        <w:t xml:space="preserve"> безопасности персонала при работах на </w:t>
      </w:r>
      <w:proofErr w:type="gramStart"/>
      <w:r w:rsidR="00F507D2">
        <w:rPr>
          <w:rFonts w:ascii="Arial" w:hAnsi="Arial" w:cs="Arial"/>
          <w:sz w:val="28"/>
          <w:szCs w:val="28"/>
        </w:rPr>
        <w:t>ВЛ</w:t>
      </w:r>
      <w:proofErr w:type="gramEnd"/>
      <w:r w:rsidR="00F507D2">
        <w:rPr>
          <w:rFonts w:ascii="Arial" w:hAnsi="Arial" w:cs="Arial"/>
          <w:sz w:val="28"/>
          <w:szCs w:val="28"/>
        </w:rPr>
        <w:t xml:space="preserve"> без снятия напряжения.</w:t>
      </w:r>
    </w:p>
    <w:p w:rsidR="00F507D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0D784D" w:rsidRPr="00803A02">
        <w:rPr>
          <w:rFonts w:ascii="Arial" w:hAnsi="Arial" w:cs="Arial"/>
          <w:sz w:val="28"/>
          <w:szCs w:val="28"/>
        </w:rPr>
        <w:t>.</w:t>
      </w:r>
      <w:r w:rsidR="00BB7627">
        <w:rPr>
          <w:rFonts w:ascii="Arial" w:hAnsi="Arial" w:cs="Arial"/>
          <w:sz w:val="28"/>
          <w:szCs w:val="28"/>
        </w:rPr>
        <w:t xml:space="preserve"> </w:t>
      </w:r>
      <w:r w:rsidR="00437427" w:rsidRPr="00803A02">
        <w:rPr>
          <w:rFonts w:ascii="Arial" w:hAnsi="Arial" w:cs="Arial"/>
          <w:sz w:val="28"/>
          <w:szCs w:val="28"/>
        </w:rPr>
        <w:t xml:space="preserve"> </w:t>
      </w:r>
      <w:r w:rsidR="00F507D2">
        <w:rPr>
          <w:rFonts w:ascii="Arial" w:hAnsi="Arial" w:cs="Arial"/>
          <w:sz w:val="28"/>
          <w:szCs w:val="28"/>
        </w:rPr>
        <w:t xml:space="preserve">При каких условиях запрещается работать на </w:t>
      </w:r>
      <w:proofErr w:type="gramStart"/>
      <w:r w:rsidR="00F507D2">
        <w:rPr>
          <w:rFonts w:ascii="Arial" w:hAnsi="Arial" w:cs="Arial"/>
          <w:sz w:val="28"/>
          <w:szCs w:val="28"/>
        </w:rPr>
        <w:t>ВЛ</w:t>
      </w:r>
      <w:proofErr w:type="gramEnd"/>
      <w:r w:rsidR="00F507D2">
        <w:rPr>
          <w:rFonts w:ascii="Arial" w:hAnsi="Arial" w:cs="Arial"/>
          <w:sz w:val="28"/>
          <w:szCs w:val="28"/>
        </w:rPr>
        <w:t>?</w:t>
      </w:r>
    </w:p>
    <w:p w:rsidR="000D784D" w:rsidRPr="00803A02" w:rsidRDefault="00FF3D8E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E536B" w:rsidRPr="00803A02">
        <w:rPr>
          <w:rFonts w:ascii="Arial" w:hAnsi="Arial" w:cs="Arial"/>
          <w:sz w:val="28"/>
          <w:szCs w:val="28"/>
        </w:rPr>
        <w:t>.</w:t>
      </w:r>
      <w:r w:rsidR="00F507D2">
        <w:rPr>
          <w:rFonts w:ascii="Arial" w:hAnsi="Arial" w:cs="Arial"/>
          <w:sz w:val="28"/>
          <w:szCs w:val="28"/>
        </w:rPr>
        <w:t xml:space="preserve"> В каком документе должно быть прописано наличие наведенного напряжения в строке «Отдельные указания»?</w:t>
      </w:r>
    </w:p>
    <w:p w:rsidR="000D784D" w:rsidRDefault="000D784D" w:rsidP="000D784D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23386D" w:rsidRPr="00617E1D" w:rsidRDefault="00B928DB" w:rsidP="00EE536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F41330">
        <w:rPr>
          <w:rFonts w:ascii="Arial" w:hAnsi="Arial" w:cs="Arial"/>
          <w:sz w:val="28"/>
          <w:szCs w:val="28"/>
        </w:rPr>
        <w:t xml:space="preserve"> </w:t>
      </w:r>
      <w:r w:rsidR="00617E1D" w:rsidRPr="00F41330">
        <w:rPr>
          <w:rFonts w:ascii="Arial" w:hAnsi="Arial" w:cs="Arial"/>
          <w:sz w:val="28"/>
          <w:szCs w:val="28"/>
        </w:rPr>
        <w:t xml:space="preserve"> </w:t>
      </w:r>
    </w:p>
    <w:p w:rsidR="00CC1901" w:rsidRPr="007B4772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Литература:</w:t>
      </w:r>
    </w:p>
    <w:p w:rsidR="00F41330" w:rsidRPr="00F41330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75C7A">
        <w:rPr>
          <w:rFonts w:ascii="Arial" w:hAnsi="Arial" w:cs="Arial"/>
          <w:sz w:val="28"/>
          <w:szCs w:val="28"/>
        </w:rPr>
        <w:t xml:space="preserve">А.В. Илларионова, О.Г. </w:t>
      </w:r>
      <w:proofErr w:type="spellStart"/>
      <w:r w:rsidR="00075C7A">
        <w:rPr>
          <w:rFonts w:ascii="Arial" w:hAnsi="Arial" w:cs="Arial"/>
          <w:sz w:val="28"/>
          <w:szCs w:val="28"/>
        </w:rPr>
        <w:t>Ройзен</w:t>
      </w:r>
      <w:proofErr w:type="spellEnd"/>
      <w:r w:rsidR="00075C7A">
        <w:rPr>
          <w:rFonts w:ascii="Arial" w:hAnsi="Arial" w:cs="Arial"/>
          <w:sz w:val="28"/>
          <w:szCs w:val="28"/>
        </w:rPr>
        <w:t>, А.А. Алексеев Безопасность работ при эксплуатации и ремонте оборудования устройств электроснабжения: учеб</w:t>
      </w:r>
      <w:proofErr w:type="gramStart"/>
      <w:r w:rsidR="00075C7A">
        <w:rPr>
          <w:rFonts w:ascii="Arial" w:hAnsi="Arial" w:cs="Arial"/>
          <w:sz w:val="28"/>
          <w:szCs w:val="28"/>
        </w:rPr>
        <w:t>.</w:t>
      </w:r>
      <w:proofErr w:type="gramEnd"/>
      <w:r w:rsidR="00075C7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75C7A">
        <w:rPr>
          <w:rFonts w:ascii="Arial" w:hAnsi="Arial" w:cs="Arial"/>
          <w:sz w:val="28"/>
          <w:szCs w:val="28"/>
        </w:rPr>
        <w:t>п</w:t>
      </w:r>
      <w:proofErr w:type="gramEnd"/>
      <w:r w:rsidR="00075C7A">
        <w:rPr>
          <w:rFonts w:ascii="Arial" w:hAnsi="Arial" w:cs="Arial"/>
          <w:sz w:val="28"/>
          <w:szCs w:val="28"/>
        </w:rPr>
        <w:t>особие. – М.: ФГБУ ДПО «Учебно-методический центр по образованию на железнодорожном тр</w:t>
      </w:r>
      <w:r w:rsidR="00E430F2">
        <w:rPr>
          <w:rFonts w:ascii="Arial" w:hAnsi="Arial" w:cs="Arial"/>
          <w:sz w:val="28"/>
          <w:szCs w:val="28"/>
        </w:rPr>
        <w:t>анспорте», 2017. – 210с., стр.105 -115</w:t>
      </w:r>
      <w:r w:rsidR="00075C7A">
        <w:rPr>
          <w:rFonts w:ascii="Arial" w:hAnsi="Arial" w:cs="Arial"/>
          <w:sz w:val="28"/>
          <w:szCs w:val="28"/>
        </w:rPr>
        <w:t xml:space="preserve"> </w:t>
      </w:r>
    </w:p>
    <w:p w:rsidR="00CC1901" w:rsidRDefault="00F41330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1901">
        <w:rPr>
          <w:rFonts w:ascii="Arial" w:hAnsi="Arial" w:cs="Arial"/>
          <w:sz w:val="28"/>
          <w:szCs w:val="28"/>
        </w:rPr>
        <w:t xml:space="preserve">. </w:t>
      </w:r>
      <w:r w:rsidR="00075C7A">
        <w:rPr>
          <w:rFonts w:ascii="Arial" w:hAnsi="Arial" w:cs="Arial"/>
          <w:sz w:val="28"/>
          <w:szCs w:val="28"/>
        </w:rPr>
        <w:t xml:space="preserve">Б.Г. Южаков технология и организация обслуживания и ремонта устройств электроснабжения: Учебник для техникумов и коллеждей ж.-д. транспорта. - М.: Маршрут, 2004. -275 </w:t>
      </w:r>
      <w:proofErr w:type="gramStart"/>
      <w:r w:rsidR="00075C7A">
        <w:rPr>
          <w:rFonts w:ascii="Arial" w:hAnsi="Arial" w:cs="Arial"/>
          <w:sz w:val="28"/>
          <w:szCs w:val="28"/>
        </w:rPr>
        <w:t>с</w:t>
      </w:r>
      <w:proofErr w:type="gramEnd"/>
      <w:r w:rsidR="00075C7A">
        <w:rPr>
          <w:rFonts w:ascii="Arial" w:hAnsi="Arial" w:cs="Arial"/>
          <w:sz w:val="28"/>
          <w:szCs w:val="28"/>
        </w:rPr>
        <w:t>.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</w:rPr>
        <w:t>Срок предос</w:t>
      </w:r>
      <w:r w:rsidR="00B73C06">
        <w:rPr>
          <w:rFonts w:ascii="Arial" w:hAnsi="Arial" w:cs="Arial"/>
          <w:b/>
          <w:sz w:val="28"/>
          <w:szCs w:val="28"/>
        </w:rPr>
        <w:t>тавления домашнего задания до 07</w:t>
      </w:r>
      <w:r w:rsidR="00075C7A">
        <w:rPr>
          <w:rFonts w:ascii="Arial" w:hAnsi="Arial" w:cs="Arial"/>
          <w:b/>
          <w:sz w:val="28"/>
          <w:szCs w:val="28"/>
        </w:rPr>
        <w:t>.12</w:t>
      </w:r>
      <w:r w:rsidRPr="00060AA0">
        <w:rPr>
          <w:rFonts w:ascii="Arial" w:hAnsi="Arial" w:cs="Arial"/>
          <w:b/>
          <w:sz w:val="28"/>
          <w:szCs w:val="28"/>
        </w:rPr>
        <w:t>.2020г</w:t>
      </w:r>
      <w:r w:rsidRPr="006278DE">
        <w:rPr>
          <w:rFonts w:ascii="Arial" w:hAnsi="Arial" w:cs="Arial"/>
          <w:b/>
          <w:sz w:val="28"/>
          <w:szCs w:val="28"/>
        </w:rPr>
        <w:t>.</w:t>
      </w:r>
    </w:p>
    <w:p w:rsidR="00CC1901" w:rsidRDefault="00CC1901" w:rsidP="00CC1901">
      <w:pPr>
        <w:pStyle w:val="a3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901" w:rsidRPr="000E1647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Информацию</w:t>
      </w:r>
      <w:r w:rsidRPr="006278DE">
        <w:rPr>
          <w:rFonts w:ascii="Arial" w:hAnsi="Arial" w:cs="Arial"/>
          <w:b/>
          <w:sz w:val="28"/>
          <w:szCs w:val="28"/>
        </w:rPr>
        <w:t xml:space="preserve"> предоставить на электронную почту: </w:t>
      </w:r>
    </w:p>
    <w:p w:rsidR="00CC1901" w:rsidRPr="006278DE" w:rsidRDefault="00CC1901" w:rsidP="00CC1901">
      <w:pPr>
        <w:pStyle w:val="a3"/>
        <w:ind w:left="426"/>
        <w:jc w:val="both"/>
        <w:rPr>
          <w:rFonts w:ascii="Arial" w:hAnsi="Arial" w:cs="Arial"/>
          <w:b/>
          <w:sz w:val="28"/>
          <w:szCs w:val="28"/>
        </w:rPr>
      </w:pPr>
      <w:r w:rsidRPr="006278DE">
        <w:rPr>
          <w:rFonts w:ascii="Arial" w:hAnsi="Arial" w:cs="Arial"/>
          <w:b/>
          <w:sz w:val="28"/>
          <w:szCs w:val="28"/>
          <w:lang w:val="en-US"/>
        </w:rPr>
        <w:t>GN</w:t>
      </w:r>
      <w:r w:rsidRPr="006278DE">
        <w:rPr>
          <w:rFonts w:ascii="Arial" w:hAnsi="Arial" w:cs="Arial"/>
          <w:b/>
          <w:sz w:val="28"/>
          <w:szCs w:val="28"/>
        </w:rPr>
        <w:t>-59@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yandex</w:t>
      </w:r>
      <w:proofErr w:type="spellEnd"/>
      <w:r w:rsidRPr="006278DE">
        <w:rPr>
          <w:rFonts w:ascii="Arial" w:hAnsi="Arial" w:cs="Arial"/>
          <w:b/>
          <w:sz w:val="28"/>
          <w:szCs w:val="28"/>
        </w:rPr>
        <w:t>.</w:t>
      </w:r>
      <w:proofErr w:type="spellStart"/>
      <w:r w:rsidRPr="006278DE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</w:p>
    <w:p w:rsidR="00F54CE5" w:rsidRDefault="00F54CE5"/>
    <w:p w:rsidR="00CC1901" w:rsidRDefault="00CC1901"/>
    <w:p w:rsidR="00CC1901" w:rsidRDefault="00CC1901"/>
    <w:p w:rsidR="00E430F2" w:rsidRDefault="00E430F2" w:rsidP="00E430F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Тема. Обеспечение безопасности работ на опорах и воздушных лин</w:t>
      </w:r>
      <w:r w:rsidR="004748AE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>ях под напряжением</w:t>
      </w:r>
    </w:p>
    <w:p w:rsidR="00661D86" w:rsidRDefault="00661D86" w:rsidP="004748AE">
      <w:pPr>
        <w:pStyle w:val="20"/>
        <w:shd w:val="clear" w:color="auto" w:fill="auto"/>
        <w:spacing w:line="276" w:lineRule="auto"/>
        <w:ind w:firstLine="360"/>
        <w:rPr>
          <w:rStyle w:val="21"/>
          <w:rFonts w:ascii="Arial" w:hAnsi="Arial" w:cs="Arial"/>
          <w:sz w:val="28"/>
          <w:szCs w:val="28"/>
        </w:rPr>
      </w:pPr>
    </w:p>
    <w:p w:rsidR="004748AE" w:rsidRPr="004748AE" w:rsidRDefault="004748AE" w:rsidP="004748AE">
      <w:pPr>
        <w:pStyle w:val="20"/>
        <w:shd w:val="clear" w:color="auto" w:fill="auto"/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Style w:val="21"/>
          <w:rFonts w:ascii="Arial" w:hAnsi="Arial" w:cs="Arial"/>
          <w:sz w:val="28"/>
          <w:szCs w:val="28"/>
        </w:rPr>
        <w:t>Общие требования.</w:t>
      </w:r>
      <w:r w:rsidRPr="004748AE">
        <w:rPr>
          <w:rFonts w:ascii="Arial" w:hAnsi="Arial" w:cs="Arial"/>
          <w:sz w:val="28"/>
          <w:szCs w:val="28"/>
        </w:rPr>
        <w:t xml:space="preserve">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Безопасность обслуживающего персонала должна обеспечиваться: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применением надлежащей изоляции в точках подвеса и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н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керовки</w:t>
      </w:r>
      <w:proofErr w:type="spellEnd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проводов;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соблюдением соответствующих расстояний до токоведущих частей или заземленных частей, между проводами в местах пере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сечений (включая провода разных напряжений);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58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соблюдением необходимых габаритов до поверхности земли, строений, деревьев;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заземлением опор и конструкций ВЛ, контактной сети, ме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таллоконструкций, расположенных в плане на расстоянии менее 5 м от проводов и устройств, находящихся под напряжением свы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ше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1000</w:t>
      </w:r>
      <w:proofErr w:type="gramStart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7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выравниванием потенциалов путем включения секционных разъединителей и наложения шунтов;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применением надписей, плакатов, знаков опасности; если есть опасное место, то оно должно быть обозначено соответству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ющим знаком.</w:t>
      </w:r>
    </w:p>
    <w:p w:rsidR="004748AE" w:rsidRPr="004748AE" w:rsidRDefault="004748AE" w:rsidP="004748AE">
      <w:pPr>
        <w:pStyle w:val="20"/>
        <w:shd w:val="clear" w:color="auto" w:fill="auto"/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Все работы по </w:t>
      </w:r>
      <w:r w:rsidRPr="004748AE">
        <w:rPr>
          <w:rStyle w:val="21"/>
          <w:rFonts w:ascii="Arial" w:hAnsi="Arial" w:cs="Arial"/>
          <w:sz w:val="28"/>
          <w:szCs w:val="28"/>
        </w:rPr>
        <w:t>замене элементов, монтажу</w:t>
      </w:r>
      <w:r w:rsidRPr="004748AE">
        <w:rPr>
          <w:rFonts w:ascii="Arial" w:hAnsi="Arial" w:cs="Arial"/>
          <w:sz w:val="28"/>
          <w:szCs w:val="28"/>
        </w:rPr>
        <w:t xml:space="preserve">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и демонтажу опор и проводов, замене гирлянд изоляторов обязательно выполняются только по технологическим картам или ППР.</w:t>
      </w:r>
    </w:p>
    <w:p w:rsidR="004748AE" w:rsidRPr="004748AE" w:rsidRDefault="004748AE" w:rsidP="004748AE">
      <w:pPr>
        <w:pStyle w:val="20"/>
        <w:shd w:val="clear" w:color="auto" w:fill="auto"/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Подъем на опору и работа на ней проводится обязательно пос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 предварительной проверки ее устойчивости и прочности. Подъ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 разрешается только после укрепления опоры. Запрещается на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рушать </w:t>
      </w:r>
      <w:r w:rsidRPr="004748AE">
        <w:rPr>
          <w:rStyle w:val="21"/>
          <w:rFonts w:ascii="Arial" w:hAnsi="Arial" w:cs="Arial"/>
          <w:sz w:val="28"/>
          <w:szCs w:val="28"/>
        </w:rPr>
        <w:t>целостность проводов</w:t>
      </w:r>
      <w:r w:rsidRPr="004748AE">
        <w:rPr>
          <w:rFonts w:ascii="Arial" w:hAnsi="Arial" w:cs="Arial"/>
          <w:sz w:val="28"/>
          <w:szCs w:val="28"/>
        </w:rPr>
        <w:t xml:space="preserve">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и </w:t>
      </w:r>
      <w:r w:rsidRPr="004748AE">
        <w:rPr>
          <w:rStyle w:val="21"/>
          <w:rFonts w:ascii="Arial" w:hAnsi="Arial" w:cs="Arial"/>
          <w:sz w:val="28"/>
          <w:szCs w:val="28"/>
        </w:rPr>
        <w:t>снимать вязки</w:t>
      </w:r>
      <w:r w:rsidRPr="004748AE">
        <w:rPr>
          <w:rFonts w:ascii="Arial" w:hAnsi="Arial" w:cs="Arial"/>
          <w:sz w:val="28"/>
          <w:szCs w:val="28"/>
        </w:rPr>
        <w:t xml:space="preserve">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проводов на опо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рах до их укрепления.</w:t>
      </w:r>
    </w:p>
    <w:p w:rsidR="004748AE" w:rsidRPr="004748AE" w:rsidRDefault="004748AE" w:rsidP="004748AE">
      <w:pPr>
        <w:pStyle w:val="20"/>
        <w:shd w:val="clear" w:color="auto" w:fill="auto"/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Укрепление опоры обязательно должно </w:t>
      </w:r>
      <w:proofErr w:type="spellStart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выполняеться</w:t>
      </w:r>
      <w:proofErr w:type="spellEnd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без подъ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ема на опору с использованием в необходимых случаях специаль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ных: подъемных устройств под руководством производителя или </w:t>
      </w:r>
      <w:r w:rsid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 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от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ветственного руководителя работ.</w:t>
      </w:r>
    </w:p>
    <w:p w:rsidR="004748AE" w:rsidRPr="004748AE" w:rsidRDefault="004748AE" w:rsidP="004748AE">
      <w:pPr>
        <w:pStyle w:val="42"/>
        <w:shd w:val="clear" w:color="auto" w:fill="auto"/>
        <w:spacing w:before="0" w:after="0" w:line="276" w:lineRule="auto"/>
        <w:rPr>
          <w:rFonts w:ascii="Arial" w:hAnsi="Arial" w:cs="Arial"/>
          <w:sz w:val="28"/>
          <w:szCs w:val="28"/>
        </w:rPr>
      </w:pPr>
      <w:r w:rsidRPr="004748AE">
        <w:rPr>
          <w:rStyle w:val="43"/>
          <w:rFonts w:ascii="Arial" w:hAnsi="Arial" w:cs="Arial"/>
          <w:i/>
          <w:iCs/>
          <w:sz w:val="28"/>
          <w:szCs w:val="28"/>
        </w:rPr>
        <w:t xml:space="preserve">Подъем на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опору разрешается следующему</w:t>
      </w:r>
      <w:r w:rsidRPr="004748AE">
        <w:rPr>
          <w:rStyle w:val="43"/>
          <w:rFonts w:ascii="Arial" w:hAnsi="Arial" w:cs="Arial"/>
          <w:i/>
          <w:iCs/>
          <w:sz w:val="28"/>
          <w:szCs w:val="28"/>
        </w:rPr>
        <w:t xml:space="preserve"> персоналу: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77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членам бригады с III группой по электробезопасности — при всех видах работ;</w:t>
      </w:r>
    </w:p>
    <w:p w:rsidR="004748AE" w:rsidRPr="004748AE" w:rsidRDefault="004748AE" w:rsidP="004748AE">
      <w:pPr>
        <w:pStyle w:val="20"/>
        <w:numPr>
          <w:ilvl w:val="0"/>
          <w:numId w:val="9"/>
        </w:numPr>
        <w:shd w:val="clear" w:color="auto" w:fill="auto"/>
        <w:tabs>
          <w:tab w:val="left" w:pos="582"/>
        </w:tabs>
        <w:spacing w:line="276" w:lineRule="auto"/>
        <w:ind w:firstLine="360"/>
        <w:rPr>
          <w:rFonts w:ascii="Arial" w:hAnsi="Arial" w:cs="Arial"/>
          <w:sz w:val="28"/>
          <w:szCs w:val="28"/>
        </w:rPr>
      </w:pP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членам бригады со II группой по электробезопасности — при 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работах, выполняемых с отключением </w:t>
      </w:r>
      <w:proofErr w:type="gramStart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>; при работах без отключения расстояние от головы работающего до нижних проводов долж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 быть </w:t>
      </w:r>
      <w:r w:rsidRPr="00661D86">
        <w:rPr>
          <w:rFonts w:ascii="Arial" w:hAnsi="Arial" w:cs="Arial"/>
          <w:b/>
          <w:color w:val="000000"/>
          <w:sz w:val="28"/>
          <w:szCs w:val="28"/>
          <w:lang w:eastAsia="ru-RU" w:bidi="ru-RU"/>
        </w:rPr>
        <w:t>не менее 2 м</w:t>
      </w:r>
      <w:r w:rsidRPr="004748AE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(для ВЛ напряжением до 20 кВ).</w:t>
      </w:r>
    </w:p>
    <w:p w:rsidR="004748AE" w:rsidRPr="00661D86" w:rsidRDefault="00661D86" w:rsidP="004748AE">
      <w:pPr>
        <w:shd w:val="clear" w:color="auto" w:fill="FFFFFF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Способы валки и установки опоры, необходимость ее укрепления определяет ответственный руководитель работ.</w:t>
      </w:r>
    </w:p>
    <w:p w:rsidR="00661D86" w:rsidRDefault="00661D86" w:rsidP="00661D8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При работах по замене одинарных и сдвоенных приставок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П-</w:t>
      </w:r>
      <w:proofErr w:type="gram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АП-образных</w:t>
      </w:r>
      <w:proofErr w:type="spell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опор запрещается откапывать сразу обе стойки опо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ры, а также находиться в котловане при вытаскивании или опус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кании приставки. При применении оттяжек с крюками необходи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мо обязательно использовать предохранительные замки.</w:t>
      </w:r>
    </w:p>
    <w:p w:rsidR="00661D86" w:rsidRDefault="00661D86" w:rsidP="00661D8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61D86" w:rsidRDefault="00661D86" w:rsidP="00661D86">
      <w:pPr>
        <w:pStyle w:val="12"/>
        <w:shd w:val="clear" w:color="auto" w:fill="auto"/>
        <w:tabs>
          <w:tab w:val="left" w:pos="869"/>
        </w:tabs>
        <w:spacing w:before="0" w:after="0" w:line="276" w:lineRule="auto"/>
        <w:ind w:left="220" w:firstLine="0"/>
        <w:rPr>
          <w:rFonts w:ascii="Arial" w:hAnsi="Arial" w:cs="Arial"/>
          <w:color w:val="000000"/>
          <w:sz w:val="28"/>
          <w:szCs w:val="28"/>
          <w:lang w:eastAsia="ru-RU" w:bidi="ru-RU"/>
        </w:rPr>
      </w:pPr>
      <w:bookmarkStart w:id="0" w:name="bookmark0"/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1. 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Безопасность работ при расчистке трассы от деревьев</w:t>
      </w:r>
      <w:bookmarkEnd w:id="0"/>
    </w:p>
    <w:p w:rsidR="00661D86" w:rsidRPr="00661D86" w:rsidRDefault="00661D86" w:rsidP="00661D86">
      <w:pPr>
        <w:pStyle w:val="12"/>
        <w:shd w:val="clear" w:color="auto" w:fill="auto"/>
        <w:tabs>
          <w:tab w:val="left" w:pos="869"/>
        </w:tabs>
        <w:spacing w:before="0" w:after="0" w:line="276" w:lineRule="auto"/>
        <w:ind w:firstLine="851"/>
        <w:rPr>
          <w:rFonts w:ascii="Arial" w:hAnsi="Arial" w:cs="Arial"/>
          <w:sz w:val="28"/>
          <w:szCs w:val="28"/>
        </w:rPr>
      </w:pPr>
    </w:p>
    <w:p w:rsidR="00661D86" w:rsidRP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Работы по расчистке трассы от деревьев следует выполнять по наряду или распоряжению. До начала валки необходимо расчис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тить рабочее место, в снегу проложить 2 дорожки длиной 5—6 м под углом к линии падения дерева в сторону, противоположную падению. Производитель работ перед началом работы обязатель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 предупреждает всех членов бригады об опасности приближения деревьев и канатов к проводам ВЛ. При производстве работ обяза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тельно </w:t>
      </w:r>
      <w:r w:rsidRPr="00661D86">
        <w:rPr>
          <w:rStyle w:val="20pt"/>
          <w:rFonts w:ascii="Arial" w:hAnsi="Arial" w:cs="Arial"/>
          <w:i w:val="0"/>
          <w:sz w:val="28"/>
          <w:szCs w:val="28"/>
        </w:rPr>
        <w:t>применять оттяжки</w:t>
      </w:r>
      <w:r w:rsidRPr="00661D86">
        <w:rPr>
          <w:rStyle w:val="20pt"/>
          <w:rFonts w:ascii="Arial" w:hAnsi="Arial" w:cs="Arial"/>
          <w:sz w:val="28"/>
          <w:szCs w:val="28"/>
        </w:rPr>
        <w:t xml:space="preserve">. </w:t>
      </w:r>
      <w:r w:rsidRPr="00661D86">
        <w:rPr>
          <w:rStyle w:val="20pt"/>
          <w:rFonts w:ascii="Arial" w:hAnsi="Arial" w:cs="Arial"/>
          <w:i w:val="0"/>
          <w:sz w:val="28"/>
          <w:szCs w:val="28"/>
        </w:rPr>
        <w:t>Наклоненные деревья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следует валить в сторону их наклона, предварительно отключив </w:t>
      </w:r>
      <w:proofErr w:type="gram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 угрозе па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дения деревьев на них. Обязательно предупреждать о предстоящем падении сваливаемого дерева.</w:t>
      </w:r>
    </w:p>
    <w:p w:rsidR="00661D86" w:rsidRP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Запрещается влезать на подрубленные или подпиленные деревья, валить деревья без подпила или </w:t>
      </w:r>
      <w:proofErr w:type="spell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подруба</w:t>
      </w:r>
      <w:proofErr w:type="spell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делать сквозной пропил дерева, в случае падения дерева на провода приближаться к нему на расстояние менее 8 м до снятия напряжения с </w:t>
      </w:r>
      <w:proofErr w:type="gram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, стоять со стороны падения дерева или с противополо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жной стороны, оставлять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 w:bidi="ru-RU"/>
        </w:rPr>
        <w:t>непова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ленным</w:t>
      </w:r>
      <w:proofErr w:type="spell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подрубленное или подпиленное дерево на время перерыва.</w:t>
      </w:r>
    </w:p>
    <w:p w:rsidR="00661D86" w:rsidRP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При выполнении работ по валке гнилых и,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сухостойких</w:t>
      </w:r>
      <w:proofErr w:type="spell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дере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вьев обязательно следует опробовать их прочность, затем сделать подпил. В первую очередь необходимо убирать подгнившие и об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горевшие деревья.</w:t>
      </w:r>
    </w:p>
    <w:p w:rsid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Запрещается подрубка гнилых и </w:t>
      </w:r>
      <w:proofErr w:type="spell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сухостойких</w:t>
      </w:r>
      <w:proofErr w:type="spellEnd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деревьев, группо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вая валка деревьев с предварительным подпиливанием, валка с ис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пользованием падения одного дерева на другое.</w:t>
      </w:r>
    </w:p>
    <w:p w:rsid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61D86" w:rsidRDefault="00661D86" w:rsidP="00661D86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61D86" w:rsidRPr="00661D86" w:rsidRDefault="00661D86" w:rsidP="00BB01BD">
      <w:pPr>
        <w:pStyle w:val="12"/>
        <w:shd w:val="clear" w:color="auto" w:fill="auto"/>
        <w:tabs>
          <w:tab w:val="left" w:pos="869"/>
        </w:tabs>
        <w:spacing w:before="0" w:after="0" w:line="276" w:lineRule="auto"/>
        <w:ind w:firstLine="0"/>
        <w:jc w:val="center"/>
        <w:rPr>
          <w:rFonts w:ascii="Arial" w:hAnsi="Arial" w:cs="Arial"/>
          <w:sz w:val="28"/>
          <w:szCs w:val="28"/>
        </w:rPr>
      </w:pPr>
      <w:bookmarkStart w:id="1" w:name="bookmark1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2. Безопасность работ на опорах при совместной подвеске на них нескольких линий, на вводах в дома и в пролетах</w:t>
      </w:r>
      <w:bookmarkEnd w:id="1"/>
    </w:p>
    <w:p w:rsidR="00661D86" w:rsidRDefault="00661D86" w:rsidP="00BB01BD">
      <w:pPr>
        <w:pStyle w:val="12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color w:val="000000"/>
          <w:sz w:val="28"/>
          <w:szCs w:val="28"/>
          <w:lang w:eastAsia="ru-RU" w:bidi="ru-RU"/>
        </w:rPr>
      </w:pPr>
      <w:bookmarkStart w:id="2" w:name="bookmark2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пере</w:t>
      </w:r>
      <w:r w:rsidR="00BB01BD">
        <w:rPr>
          <w:rFonts w:ascii="Arial" w:hAnsi="Arial" w:cs="Arial"/>
          <w:color w:val="000000"/>
          <w:sz w:val="28"/>
          <w:szCs w:val="28"/>
          <w:lang w:eastAsia="ru-RU" w:bidi="ru-RU"/>
        </w:rPr>
        <w:t>се</w:t>
      </w:r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чения с </w:t>
      </w:r>
      <w:proofErr w:type="gramStart"/>
      <w:r w:rsidRPr="00661D86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bookmarkEnd w:id="2"/>
      <w:proofErr w:type="gramEnd"/>
    </w:p>
    <w:p w:rsidR="00BB01BD" w:rsidRPr="00661D86" w:rsidRDefault="00BB01BD" w:rsidP="00BB01BD">
      <w:pPr>
        <w:pStyle w:val="12"/>
        <w:shd w:val="clear" w:color="auto" w:fill="auto"/>
        <w:spacing w:before="0" w:after="0" w:line="276" w:lineRule="auto"/>
        <w:ind w:firstLine="0"/>
        <w:jc w:val="center"/>
        <w:rPr>
          <w:rFonts w:ascii="Arial" w:hAnsi="Arial" w:cs="Arial"/>
          <w:sz w:val="28"/>
          <w:szCs w:val="28"/>
        </w:rPr>
      </w:pPr>
    </w:p>
    <w:p w:rsidR="00BB01BD" w:rsidRPr="00BB01BD" w:rsidRDefault="00661D86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При замене проводов (тросов), изоляторов и арматуры, располо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женных ниже проводов, находящихся под напряжением, через заме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</w:r>
      <w:r w:rsidR="00BB01BD"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няемые провода (тросы) обязательно должны быть перекинуты кана</w:t>
      </w:r>
      <w:r w:rsidR="00BB01BD"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ты в двух местах — по обе стороны от места пересечения, а их кон</w:t>
      </w:r>
      <w:r w:rsidR="00BB01BD"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цы должны быть закреплены за якоря или конструкции, при этом подъем провода (троса) должен осуществляться медленно и плавно.</w:t>
      </w:r>
      <w:proofErr w:type="gramEnd"/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Работы на проводах (тросах), изоляторах, арматуре, расположен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выше проводов, находящихся под напряжением обязательно выполняются по технологическим картам или ППР, при этом следу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ет принять меры для предотвращения опускания проводов (тросов). Замена проводов проводится с обязательным снятием напряжения.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Любые ремонтные работы на вводах в дома ведутся при снятом напряжении. Необходимо следить, чтобы провода на вводах домов были закреплены, не провисали, не соприкасались.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Безопасность работ в пролетах пересечения или сближения 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действующими ВЛ и с транспортными магистралями при необ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ходимости приостановления движения должна обеспечиваться сле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дующим образом. Работник, выдающий наряд, обязательно должен вызывать представителя службы движения, который должен оста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новить движение или предупреждать бригаду о приближающемся транспорте. Провода при пропуске транспорта поднимают на бе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зопасную высоту. Организация производства работ на участках пе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ресечения или сближения 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шоссе и проселочными дорогами осуществляется при согласовании с ГИБДД, при этом производи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тель работ должен выставить на шоссе или дороге сигнальщиков на расстоянии 100 м в обе стороны от места пересечения или сбли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жения и снабдить их днем красными флажками, а ночью — крас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ными фонарями.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выполнении работ на проводах 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 пересечении с дру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гой ВЛ заземление необходимо завешивать на опоре, на которой производятся работы. Если при этом в пролете подвешиваются или заменяются провода, то заземляются оба провода с обеих сторон от места пересечения.</w:t>
      </w: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При замене проводов и относящихся к ним изоляторов и арма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туры, расположенных ниже проводов, находящихся под напряже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нием, через заменяемые провода или тросы с целью предупрежде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ния подсечки расположенных выше проводов должны быть пере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кинуты канаты из растительных или синтетических волокон в двух местах по обе стороны от места пересечения. Подъем провода дол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 осуществляться медленно и плавно.</w:t>
      </w: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Pr="00BB01BD" w:rsidRDefault="006E5265" w:rsidP="00BB01BD">
      <w:pPr>
        <w:pStyle w:val="30"/>
        <w:shd w:val="clear" w:color="auto" w:fill="auto"/>
        <w:spacing w:before="0" w:after="0" w:line="276" w:lineRule="auto"/>
        <w:ind w:left="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 xml:space="preserve">3. </w:t>
      </w:r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 xml:space="preserve">Безопасность работ на </w:t>
      </w:r>
      <w:proofErr w:type="gramStart"/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>ВЛ</w:t>
      </w:r>
      <w:proofErr w:type="gramEnd"/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t>, выполняемых</w:t>
      </w:r>
      <w:r w:rsidR="00BB01BD" w:rsidRPr="00BB01BD">
        <w:rPr>
          <w:rFonts w:ascii="Arial" w:hAnsi="Arial" w:cs="Arial"/>
          <w:color w:val="000000"/>
          <w:spacing w:val="0"/>
          <w:sz w:val="28"/>
          <w:szCs w:val="28"/>
          <w:lang w:eastAsia="ru-RU" w:bidi="ru-RU"/>
        </w:rPr>
        <w:br/>
        <w:t>без снятия напряжения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Для обеспечения безопасности персонала при работах на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воздуш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ных линиях без снятия напряжения используются два вида схем.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Схема № 1: провод под н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апряжением—изоляция—человек—зем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ля. Для работы по данной схеме используются следующие методы: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для ВЛ напряжением до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(рис. 3.5, </w:t>
      </w:r>
      <w:r w:rsidRPr="00BB01BD">
        <w:rPr>
          <w:rStyle w:val="22"/>
          <w:rFonts w:ascii="Arial" w:hAnsi="Arial" w:cs="Arial"/>
          <w:b w:val="0"/>
          <w:sz w:val="28"/>
          <w:szCs w:val="28"/>
        </w:rPr>
        <w:t>а)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«работа 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контак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те», при этом используются основные защитные средства до 1000 В;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58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для В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 напряжением выше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— «работа на расстоянии»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 xml:space="preserve">(рис. 3.5, </w:t>
      </w:r>
      <w:r w:rsidRPr="00BB01BD">
        <w:rPr>
          <w:rStyle w:val="22"/>
          <w:rFonts w:ascii="Arial" w:hAnsi="Arial" w:cs="Arial"/>
          <w:b w:val="0"/>
          <w:sz w:val="28"/>
          <w:szCs w:val="28"/>
        </w:rPr>
        <w:t>б)</w:t>
      </w:r>
      <w:r w:rsidRPr="00BB01BD">
        <w:rPr>
          <w:rStyle w:val="22"/>
          <w:rFonts w:ascii="Arial" w:hAnsi="Arial" w:cs="Arial"/>
          <w:sz w:val="28"/>
          <w:szCs w:val="28"/>
        </w:rPr>
        <w:t>,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используются основные и дополнительные защитные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средства выше 1000 В.</w:t>
      </w:r>
    </w:p>
    <w:p w:rsidR="00BB01BD" w:rsidRPr="00BB01BD" w:rsidRDefault="00BB01BD" w:rsidP="00BB01BD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При работах без снятия напряжения безопасность обеспечивается: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на ВЛ напряжением до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основными защитными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средс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твами — диэлектрическими пер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чатками, инструментом с изолиро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ванными рукоятками;</w:t>
      </w:r>
    </w:p>
    <w:p w:rsidR="00BB01BD" w:rsidRPr="00BB01BD" w:rsidRDefault="00BB01BD" w:rsidP="00BB01BD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на ВЛ напряжением выше 1000</w:t>
      </w:r>
      <w:proofErr w:type="gramStart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основными защитными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средствами — изолирующими штангами и токоизмерительными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клещами и дополнительными защитными средствами —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  диэлект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рическими перчатками, накладками, ботами.</w:t>
      </w: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Схема № 2: провод под напряжением—челов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ек—изоляция—зем</w:t>
      </w:r>
      <w:r w:rsidRPr="00BB01BD">
        <w:rPr>
          <w:rFonts w:ascii="Arial" w:hAnsi="Arial" w:cs="Arial"/>
          <w:color w:val="000000"/>
          <w:sz w:val="28"/>
          <w:szCs w:val="28"/>
          <w:lang w:eastAsia="ru-RU" w:bidi="ru-RU"/>
        </w:rPr>
        <w:t>ля (рис. 3.6). Условия реализации этой схемы: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62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изоляция работающего от земли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прои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зводится устройствами соответст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вующего напряжения;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72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используется экранирующий ком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плект, соответствующий обязательным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требованиям;</w:t>
      </w:r>
    </w:p>
    <w:p w:rsidR="006D299C" w:rsidRPr="006D299C" w:rsidRDefault="006D299C" w:rsidP="006D299C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76" w:lineRule="auto"/>
        <w:ind w:right="-142" w:firstLine="3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применяется выравнивание потен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циалов экранирующего комплекта, рабо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чей площадки и провода специаль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ной штангой для переноса потенциала.</w:t>
      </w: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42" w:firstLine="85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Допустимые расстояния до токове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дущих частей приведены в табл. 3.1.</w:t>
      </w: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4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Выравнивание потенциала рабочей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пл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ощадки и провода должно осущест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вляться шунтирующими штангами и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перемычками.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Default="00BB01BD" w:rsidP="00BB01BD">
      <w:pPr>
        <w:framePr w:wrap="none" w:vAnchor="page" w:hAnchor="page" w:x="5034" w:y="7307"/>
        <w:rPr>
          <w:sz w:val="2"/>
          <w:szCs w:val="2"/>
        </w:rPr>
      </w:pP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3303" cy="2278029"/>
            <wp:effectExtent l="19050" t="0" r="0" b="0"/>
            <wp:docPr id="6" name="Рисунок 11" descr="C:\Users\C0BA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0BA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37" cy="228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</w:t>
      </w:r>
      <w:r w:rsidR="006D299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                  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r w:rsidR="006D299C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562735" cy="2265045"/>
            <wp:effectExtent l="19050" t="0" r="0" b="0"/>
            <wp:docPr id="8" name="Рисунок 14" descr="C:\Users\C0BA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0BA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noProof/>
          <w:lang w:eastAsia="ru-RU"/>
        </w:rPr>
      </w:pPr>
    </w:p>
    <w:p w:rsidR="006D299C" w:rsidRDefault="006D299C" w:rsidP="006D299C">
      <w:pPr>
        <w:pStyle w:val="50"/>
        <w:framePr w:w="6528" w:h="480" w:hRule="exact" w:wrap="none" w:vAnchor="page" w:hAnchor="page" w:x="2731" w:y="6581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Рис. 3.5. Выполнение ремонтных работ под напряжением:</w:t>
      </w:r>
      <w:r>
        <w:rPr>
          <w:color w:val="000000"/>
          <w:lang w:eastAsia="ru-RU" w:bidi="ru-RU"/>
        </w:rPr>
        <w:br/>
      </w:r>
      <w:r>
        <w:rPr>
          <w:rStyle w:val="5Verdana8pt"/>
        </w:rPr>
        <w:t>а</w:t>
      </w:r>
      <w:r>
        <w:rPr>
          <w:color w:val="000000"/>
          <w:lang w:eastAsia="ru-RU" w:bidi="ru-RU"/>
        </w:rPr>
        <w:t xml:space="preserve"> — на В Л напряжением до 1000 В; </w:t>
      </w:r>
      <w:r>
        <w:rPr>
          <w:rStyle w:val="5Verdana8pt"/>
        </w:rPr>
        <w:t>б</w:t>
      </w:r>
      <w:r>
        <w:rPr>
          <w:color w:val="000000"/>
          <w:lang w:eastAsia="ru-RU" w:bidi="ru-RU"/>
        </w:rPr>
        <w:t xml:space="preserve"> — на ВЛ напряжением выше 1000</w:t>
      </w:r>
      <w:proofErr w:type="gramStart"/>
      <w:r>
        <w:rPr>
          <w:color w:val="000000"/>
          <w:lang w:eastAsia="ru-RU" w:bidi="ru-RU"/>
        </w:rPr>
        <w:t xml:space="preserve"> В</w:t>
      </w:r>
      <w:proofErr w:type="gramEnd"/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Default="00BB01BD" w:rsidP="00BB01BD">
      <w:pPr>
        <w:framePr w:wrap="none" w:vAnchor="page" w:hAnchor="page" w:x="1507" w:y="7321"/>
        <w:rPr>
          <w:sz w:val="2"/>
          <w:szCs w:val="2"/>
        </w:rPr>
      </w:pPr>
    </w:p>
    <w:p w:rsidR="00BB01BD" w:rsidRDefault="00BB01BD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Pr="006D299C" w:rsidRDefault="006D299C" w:rsidP="006D299C">
      <w:pPr>
        <w:pStyle w:val="20"/>
        <w:shd w:val="clear" w:color="auto" w:fill="auto"/>
        <w:spacing w:line="276" w:lineRule="auto"/>
        <w:ind w:right="-1" w:firstLine="851"/>
        <w:rPr>
          <w:rFonts w:ascii="Arial" w:hAnsi="Arial" w:cs="Arial"/>
          <w:sz w:val="28"/>
          <w:szCs w:val="28"/>
        </w:rPr>
      </w:pP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Конкретные виды работ должны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роизводиться по т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ехнологическим кар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там и инструкциям. Работники, имеющие право на выполнение работ под потенциалом провода ВЛ с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непосредственным касанием к токоведущим частям напряжением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выше 1000</w:t>
      </w:r>
      <w:proofErr w:type="gramStart"/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t>, должны иметь IV группу по электробезопасности, а</w:t>
      </w:r>
      <w:r w:rsidRPr="006D299C">
        <w:rPr>
          <w:rFonts w:ascii="Arial" w:hAnsi="Arial" w:cs="Arial"/>
          <w:color w:val="000000"/>
          <w:sz w:val="28"/>
          <w:szCs w:val="28"/>
          <w:lang w:eastAsia="ru-RU" w:bidi="ru-RU"/>
        </w:rPr>
        <w:br/>
        <w:t>члены бригады — III.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1562735" cy="2243455"/>
            <wp:effectExtent l="19050" t="0" r="0" b="0"/>
            <wp:docPr id="15" name="Рисунок 29" descr="C:\Users\C0BA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0BA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99C" w:rsidRDefault="006D299C" w:rsidP="006D299C">
      <w:pPr>
        <w:pStyle w:val="af"/>
        <w:shd w:val="clear" w:color="auto" w:fill="auto"/>
        <w:ind w:left="20"/>
        <w:jc w:val="left"/>
      </w:pPr>
      <w:r>
        <w:rPr>
          <w:color w:val="000000"/>
          <w:lang w:eastAsia="ru-RU" w:bidi="ru-RU"/>
        </w:rPr>
        <w:t xml:space="preserve"> Рис. 3.6. Выполнение работ</w:t>
      </w:r>
      <w:r>
        <w:rPr>
          <w:color w:val="000000"/>
          <w:lang w:eastAsia="ru-RU" w:bidi="ru-RU"/>
        </w:rPr>
        <w:br/>
        <w:t>под напряжением с прим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нением</w:t>
      </w:r>
      <w:proofErr w:type="spellEnd"/>
      <w:r>
        <w:rPr>
          <w:color w:val="000000"/>
          <w:lang w:eastAsia="ru-RU" w:bidi="ru-RU"/>
        </w:rPr>
        <w:t xml:space="preserve"> выравнивания по-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тенциалов</w:t>
      </w:r>
      <w:proofErr w:type="spellEnd"/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6D299C">
      <w:pPr>
        <w:pStyle w:val="24"/>
        <w:framePr w:w="5890" w:h="240" w:hRule="exact" w:wrap="none" w:vAnchor="page" w:hAnchor="page" w:x="4941" w:y="1776"/>
        <w:shd w:val="clear" w:color="auto" w:fill="auto"/>
      </w:pPr>
      <w:r>
        <w:rPr>
          <w:color w:val="000000"/>
          <w:lang w:eastAsia="ru-RU" w:bidi="ru-RU"/>
        </w:rPr>
        <w:t>Таблица 3.1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6D299C">
      <w:pPr>
        <w:pStyle w:val="32"/>
        <w:framePr w:w="5890" w:h="456" w:hRule="exact" w:wrap="none" w:vAnchor="page" w:hAnchor="page" w:x="3868" w:y="2127"/>
        <w:shd w:val="clear" w:color="auto" w:fill="auto"/>
        <w:ind w:left="20"/>
      </w:pPr>
      <w:r>
        <w:rPr>
          <w:color w:val="000000"/>
          <w:lang w:eastAsia="ru-RU" w:bidi="ru-RU"/>
        </w:rPr>
        <w:t>Допустимые расстояния до токоведущих частей, находящихся</w:t>
      </w:r>
      <w:r>
        <w:rPr>
          <w:color w:val="000000"/>
          <w:lang w:eastAsia="ru-RU" w:bidi="ru-RU"/>
        </w:rPr>
        <w:br/>
        <w:t>под напряжением</w:t>
      </w: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4"/>
        <w:gridCol w:w="1392"/>
        <w:gridCol w:w="3494"/>
      </w:tblGrid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99C" w:rsidRDefault="006D299C" w:rsidP="006D299C">
            <w:pPr>
              <w:pStyle w:val="20"/>
              <w:shd w:val="clear" w:color="auto" w:fill="auto"/>
              <w:spacing w:line="221" w:lineRule="exact"/>
              <w:jc w:val="center"/>
            </w:pPr>
            <w:r>
              <w:rPr>
                <w:rStyle w:val="210pt0"/>
              </w:rPr>
              <w:t xml:space="preserve">Напряжение </w:t>
            </w:r>
            <w:proofErr w:type="gramStart"/>
            <w:r>
              <w:rPr>
                <w:rStyle w:val="210pt0"/>
              </w:rPr>
              <w:t>ВЛ</w:t>
            </w:r>
            <w:proofErr w:type="gramEnd"/>
            <w:r>
              <w:rPr>
                <w:rStyle w:val="210pt0"/>
              </w:rPr>
              <w:t>, кВ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 xml:space="preserve">Расстояние, </w:t>
            </w:r>
            <w:proofErr w:type="gramStart"/>
            <w:r>
              <w:rPr>
                <w:rStyle w:val="210pt0"/>
              </w:rPr>
              <w:t>м</w:t>
            </w:r>
            <w:proofErr w:type="gramEnd"/>
          </w:p>
        </w:tc>
      </w:tr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299C" w:rsidRDefault="006D299C" w:rsidP="006D299C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минимальное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16" w:lineRule="exact"/>
              <w:jc w:val="center"/>
            </w:pPr>
            <w:proofErr w:type="gramStart"/>
            <w:r>
              <w:rPr>
                <w:rStyle w:val="210pt0"/>
              </w:rPr>
              <w:t>минимальное</w:t>
            </w:r>
            <w:proofErr w:type="gramEnd"/>
            <w:r>
              <w:rPr>
                <w:rStyle w:val="210pt0"/>
              </w:rPr>
              <w:t>, измеряемое техническими средствами</w:t>
            </w:r>
          </w:p>
        </w:tc>
      </w:tr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До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1,5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1,5</w:t>
            </w:r>
          </w:p>
        </w:tc>
      </w:tr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Свыше 1 до 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</w:tr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Свыше 35 до 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</w:tr>
      <w:tr w:rsidR="006D299C" w:rsidTr="006D299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Свыше 110 до 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99C" w:rsidRDefault="006D299C" w:rsidP="006D299C">
            <w:pPr>
              <w:pStyle w:val="20"/>
              <w:shd w:val="clear" w:color="auto" w:fill="auto"/>
              <w:spacing w:line="200" w:lineRule="exact"/>
              <w:jc w:val="center"/>
            </w:pPr>
            <w:r>
              <w:rPr>
                <w:rStyle w:val="210pt0"/>
              </w:rPr>
              <w:t>2,0</w:t>
            </w:r>
          </w:p>
        </w:tc>
      </w:tr>
    </w:tbl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D299C" w:rsidRDefault="006D299C" w:rsidP="006D299C">
      <w:pPr>
        <w:framePr w:wrap="none" w:vAnchor="page" w:hAnchor="page" w:x="5244" w:y="1830"/>
        <w:rPr>
          <w:sz w:val="2"/>
          <w:szCs w:val="2"/>
        </w:rPr>
      </w:pPr>
    </w:p>
    <w:p w:rsidR="006D299C" w:rsidRDefault="006D299C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320"/>
        <w:rPr>
          <w:rFonts w:ascii="Arial" w:hAnsi="Arial" w:cs="Arial"/>
          <w:sz w:val="28"/>
          <w:szCs w:val="28"/>
        </w:rPr>
      </w:pPr>
    </w:p>
    <w:p w:rsidR="00BB01BD" w:rsidRPr="00BB01BD" w:rsidRDefault="00BB01BD" w:rsidP="00BB01BD">
      <w:pPr>
        <w:pStyle w:val="20"/>
        <w:shd w:val="clear" w:color="auto" w:fill="auto"/>
        <w:spacing w:line="276" w:lineRule="auto"/>
        <w:ind w:firstLine="340"/>
        <w:rPr>
          <w:rFonts w:ascii="Arial" w:hAnsi="Arial" w:cs="Arial"/>
          <w:sz w:val="28"/>
          <w:szCs w:val="28"/>
        </w:rPr>
      </w:pPr>
    </w:p>
    <w:p w:rsidR="00661D86" w:rsidRPr="00BB01BD" w:rsidRDefault="00661D86" w:rsidP="00BB01BD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661D86" w:rsidRPr="00BB01BD" w:rsidRDefault="00661D86" w:rsidP="00BB01BD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af1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Не разрешается прикасаться к изоляторам и арматуре подве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сок, имеющих другой потенциал. Запрещается передавать и полу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чать инструмент работникам, не находящимся на той же площад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ке, при выполнении работ с изолирующих площадок, находящих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ся под потенциалом провода.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До начала работ на изолированных подвесках изоляторы проверя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ются измерительной штангой; при наличии выпускающих зажимов необходимо обязательно заклинить их на опоре и на соседних опорах.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При проведении работ на изолирующих подвесках разрешает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ся перемещаться по поддерживающим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одноцепным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, натяжным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подвескам; на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одноцепной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натяж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 изолирующей подвеске — только с использованием специаль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ных приспособлений.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 случае проведения работ на поддерживающей изолирующей подвеске строп предохранительного пояса должен быть закреплен за траверсу, дополнительно могут использоваться два страховочных каната: один привязывают к траверсе, а второй подстраховываю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щий член бригады подает при необходимости. Разрешается закреп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лять строп предохранительного пояса за одну из гирлянд изолято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ров,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на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которой не ведется работа. Запрещается закреплять строп за гирлянду, на которой работают. При обнаружении неисправнос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ти, которая может привести к расцеплению изолирующей подвес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ки, работа должна быть прекращена.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Запрещается работа на воздушных линиях в туман, дождь, сне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гопад, в темное время суток и при ветре.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6E5265" w:rsidRDefault="006E5265" w:rsidP="006E5265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30"/>
        <w:shd w:val="clear" w:color="auto" w:fill="auto"/>
        <w:spacing w:before="0" w:after="36" w:line="21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4. 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Безопасность работ на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под наведенным напряжением</w:t>
      </w:r>
    </w:p>
    <w:p w:rsidR="006E5265" w:rsidRDefault="006E5265" w:rsidP="006E5265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Обслуживающий персонал должен иметь список линий, кото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рые находятся под наведенным напряжением после их отключе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ния. Наличие наведенного напряжения на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должно быть рас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писано в строке «Отдельные указания» в наряде.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случае наличия на отключенной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наведенного напряжения перед соединением или разрывом электрически связанных участ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ков необходимо уравнять потенциал.</w:t>
      </w:r>
    </w:p>
    <w:p w:rsid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Значения наведенного напряжения необходимо измерять и рас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считывать в зонах максимально возможных значений.</w:t>
      </w:r>
    </w:p>
    <w:p w:rsidR="00661D86" w:rsidRDefault="006E5265" w:rsidP="006E5265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Выполнение видов работ под наведенным напряжением при за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землении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РУ или отсутствии электрической связи рабочего места с распределительным устройством, связанных с прикоснове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к проводу, должно выполняться по технологическим картам или ППР, предусматривающим отключение и заземление ВЛ во всех РУ и у секционирующих коммутационных аппаратов, где от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ключена линия с заземлением проводов всех фаз на рабочих мес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тах каждой бригады, и при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выполнении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следующих условий: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6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уравнивание и выравнивание потенциалов на один заземл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и-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тель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использование электрозащитных средств;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применение комплектов для защиты от наведенного напря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жения.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Установку и снятие заземления под наведенным напряжением следует выполнять после заземления линии в распределительном устройстве или (и) после установки заземлений со всех сторон зо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 работ в местах, электрически связанных с рабочими местами, а также на удалении от мест производства работ для исключения ошибочного снятия этих заземлений.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Если нельзя обеспечить эти требования, то: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94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выводимая в ремонт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со стороны РУ не заземляется;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7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участок заземляется только в месте работы бригады или на двух смежных опорах;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7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допускается работать только с опоры, на которой установ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лено заземление или в пролете между двумя смежными заземлен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ными опорами;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8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установка (снятие) заземления на рабочем месте производится с помощью изолирующей штанги с </w:t>
      </w:r>
      <w:proofErr w:type="spell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дугогасительным</w:t>
      </w:r>
      <w:proofErr w:type="spell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устройством или 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 xml:space="preserve">после временного заземления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 распределительном устройстве.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Работы производятся с применением комплектов защиты от на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веденного напряжения.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Работы </w:t>
      </w: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с заземленных конструкций в местах с наведенным на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пряжением с возможностью прикосновения к проводу</w:t>
      </w:r>
      <w:proofErr w:type="gramEnd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обязательно выполняются с использованием соответствующих электрозащитных средств или с металлической площадки с уравниванием потенциалов.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Запрещается: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72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приближаться к площадке без средств защиты от шагового напряжения;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86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входить в кабину и выходить из нее, прикасаться к ее кор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пусу стоя на земле после соединения рабочей площадки механиз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ма с проводом;</w:t>
      </w:r>
    </w:p>
    <w:p w:rsidR="006E5265" w:rsidRPr="006E5265" w:rsidRDefault="006E5265" w:rsidP="006E5265">
      <w:pPr>
        <w:pStyle w:val="20"/>
        <w:numPr>
          <w:ilvl w:val="0"/>
          <w:numId w:val="12"/>
        </w:numPr>
        <w:shd w:val="clear" w:color="auto" w:fill="auto"/>
        <w:tabs>
          <w:tab w:val="left" w:pos="577"/>
        </w:tabs>
        <w:spacing w:line="276" w:lineRule="auto"/>
        <w:ind w:firstLine="320"/>
        <w:rPr>
          <w:rFonts w:ascii="Arial" w:hAnsi="Arial" w:cs="Arial"/>
          <w:sz w:val="28"/>
          <w:szCs w:val="28"/>
        </w:rPr>
      </w:pP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работать с земли без применения электрозащитных средств или без металлической площадки или комплекта защиты от наве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денного напряжения.</w:t>
      </w:r>
    </w:p>
    <w:p w:rsidR="006E5265" w:rsidRPr="006E5265" w:rsidRDefault="006E5265" w:rsidP="006E5265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t>При выполнении монтажных работ под наведенным напряже</w:t>
      </w:r>
      <w:r w:rsidRPr="006E5265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провод заземляется на опоре, с которой ведется раскатка, а также на конечной анкерной и на каждой промежуточной опорах.</w:t>
      </w:r>
      <w:proofErr w:type="gramEnd"/>
    </w:p>
    <w:p w:rsid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Перекладка проводов из раскаточных роликов в зажимы под наведенным напряжением обязательно проводится в направлении, обратном раскатке. До начала перекладки, оставив заземленными провода на анкерной опоре, в сторону которой будет проводиться перекладка, следует снять заземление с проводов на анкерной опо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ре, с которой начинается перекладка. Смежный анкерный пролет необходимо рассматривать как находящийся под наведенным на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пряжением, работы выполнять только после заземления.</w:t>
      </w:r>
    </w:p>
    <w:p w:rsid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DC6F87" w:rsidRPr="00DC6F87" w:rsidRDefault="00DC6F87" w:rsidP="00DC6F87">
      <w:pPr>
        <w:pStyle w:val="12"/>
        <w:shd w:val="clear" w:color="auto" w:fill="auto"/>
        <w:tabs>
          <w:tab w:val="left" w:pos="1229"/>
        </w:tabs>
        <w:spacing w:before="0" w:after="0" w:line="276" w:lineRule="auto"/>
        <w:ind w:firstLine="0"/>
        <w:jc w:val="left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5. Безопасность работ на одной отключенной цепи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многоцепной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и при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пофазном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ремонте ВЛ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Работа на отключенной цепи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многоцепной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расположени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 цепей одна над другой разрешается, если цепь подвешена ни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же цепей под напряжением. Запрещается заменять и регулировать провода отключенной цепи.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работе на одной отключенной цепи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многоцепной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го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ризонтальным расположением цепей обязательно вывешиваются красные флажки со стороны цепей, оставшихся под напряжени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ем на высоте 2—3 м от земли. Работы следует выполнять произво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дителю 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работ с членом бригады с III группой по электробезопас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ности. Разрешается подниматься по </w:t>
      </w:r>
      <w:proofErr w:type="spellStart"/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степ-болтам</w:t>
      </w:r>
      <w:proofErr w:type="spellEnd"/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под наблюдением члена бригады с III группой по электробезопасности. Запрещает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ся подниматься на опору со стороны цепи, находящейся под на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пряжением, и переходить на участки траверс. При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пофазном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монте запрещается переходить на участки траверс, поддерживаю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щие провода фаз под напряжением.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работах с опор на проводах отключенной цепи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многоцеп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ной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, остальные цепи которой находятся под напряжением, за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земление обязательно устанавливается на каждой опоре, где ведутся работы, при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пофазном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ремонте завешиваются два переносных за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земления, при этом расстояние от одного до другого должно быть не более 20 м. При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пофазном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ремонте ВЛ запрещается заземлять в РУ провод отключенной фазы.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При одновременной работе нескольких бригад отключенный провод обязательно должен быть разъединен на электрически не связанные участки, при этом каждой бригаде определяется свой заземленный участок.</w:t>
      </w:r>
    </w:p>
    <w:p w:rsid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При </w:t>
      </w:r>
      <w:proofErr w:type="spell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пофазном</w:t>
      </w:r>
      <w:proofErr w:type="spell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ремонте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35 кВ условия производства работы на проводе одной фазы указываются в строке «Отдельные указа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ния» наряда. Разрешается заземлять провод той фазы, на которой проводится работа. Запрещается приближаться к остальным фазам. Если работы выполняются на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напряжением 110 кВ и выше, то перед установкой или снятием заземления провод предварительно заземляется штангой с дугогасящим устройством, которая снима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ется после установки заземления.</w:t>
      </w:r>
    </w:p>
    <w:p w:rsid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DC6F87" w:rsidRPr="00DC6F87" w:rsidRDefault="00DC6F87" w:rsidP="00DC6F87">
      <w:pPr>
        <w:pStyle w:val="12"/>
        <w:shd w:val="clear" w:color="auto" w:fill="auto"/>
        <w:tabs>
          <w:tab w:val="left" w:pos="654"/>
        </w:tabs>
        <w:spacing w:before="0" w:after="0" w:line="276" w:lineRule="auto"/>
        <w:ind w:left="981" w:firstLine="0"/>
        <w:jc w:val="left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6.  Безопасность работ на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ВЛ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 использованием автомобилей, грузоподъемных машин, механизмов и лестниц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Все работы на линиях электропередачи, связанные с примене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грузоподъемных машин и механизмов, проводятся по наряду.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При работе на проводах без снятия напряжения, выполняемых с телескопической вышки, изолирующая рабочая площадка вышки должна быть с помощью специальной штанги соединена с прово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дом линии гибким медным проводником сечением не менее 10 мм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, а вышка должна быть заземлена; провод заземления крепится на ближайшей опоре. Машинист должен быть в диэлектрических бо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тах и 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lastRenderedPageBreak/>
        <w:t>перчатках. Запрещается после соединения рабочей площад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 xml:space="preserve">ки вышки с проводником входить в кабину вышки и выходить из нее, прикасаться к корпусу 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вышки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стоя на земле, а также исполь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зовать металлический трос в качестве бесконечного каната.</w:t>
      </w:r>
    </w:p>
    <w:p w:rsidR="00DC6F87" w:rsidRPr="00DC6F87" w:rsidRDefault="00DC6F87" w:rsidP="00DC6F87">
      <w:pPr>
        <w:pStyle w:val="20"/>
        <w:shd w:val="clear" w:color="auto" w:fill="auto"/>
        <w:spacing w:line="276" w:lineRule="auto"/>
        <w:ind w:firstLine="851"/>
        <w:rPr>
          <w:rFonts w:ascii="Arial" w:hAnsi="Arial" w:cs="Arial"/>
          <w:sz w:val="28"/>
          <w:szCs w:val="28"/>
        </w:rPr>
      </w:pP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>На ВЛ напряжением до 1000</w:t>
      </w:r>
      <w:proofErr w:type="gramStart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при производстве работ с опоры или с телескопической вышки и гидроподъемника без изолирую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щего элемента расстояние от работника, а также от инструмента или от приспособления до провода под напряжением должно быть не менее 0,6 м. При производстве работ с возможным приближе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нием к проводам на меньшее расстояние линия должна быть от</w:t>
      </w:r>
      <w:r w:rsidRPr="00DC6F87">
        <w:rPr>
          <w:rFonts w:ascii="Arial" w:hAnsi="Arial" w:cs="Arial"/>
          <w:color w:val="000000"/>
          <w:sz w:val="28"/>
          <w:szCs w:val="28"/>
          <w:lang w:eastAsia="ru-RU" w:bidi="ru-RU"/>
        </w:rPr>
        <w:softHyphen/>
        <w:t>ключена и заземлена.</w:t>
      </w:r>
    </w:p>
    <w:p w:rsidR="006E5265" w:rsidRPr="00DC6F87" w:rsidRDefault="006E5265" w:rsidP="00DC6F87">
      <w:pPr>
        <w:shd w:val="clear" w:color="auto" w:fill="FFFFFF"/>
        <w:spacing w:after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sectPr w:rsidR="006E5265" w:rsidRPr="00DC6F87" w:rsidSect="00F54C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E8" w:rsidRDefault="00F345E8" w:rsidP="00617E1D">
      <w:pPr>
        <w:spacing w:after="0" w:line="240" w:lineRule="auto"/>
      </w:pPr>
      <w:r>
        <w:separator/>
      </w:r>
    </w:p>
  </w:endnote>
  <w:endnote w:type="continuationSeparator" w:id="0">
    <w:p w:rsidR="00F345E8" w:rsidRDefault="00F345E8" w:rsidP="0061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72683"/>
      <w:docPartObj>
        <w:docPartGallery w:val="Page Numbers (Bottom of Page)"/>
        <w:docPartUnique/>
      </w:docPartObj>
    </w:sdtPr>
    <w:sdtContent>
      <w:p w:rsidR="00BB01BD" w:rsidRDefault="00BB01BD">
        <w:pPr>
          <w:pStyle w:val="aa"/>
          <w:jc w:val="right"/>
        </w:pPr>
        <w:fldSimple w:instr=" PAGE   \* MERGEFORMAT ">
          <w:r w:rsidR="00F507D2">
            <w:rPr>
              <w:noProof/>
            </w:rPr>
            <w:t>1</w:t>
          </w:r>
        </w:fldSimple>
      </w:p>
    </w:sdtContent>
  </w:sdt>
  <w:p w:rsidR="00BB01BD" w:rsidRDefault="00BB01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E8" w:rsidRDefault="00F345E8" w:rsidP="00617E1D">
      <w:pPr>
        <w:spacing w:after="0" w:line="240" w:lineRule="auto"/>
      </w:pPr>
      <w:r>
        <w:separator/>
      </w:r>
    </w:p>
  </w:footnote>
  <w:footnote w:type="continuationSeparator" w:id="0">
    <w:p w:rsidR="00F345E8" w:rsidRDefault="00F345E8" w:rsidP="0061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34"/>
    <w:multiLevelType w:val="multilevel"/>
    <w:tmpl w:val="08E22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37D8"/>
    <w:multiLevelType w:val="hybridMultilevel"/>
    <w:tmpl w:val="60921B92"/>
    <w:lvl w:ilvl="0" w:tplc="0032BA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C3D0D"/>
    <w:multiLevelType w:val="multilevel"/>
    <w:tmpl w:val="9FDE9E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E152D"/>
    <w:multiLevelType w:val="multilevel"/>
    <w:tmpl w:val="272E9D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73539"/>
    <w:multiLevelType w:val="multilevel"/>
    <w:tmpl w:val="4FA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259E9"/>
    <w:multiLevelType w:val="multilevel"/>
    <w:tmpl w:val="E460C4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F60701"/>
    <w:multiLevelType w:val="multilevel"/>
    <w:tmpl w:val="A95A8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61E92"/>
    <w:multiLevelType w:val="multilevel"/>
    <w:tmpl w:val="0734ABBE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E06AC"/>
    <w:multiLevelType w:val="multilevel"/>
    <w:tmpl w:val="2DFA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AD1493"/>
    <w:multiLevelType w:val="multilevel"/>
    <w:tmpl w:val="F5DA4B1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623B8B"/>
    <w:multiLevelType w:val="multilevel"/>
    <w:tmpl w:val="29A023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767527"/>
    <w:multiLevelType w:val="multilevel"/>
    <w:tmpl w:val="306634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5C77F9"/>
    <w:multiLevelType w:val="multilevel"/>
    <w:tmpl w:val="E04E8E36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901"/>
    <w:rsid w:val="00004550"/>
    <w:rsid w:val="00012936"/>
    <w:rsid w:val="00023C4F"/>
    <w:rsid w:val="000550D5"/>
    <w:rsid w:val="00075C7A"/>
    <w:rsid w:val="000D784D"/>
    <w:rsid w:val="00134C1C"/>
    <w:rsid w:val="00141E81"/>
    <w:rsid w:val="0015574E"/>
    <w:rsid w:val="001E595A"/>
    <w:rsid w:val="0023386D"/>
    <w:rsid w:val="00281922"/>
    <w:rsid w:val="003548B1"/>
    <w:rsid w:val="00376EB0"/>
    <w:rsid w:val="003D3CD3"/>
    <w:rsid w:val="00403498"/>
    <w:rsid w:val="00437427"/>
    <w:rsid w:val="004748AE"/>
    <w:rsid w:val="00524423"/>
    <w:rsid w:val="0055175C"/>
    <w:rsid w:val="00567520"/>
    <w:rsid w:val="005A45BE"/>
    <w:rsid w:val="005B5E17"/>
    <w:rsid w:val="00617E1D"/>
    <w:rsid w:val="00631C18"/>
    <w:rsid w:val="00661D86"/>
    <w:rsid w:val="00663CD6"/>
    <w:rsid w:val="00686910"/>
    <w:rsid w:val="006D299C"/>
    <w:rsid w:val="006E5265"/>
    <w:rsid w:val="007A1BBD"/>
    <w:rsid w:val="007F14CE"/>
    <w:rsid w:val="00803A02"/>
    <w:rsid w:val="00813ED6"/>
    <w:rsid w:val="008618CF"/>
    <w:rsid w:val="0091331E"/>
    <w:rsid w:val="009563CB"/>
    <w:rsid w:val="0098551E"/>
    <w:rsid w:val="009B7B1B"/>
    <w:rsid w:val="00A132F3"/>
    <w:rsid w:val="00A509BF"/>
    <w:rsid w:val="00A62168"/>
    <w:rsid w:val="00AF06CD"/>
    <w:rsid w:val="00B54CEC"/>
    <w:rsid w:val="00B56839"/>
    <w:rsid w:val="00B73C06"/>
    <w:rsid w:val="00B928DB"/>
    <w:rsid w:val="00BB01BD"/>
    <w:rsid w:val="00BB7627"/>
    <w:rsid w:val="00C50C53"/>
    <w:rsid w:val="00CC1901"/>
    <w:rsid w:val="00CD7DEB"/>
    <w:rsid w:val="00CE3A96"/>
    <w:rsid w:val="00DB2F38"/>
    <w:rsid w:val="00DC6F87"/>
    <w:rsid w:val="00E41CF6"/>
    <w:rsid w:val="00E430F2"/>
    <w:rsid w:val="00E541FF"/>
    <w:rsid w:val="00E765B7"/>
    <w:rsid w:val="00E9039A"/>
    <w:rsid w:val="00EB4EF4"/>
    <w:rsid w:val="00EE536B"/>
    <w:rsid w:val="00F345E8"/>
    <w:rsid w:val="00F41330"/>
    <w:rsid w:val="00F507D2"/>
    <w:rsid w:val="00F54CE5"/>
    <w:rsid w:val="00F8306E"/>
    <w:rsid w:val="00FC5E74"/>
    <w:rsid w:val="00FE1312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01"/>
  </w:style>
  <w:style w:type="paragraph" w:styleId="1">
    <w:name w:val="heading 1"/>
    <w:basedOn w:val="a"/>
    <w:link w:val="10"/>
    <w:uiPriority w:val="9"/>
    <w:qFormat/>
    <w:rsid w:val="00686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90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A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F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B2F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F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DB2F38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2F38"/>
    <w:pPr>
      <w:widowControl w:val="0"/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E1D"/>
  </w:style>
  <w:style w:type="paragraph" w:styleId="aa">
    <w:name w:val="footer"/>
    <w:basedOn w:val="a"/>
    <w:link w:val="ab"/>
    <w:uiPriority w:val="99"/>
    <w:unhideWhenUsed/>
    <w:rsid w:val="0061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E1D"/>
  </w:style>
  <w:style w:type="character" w:customStyle="1" w:styleId="6">
    <w:name w:val="Заголовок №6_"/>
    <w:basedOn w:val="a0"/>
    <w:link w:val="60"/>
    <w:rsid w:val="00012936"/>
    <w:rPr>
      <w:rFonts w:ascii="Arial" w:eastAsia="Arial" w:hAnsi="Arial" w:cs="Arial"/>
      <w:b/>
      <w:bCs/>
      <w:i/>
      <w:iCs/>
      <w:spacing w:val="-10"/>
      <w:shd w:val="clear" w:color="auto" w:fill="FFFFFF"/>
    </w:rPr>
  </w:style>
  <w:style w:type="character" w:customStyle="1" w:styleId="61">
    <w:name w:val="Заголовок №6 + Не полужирный"/>
    <w:basedOn w:val="6"/>
    <w:rsid w:val="00012936"/>
    <w:rPr>
      <w:color w:val="000000"/>
      <w:w w:val="100"/>
      <w:position w:val="0"/>
      <w:lang w:val="ru-RU" w:eastAsia="ru-RU" w:bidi="ru-RU"/>
    </w:rPr>
  </w:style>
  <w:style w:type="paragraph" w:customStyle="1" w:styleId="60">
    <w:name w:val="Заголовок №6"/>
    <w:basedOn w:val="a"/>
    <w:link w:val="6"/>
    <w:rsid w:val="00012936"/>
    <w:pPr>
      <w:widowControl w:val="0"/>
      <w:shd w:val="clear" w:color="auto" w:fill="FFFFFF"/>
      <w:spacing w:after="0" w:line="566" w:lineRule="exact"/>
      <w:ind w:hanging="1560"/>
      <w:jc w:val="center"/>
      <w:outlineLvl w:val="5"/>
    </w:pPr>
    <w:rPr>
      <w:rFonts w:ascii="Arial" w:eastAsia="Arial" w:hAnsi="Arial" w:cs="Arial"/>
      <w:b/>
      <w:bCs/>
      <w:i/>
      <w:iCs/>
      <w:spacing w:val="-10"/>
    </w:rPr>
  </w:style>
  <w:style w:type="paragraph" w:customStyle="1" w:styleId="ac">
    <w:name w:val="Штамп"/>
    <w:basedOn w:val="a"/>
    <w:rsid w:val="005A45BE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character" w:customStyle="1" w:styleId="2Verdana4pt0pt">
    <w:name w:val="Основной текст (2) + Verdana;4 pt;Не курсив;Интервал 0 pt"/>
    <w:basedOn w:val="2"/>
    <w:rsid w:val="000550D5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3pt80">
    <w:name w:val="Основной текст (2) + 13 pt;Масштаб 80%"/>
    <w:basedOn w:val="2"/>
    <w:rsid w:val="000D784D"/>
    <w:rPr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7F14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6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pt">
    <w:name w:val="Основной текст (2) + Курсив;Интервал 0 pt"/>
    <w:basedOn w:val="2"/>
    <w:rsid w:val="00A509BF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A509BF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sid w:val="00A509BF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813ED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3ED6"/>
    <w:pPr>
      <w:widowControl w:val="0"/>
      <w:shd w:val="clear" w:color="auto" w:fill="FFFFFF"/>
      <w:spacing w:before="1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ae">
    <w:name w:val="Подпись к картинке_"/>
    <w:basedOn w:val="a0"/>
    <w:link w:val="af"/>
    <w:rsid w:val="0015574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95pt0pt">
    <w:name w:val="Подпись к картинке + 9;5 pt;Курсив;Интервал 0 pt"/>
    <w:basedOn w:val="ae"/>
    <w:rsid w:val="0015574E"/>
    <w:rPr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paragraph" w:customStyle="1" w:styleId="af">
    <w:name w:val="Подпись к картинке"/>
    <w:basedOn w:val="a"/>
    <w:link w:val="ae"/>
    <w:rsid w:val="0015574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0">
    <w:name w:val="Заголовок 4 Знак"/>
    <w:basedOn w:val="a0"/>
    <w:link w:val="4"/>
    <w:uiPriority w:val="9"/>
    <w:semiHidden/>
    <w:rsid w:val="00FF3D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1">
    <w:name w:val="Основной текст (2) + Курсив"/>
    <w:basedOn w:val="2"/>
    <w:rsid w:val="004748A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4748AE"/>
    <w:rPr>
      <w:b w:val="0"/>
      <w:b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661D8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661D86"/>
    <w:pPr>
      <w:widowControl w:val="0"/>
      <w:shd w:val="clear" w:color="auto" w:fill="FFFFFF"/>
      <w:spacing w:before="60" w:after="6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2">
    <w:name w:val="Основной текст (2) + Полужирный;Курсив"/>
    <w:basedOn w:val="2"/>
    <w:rsid w:val="00BB01BD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D2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Verdana8pt">
    <w:name w:val="Основной текст (5) + Verdana;8 pt;Курсив"/>
    <w:basedOn w:val="5"/>
    <w:rsid w:val="006D299C"/>
    <w:rPr>
      <w:rFonts w:ascii="Verdana" w:eastAsia="Verdana" w:hAnsi="Verdana" w:cs="Verdan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D299C"/>
    <w:pPr>
      <w:widowControl w:val="0"/>
      <w:shd w:val="clear" w:color="auto" w:fill="FFFFFF"/>
      <w:spacing w:before="3420" w:after="0" w:line="21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Подпись к таблице (2)_"/>
    <w:basedOn w:val="a0"/>
    <w:link w:val="24"/>
    <w:rsid w:val="006D299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D299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0pt0">
    <w:name w:val="Основной текст (2) + 10 pt"/>
    <w:basedOn w:val="2"/>
    <w:rsid w:val="006D299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6D299C"/>
    <w:pPr>
      <w:widowControl w:val="0"/>
      <w:shd w:val="clear" w:color="auto" w:fill="FFFFFF"/>
      <w:spacing w:after="0" w:line="211" w:lineRule="exact"/>
      <w:jc w:val="righ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32">
    <w:name w:val="Подпись к таблице (3)"/>
    <w:basedOn w:val="a"/>
    <w:link w:val="31"/>
    <w:rsid w:val="006D299C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0">
    <w:name w:val="Подпись к таблице_"/>
    <w:basedOn w:val="a0"/>
    <w:link w:val="af1"/>
    <w:rsid w:val="006E52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E5265"/>
    <w:pPr>
      <w:widowControl w:val="0"/>
      <w:shd w:val="clear" w:color="auto" w:fill="FFFFFF"/>
      <w:spacing w:after="0" w:line="250" w:lineRule="exact"/>
      <w:ind w:firstLine="3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34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185B8-F925-4A80-AF1A-3EF3A140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2020-12-03T12:43:00Z</dcterms:created>
  <dcterms:modified xsi:type="dcterms:W3CDTF">2020-12-03T13:51:00Z</dcterms:modified>
</cp:coreProperties>
</file>