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618CF">
        <w:rPr>
          <w:rFonts w:ascii="Arial" w:hAnsi="Arial" w:cs="Arial"/>
          <w:b/>
          <w:sz w:val="28"/>
          <w:szCs w:val="28"/>
        </w:rPr>
        <w:t>Тема. Обеспечение безопасности работ на  кабельных линиях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437427" w:rsidRDefault="000D784D" w:rsidP="000D784D">
      <w:pPr>
        <w:pStyle w:val="a3"/>
        <w:ind w:left="426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437427">
        <w:rPr>
          <w:rFonts w:ascii="Arial" w:hAnsi="Arial" w:cs="Arial"/>
          <w:sz w:val="28"/>
          <w:szCs w:val="28"/>
        </w:rPr>
        <w:t xml:space="preserve">. На каком расстоянии от </w:t>
      </w:r>
      <w:proofErr w:type="gramStart"/>
      <w:r w:rsidR="00437427" w:rsidRPr="00437427">
        <w:rPr>
          <w:rFonts w:ascii="Arial" w:hAnsi="Arial" w:cs="Arial"/>
          <w:sz w:val="28"/>
          <w:szCs w:val="28"/>
        </w:rPr>
        <w:t>кабельный</w:t>
      </w:r>
      <w:proofErr w:type="gramEnd"/>
      <w:r w:rsidR="00437427" w:rsidRPr="00437427">
        <w:rPr>
          <w:rFonts w:ascii="Arial" w:hAnsi="Arial" w:cs="Arial"/>
          <w:sz w:val="28"/>
          <w:szCs w:val="28"/>
        </w:rPr>
        <w:t xml:space="preserve"> линии не допускается  проведение землеройных работ машинами</w:t>
      </w:r>
      <w:r w:rsidR="00437427">
        <w:rPr>
          <w:rFonts w:ascii="Arial" w:hAnsi="Arial" w:cs="Arial"/>
          <w:sz w:val="28"/>
          <w:szCs w:val="28"/>
        </w:rPr>
        <w:t>?</w:t>
      </w:r>
    </w:p>
    <w:p w:rsidR="000D784D" w:rsidRPr="00437427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437427">
        <w:rPr>
          <w:rFonts w:ascii="Arial" w:hAnsi="Arial" w:cs="Arial"/>
          <w:sz w:val="28"/>
          <w:szCs w:val="28"/>
        </w:rPr>
        <w:t xml:space="preserve">2. </w:t>
      </w:r>
      <w:r w:rsidR="00437427" w:rsidRPr="00437427">
        <w:rPr>
          <w:rFonts w:ascii="Arial" w:hAnsi="Arial" w:cs="Arial"/>
          <w:sz w:val="28"/>
          <w:szCs w:val="28"/>
        </w:rPr>
        <w:t>Кем выполняется надзор при проведении работ по рытью траншей действующих кабелей?</w:t>
      </w:r>
    </w:p>
    <w:p w:rsidR="000D784D" w:rsidRPr="0091331E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91331E">
        <w:rPr>
          <w:rFonts w:ascii="Arial" w:hAnsi="Arial" w:cs="Arial"/>
          <w:sz w:val="28"/>
          <w:szCs w:val="28"/>
        </w:rPr>
        <w:t>3.</w:t>
      </w:r>
      <w:r w:rsidR="00437427" w:rsidRPr="0091331E">
        <w:rPr>
          <w:rFonts w:ascii="Arial" w:hAnsi="Arial" w:cs="Arial"/>
          <w:sz w:val="28"/>
          <w:szCs w:val="28"/>
        </w:rPr>
        <w:t xml:space="preserve"> Каким аппаратом пользуются в случаях отсутствия видимого </w:t>
      </w:r>
      <w:r w:rsidR="0091331E" w:rsidRPr="0091331E">
        <w:rPr>
          <w:rFonts w:ascii="Arial" w:hAnsi="Arial" w:cs="Arial"/>
          <w:sz w:val="28"/>
          <w:szCs w:val="28"/>
        </w:rPr>
        <w:t>повреждения кабеля?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91331E">
        <w:rPr>
          <w:rFonts w:ascii="Arial" w:hAnsi="Arial" w:cs="Arial"/>
          <w:sz w:val="28"/>
          <w:szCs w:val="28"/>
        </w:rPr>
        <w:t>4</w:t>
      </w:r>
      <w:r w:rsidR="00EE536B" w:rsidRPr="0091331E">
        <w:rPr>
          <w:rFonts w:ascii="Arial" w:hAnsi="Arial" w:cs="Arial"/>
          <w:sz w:val="28"/>
          <w:szCs w:val="28"/>
        </w:rPr>
        <w:t>.</w:t>
      </w:r>
      <w:r w:rsidR="0091331E" w:rsidRPr="0091331E">
        <w:rPr>
          <w:rFonts w:ascii="Arial" w:hAnsi="Arial" w:cs="Arial"/>
          <w:sz w:val="28"/>
          <w:szCs w:val="28"/>
        </w:rPr>
        <w:t xml:space="preserve"> Приведите пример оборудования, используемого для выполнения проколов кабеля.</w:t>
      </w:r>
    </w:p>
    <w:p w:rsidR="0091331E" w:rsidRPr="0091331E" w:rsidRDefault="0091331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Какие меры безопасности необходимо соблюдать при монтаже муфт?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особие. – М.: ФГБУ ДПО «Учебно-методический центр по образованию на железнодорожном транспорте», 2017. – 210с., стр.99 -104.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75C7A">
        <w:rPr>
          <w:rFonts w:ascii="Arial" w:hAnsi="Arial" w:cs="Arial"/>
          <w:b/>
          <w:sz w:val="28"/>
          <w:szCs w:val="28"/>
        </w:rPr>
        <w:t>тавления домашнего задания до 0</w:t>
      </w:r>
      <w:r w:rsidR="006A2347">
        <w:rPr>
          <w:rFonts w:ascii="Arial" w:hAnsi="Arial" w:cs="Arial"/>
          <w:b/>
          <w:sz w:val="28"/>
          <w:szCs w:val="28"/>
        </w:rPr>
        <w:t>4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F">
        <w:rPr>
          <w:rFonts w:ascii="Arial" w:hAnsi="Arial" w:cs="Arial"/>
          <w:b/>
          <w:sz w:val="28"/>
          <w:szCs w:val="28"/>
        </w:rPr>
        <w:t>Тема</w:t>
      </w:r>
      <w:r w:rsidRPr="00F866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8CF">
        <w:rPr>
          <w:rFonts w:ascii="Arial" w:hAnsi="Arial" w:cs="Arial"/>
          <w:b/>
          <w:sz w:val="28"/>
          <w:szCs w:val="28"/>
        </w:rPr>
        <w:t>Обеспечение безопасности работ на  кабельных линиях</w:t>
      </w:r>
      <w:r w:rsidRPr="00F86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C18" w:rsidRDefault="007F14CE" w:rsidP="000D784D">
      <w:pPr>
        <w:rPr>
          <w:rFonts w:ascii="Arial" w:hAnsi="Arial" w:cs="Arial"/>
          <w:b/>
          <w:sz w:val="28"/>
          <w:szCs w:val="28"/>
        </w:rPr>
      </w:pPr>
      <w:r w:rsidRPr="00631C18">
        <w:rPr>
          <w:rFonts w:ascii="Arial" w:hAnsi="Arial" w:cs="Arial"/>
          <w:b/>
          <w:sz w:val="28"/>
          <w:szCs w:val="28"/>
        </w:rPr>
        <w:t xml:space="preserve">     </w:t>
      </w:r>
    </w:p>
    <w:p w:rsidR="00631C18" w:rsidRPr="00686910" w:rsidRDefault="007F14CE" w:rsidP="00631C18">
      <w:pPr>
        <w:rPr>
          <w:rFonts w:ascii="Arial" w:hAnsi="Arial" w:cs="Arial"/>
          <w:b/>
          <w:sz w:val="28"/>
          <w:szCs w:val="28"/>
        </w:rPr>
      </w:pPr>
      <w:r w:rsidRPr="00631C18">
        <w:rPr>
          <w:rFonts w:ascii="Arial" w:hAnsi="Arial" w:cs="Arial"/>
          <w:b/>
          <w:sz w:val="28"/>
          <w:szCs w:val="28"/>
        </w:rPr>
        <w:t xml:space="preserve">  </w:t>
      </w:r>
      <w:r w:rsidR="00631C18" w:rsidRPr="00631C18">
        <w:rPr>
          <w:rFonts w:ascii="Arial" w:hAnsi="Arial" w:cs="Arial"/>
          <w:b/>
          <w:sz w:val="28"/>
          <w:szCs w:val="28"/>
        </w:rPr>
        <w:t>1. Об</w:t>
      </w:r>
      <w:r w:rsidR="00075C7A">
        <w:rPr>
          <w:rFonts w:ascii="Arial" w:hAnsi="Arial" w:cs="Arial"/>
          <w:b/>
          <w:sz w:val="28"/>
          <w:szCs w:val="28"/>
        </w:rPr>
        <w:t>еспечение безопасности</w:t>
      </w:r>
      <w:r w:rsidR="00631C18" w:rsidRPr="00631C18">
        <w:rPr>
          <w:rFonts w:ascii="Arial" w:hAnsi="Arial" w:cs="Arial"/>
          <w:b/>
          <w:sz w:val="28"/>
          <w:szCs w:val="28"/>
        </w:rPr>
        <w:t xml:space="preserve"> земляных работ на кабельных </w:t>
      </w:r>
      <w:r w:rsidR="00075C7A">
        <w:rPr>
          <w:rFonts w:ascii="Arial" w:hAnsi="Arial" w:cs="Arial"/>
          <w:b/>
          <w:sz w:val="28"/>
          <w:szCs w:val="28"/>
        </w:rPr>
        <w:t>линиях</w:t>
      </w:r>
    </w:p>
    <w:tbl>
      <w:tblPr>
        <w:tblW w:w="108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  <w:gridCol w:w="1205"/>
      </w:tblGrid>
      <w:tr w:rsidR="00686910" w:rsidTr="00686910">
        <w:trPr>
          <w:tblCellSpacing w:w="15" w:type="dxa"/>
        </w:trPr>
        <w:tc>
          <w:tcPr>
            <w:tcW w:w="10829" w:type="dxa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0"/>
              <w:gridCol w:w="66"/>
              <w:gridCol w:w="330"/>
              <w:gridCol w:w="330"/>
              <w:gridCol w:w="81"/>
            </w:tblGrid>
            <w:tr w:rsidR="00686910" w:rsidTr="006869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6910" w:rsidRDefault="006869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86910" w:rsidRDefault="0068691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910" w:rsidRDefault="006869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86910" w:rsidRDefault="0068691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86910" w:rsidRDefault="0068691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910" w:rsidRDefault="006869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6910" w:rsidRDefault="00686910">
            <w:pPr>
              <w:rPr>
                <w:rFonts w:ascii="Arial" w:hAnsi="Arial" w:cs="Arial"/>
                <w:color w:val="646464"/>
                <w:sz w:val="25"/>
                <w:szCs w:val="25"/>
              </w:rPr>
            </w:pPr>
          </w:p>
        </w:tc>
      </w:tr>
      <w:tr w:rsidR="00686910" w:rsidRPr="00686910" w:rsidTr="00686910">
        <w:trPr>
          <w:gridAfter w:val="1"/>
          <w:wAfter w:w="1160" w:type="dxa"/>
          <w:tblCellSpacing w:w="15" w:type="dxa"/>
        </w:trPr>
        <w:tc>
          <w:tcPr>
            <w:tcW w:w="9639" w:type="dxa"/>
            <w:hideMark/>
          </w:tcPr>
          <w:p w:rsidR="00686910" w:rsidRP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>В соответствии с ПОТПЭЭ </w:t>
            </w:r>
            <w:r w:rsidRPr="00686910">
              <w:rPr>
                <w:rStyle w:val="ad"/>
                <w:rFonts w:ascii="Arial" w:hAnsi="Arial" w:cs="Arial"/>
                <w:i/>
                <w:iCs/>
                <w:sz w:val="28"/>
                <w:szCs w:val="28"/>
              </w:rPr>
              <w:t>земляные работы около кабельных линий электропередачи</w:t>
            </w:r>
            <w:r w:rsidRPr="00686910">
              <w:rPr>
                <w:rFonts w:ascii="Arial" w:hAnsi="Arial" w:cs="Arial"/>
                <w:sz w:val="28"/>
                <w:szCs w:val="28"/>
              </w:rPr>
              <w:t> начинают только с письменного разрешения владельца этих коммуникаций, к которому прилагают схему размещения и глубины заложения коммуникаций. Их местонахождение обозначают знаками и на месте выполнения работ. Перед началом раскопок кабельной линии производят контрольное вскрытие линии под надзором персонала организации – владельца КЛ.</w:t>
            </w:r>
          </w:p>
          <w:p w:rsidR="00686910" w:rsidRP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>При обнаружении не отмеченных на планах кабелей, трубопроводов, подземных сооружений, а также боеприпасов земляные работы прекращают до выяснения принадлежности обнаруженных сооружений и получения разрешения от соответствующих организаций на продолжение работ.</w:t>
            </w:r>
          </w:p>
          <w:p w:rsidR="00686910" w:rsidRP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 xml:space="preserve">Не допускается проведение землеройных работ машинами на расстоянии менее 1 м, а </w:t>
            </w:r>
            <w:proofErr w:type="spellStart"/>
            <w:proofErr w:type="gramStart"/>
            <w:r w:rsidRPr="00686910">
              <w:rPr>
                <w:rFonts w:ascii="Arial" w:hAnsi="Arial" w:cs="Arial"/>
                <w:sz w:val="28"/>
                <w:szCs w:val="28"/>
              </w:rPr>
              <w:t>клин-молота</w:t>
            </w:r>
            <w:proofErr w:type="spellEnd"/>
            <w:proofErr w:type="gramEnd"/>
            <w:r w:rsidRPr="00686910">
              <w:rPr>
                <w:rFonts w:ascii="Arial" w:hAnsi="Arial" w:cs="Arial"/>
                <w:sz w:val="28"/>
                <w:szCs w:val="28"/>
              </w:rPr>
              <w:t xml:space="preserve"> и подобных механизмов – менее</w:t>
            </w:r>
            <w:r w:rsidR="00075C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86910">
              <w:rPr>
                <w:rFonts w:ascii="Arial" w:hAnsi="Arial" w:cs="Arial"/>
                <w:sz w:val="28"/>
                <w:szCs w:val="28"/>
              </w:rPr>
              <w:t xml:space="preserve"> 5 м от трассы кабеля, если эти работы не связаны с его раскопкой.</w:t>
            </w:r>
          </w:p>
          <w:p w:rsid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>Рыхление грунта над кабелем с применением землеройных машин, отбойных молотков, ломов и кирок производят на глубину, при которой до кабеля остается не менее 30 см. Остальной грунт удаляют вручную лопатами.</w:t>
            </w:r>
          </w:p>
          <w:p w:rsid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8691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86910">
              <w:rPr>
                <w:rFonts w:ascii="Arial" w:hAnsi="Arial" w:cs="Arial"/>
                <w:sz w:val="28"/>
                <w:szCs w:val="28"/>
              </w:rPr>
              <w:t xml:space="preserve"> В зимнее время при отогревании грунта для его выемки лопатами приближение источника тепла к кабелям допускается не ближе чем на 15 см.</w:t>
            </w:r>
          </w:p>
          <w:p w:rsidR="009563CB" w:rsidRDefault="00631C18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Место работ по рытью  котлованов и траншей обязательно ограждается с учетом требований строительных норм  и правил. На ограждении должны быть предупреждающие надписи и знаки, а в ночное время сигнальное освещение. При рытье траншей в сыпучем грунте стенки траншей укрепляются  (рис. 3.1), выбранный грунт отбрасывается от бровки выемки на расстояние более 0,5 м. Рытье котлован</w:t>
            </w:r>
            <w:r w:rsidR="009563CB">
              <w:rPr>
                <w:rFonts w:ascii="Arial" w:hAnsi="Arial" w:cs="Arial"/>
                <w:sz w:val="28"/>
                <w:szCs w:val="28"/>
              </w:rPr>
              <w:t xml:space="preserve">ов и траншей с вертикальными стенками без крепления при отсутствии грунтовых вод разрешается на глубину: 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не более 1м – в насыпных песчаных и крупнообломочных грунтах;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- не более 1,25 м – в супесях, не более 1,5 м – в суглинках и глинах.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563CB">
              <w:rPr>
                <w:rFonts w:ascii="Arial" w:hAnsi="Arial" w:cs="Arial"/>
                <w:sz w:val="28"/>
                <w:szCs w:val="28"/>
              </w:rPr>
              <w:t>При использовании роторных и траншейных экскаваторов для рытья в плотных связанных грунтах, или для рытья траншей с вертикальными стенками разрешается рыть на глубину не более 3 м. В этих случаях спуск работников в траншеи запрещен. В местах траншей, где необходимо пребывание работников, должны быть установлены крепления (</w:t>
            </w:r>
            <w:proofErr w:type="gramStart"/>
            <w:r w:rsidRPr="009563CB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9563CB">
              <w:rPr>
                <w:rFonts w:ascii="Arial" w:hAnsi="Arial" w:cs="Arial"/>
                <w:sz w:val="28"/>
                <w:szCs w:val="28"/>
              </w:rPr>
              <w:t>. рис. 3.1) или выполнены откосы.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63CB" w:rsidRDefault="00A509BF" w:rsidP="00075C7A">
            <w:pPr>
              <w:jc w:val="both"/>
              <w:rPr>
                <w:noProof/>
                <w:lang w:eastAsia="ru-RU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rPr>
                <w:noProof/>
                <w:lang w:eastAsia="ru-RU"/>
              </w:rPr>
              <w:t xml:space="preserve">                                                </w:t>
            </w:r>
            <w:r w:rsidR="009563CB">
              <w:rPr>
                <w:noProof/>
                <w:lang w:eastAsia="ru-RU"/>
              </w:rPr>
              <w:drawing>
                <wp:inline distT="0" distB="0" distL="0" distR="0">
                  <wp:extent cx="1690370" cy="1839595"/>
                  <wp:effectExtent l="19050" t="0" r="5080" b="0"/>
                  <wp:docPr id="3" name="Рисунок 1" descr="C:\Users\C0BA~1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0BA~1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83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9BF" w:rsidRPr="00A509BF" w:rsidRDefault="00A509BF" w:rsidP="00075C7A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</w:t>
            </w:r>
            <w:r w:rsidRPr="00A509BF">
              <w:rPr>
                <w:noProof/>
                <w:sz w:val="24"/>
                <w:szCs w:val="24"/>
                <w:lang w:eastAsia="ru-RU"/>
              </w:rPr>
              <w:t>Рис. 3.1 Выполнение укреплениястенок траншеи</w:t>
            </w:r>
          </w:p>
          <w:p w:rsidR="00A509BF" w:rsidRDefault="00A509BF" w:rsidP="00075C7A">
            <w:pPr>
              <w:jc w:val="both"/>
              <w:rPr>
                <w:sz w:val="2"/>
                <w:szCs w:val="2"/>
              </w:rPr>
            </w:pP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В случае обнаружения при рытье траншей действующих кабе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лей их перекладка, подвеска и крепление должны выполняться по наряду (с отключением или под напряжением) под надзором от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ветственного руководителя работ, имеющего V группу по электро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безопасности. Открытые муфты должны укрепляться хомутами на досках, подвешенных с помощью проволок или троса к переки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нутым через траншею брусьям, и закрываться коробами, при этом одна из стенок короба должна быть съемной и крепиться без при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менения гвоздей.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Запрещается подвешивание кабелей и муфт непосредственно на соседние кабели, трубопроводы и коммуникации.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Кабели крепятся при подвешивании таким образом, чтобы не было смещения. На короба, закрывающие откопанные кабели, сле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дует вывешивать плакат безопасности «Стой! Напряжение».</w:t>
            </w:r>
          </w:p>
          <w:p w:rsid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перекладке отрытого кабеля его температура должна быть не ниже +5</w:t>
            </w:r>
            <w:proofErr w:type="gramStart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°С</w:t>
            </w:r>
            <w:proofErr w:type="gramEnd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все рабочие должны быть в диэлектрических пер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чатках, на которые надеваются брезентовые рукавицы.</w:t>
            </w:r>
          </w:p>
          <w:p w:rsid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  <w:p w:rsid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509BF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ru-RU" w:bidi="ru-RU"/>
              </w:rPr>
              <w:t>2. Разрезание действующего кабеля</w:t>
            </w:r>
          </w:p>
          <w:p w:rsidR="009563CB" w:rsidRPr="00A509BF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63CB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Перед разрезанием кабелей и вскрытием муфт обязательно сле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дует убедиться, что работа будет выполняться на подлежащем ре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монту кабеле. Кабель должен быть отключен, также должны быть выполнены организационные и технические мероприятия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.</w:t>
            </w:r>
            <w:r w:rsidR="009563CB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A509BF" w:rsidRPr="00A509BF" w:rsidRDefault="00631C18" w:rsidP="00075C7A">
            <w:pPr>
              <w:pStyle w:val="20"/>
              <w:shd w:val="clear" w:color="auto" w:fill="auto"/>
              <w:spacing w:line="254" w:lineRule="exact"/>
              <w:ind w:right="2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09B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A509BF"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На рабочем месте подлежащий ремонту кабель определяется:</w:t>
            </w:r>
          </w:p>
          <w:p w:rsid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— при прокладке в тоннеле, коллекторе или канале — просле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живанием, сверкой раскладки с чертежами, схемами, бирками;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20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lastRenderedPageBreak/>
              <w:t>— при прокладке кабелей в земле — сверкой их расположения с чертежами прокладки, т.е. для этой цели предварительно должен быть вырыт шурф (контрольная траншея) поперек трассы, позво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ляющий видеть все кабели.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Во всех случаях, когда нет видимого повреждения кабеля, обя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зательно применяются </w:t>
            </w:r>
            <w:proofErr w:type="spellStart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кабелеискательные</w:t>
            </w:r>
            <w:proofErr w:type="spellEnd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аппараты.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Перед разрезанием кабеля проверка отсутствия напряжения про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изводится путем прокола с помощью устройства, состоящего из изолирующей штанги и стальной иглы (режущего наконечника).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В тоннелях, колодцах, траншеях, где проложено несколько ка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белей, приспособление для прокола должно быть оснащено дис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танционным управлением. Оно должно обеспечивать прокол или разрез оболочки кабеля до жил с замыканием между собой и за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землением. Для заземления прокалывающего устройства использу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ется </w:t>
            </w:r>
            <w:proofErr w:type="spellStart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заземлитель</w:t>
            </w:r>
            <w:proofErr w:type="spellEnd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погруженный в почву не менее чем на 0,5 м, или броня кабеля. Кабель у места прокалывания закрывается экраном.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Примером оборудования, используемого для выполнения про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колов, может служить аппарат УПКП-1М: прокол кабеля осущест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вляется при помощи колющего элемента, который движется за счет энергии пороховых газов монтажного пиропатрона. Ударно-спус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ковой механизм приводится в действие дистанционно при помо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щи изолирующего шнура. Устройство обладает индикатором окон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чания прокола.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Существуют также другие приспособления для дистанционно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го прокола кабелей, использующие энергию расширяющихся по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роховых газов, например устройство дистанционного прокола ка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беля УДПК, конструкция которого приведена на рис. 3.2.</w:t>
            </w:r>
          </w:p>
          <w:p w:rsidR="00813ED6" w:rsidRPr="00813ED6" w:rsidRDefault="00A509BF" w:rsidP="00075C7A">
            <w:pPr>
              <w:pStyle w:val="20"/>
              <w:shd w:val="clear" w:color="auto" w:fill="auto"/>
              <w:ind w:firstLine="851"/>
              <w:rPr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Основными элементами пробойного устройства являются хо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мут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11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с болтами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12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и гайками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14</w:t>
            </w:r>
            <w:r w:rsidRPr="00A509BF">
              <w:rPr>
                <w:rStyle w:val="265pt"/>
                <w:rFonts w:ascii="Arial" w:hAnsi="Arial" w:cs="Arial"/>
                <w:sz w:val="28"/>
                <w:szCs w:val="28"/>
              </w:rPr>
              <w:t>,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основа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9</w:t>
            </w:r>
            <w:r w:rsidRPr="00A509BF">
              <w:rPr>
                <w:rStyle w:val="265pt"/>
                <w:rFonts w:ascii="Arial" w:hAnsi="Arial" w:cs="Arial"/>
                <w:sz w:val="28"/>
                <w:szCs w:val="28"/>
              </w:rPr>
              <w:t>,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направляющая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6</w:t>
            </w:r>
            <w:r w:rsidRPr="00A509BF">
              <w:rPr>
                <w:rStyle w:val="265pt"/>
                <w:rFonts w:ascii="Arial" w:hAnsi="Arial" w:cs="Arial"/>
                <w:sz w:val="28"/>
                <w:szCs w:val="28"/>
              </w:rPr>
              <w:t>,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пат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ронник </w:t>
            </w:r>
            <w:r w:rsidRPr="00813ED6">
              <w:rPr>
                <w:rStyle w:val="2-1pt"/>
                <w:sz w:val="28"/>
                <w:szCs w:val="28"/>
              </w:rPr>
              <w:t>5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ударник</w:t>
            </w:r>
            <w:proofErr w:type="gramStart"/>
            <w:r w:rsidR="00813ED6">
              <w:rPr>
                <w:color w:val="000000"/>
                <w:sz w:val="28"/>
                <w:szCs w:val="28"/>
                <w:lang w:eastAsia="ru-RU" w:bidi="ru-RU"/>
              </w:rPr>
              <w:t>7</w:t>
            </w:r>
            <w:proofErr w:type="gramEnd"/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гильза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8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про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бойник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10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рычаг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13</w:t>
            </w:r>
            <w:r w:rsidRPr="00813ED6">
              <w:rPr>
                <w:rStyle w:val="210pt"/>
                <w:sz w:val="28"/>
                <w:szCs w:val="28"/>
              </w:rPr>
              <w:t>.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Ударно-спусковой механизм состоит из корпу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са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19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крышки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2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бойка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4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пружины</w:t>
            </w:r>
            <w:r w:rsidRPr="00813ED6">
              <w:rPr>
                <w:rStyle w:val="2-1pt"/>
                <w:sz w:val="28"/>
                <w:szCs w:val="28"/>
              </w:rPr>
              <w:t>3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кольца взводного </w:t>
            </w:r>
            <w:r w:rsidRPr="00813ED6">
              <w:rPr>
                <w:rStyle w:val="2-1pt"/>
                <w:sz w:val="28"/>
                <w:szCs w:val="28"/>
              </w:rPr>
              <w:t>1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 и затвора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16</w:t>
            </w:r>
            <w:r w:rsidRPr="00813ED6">
              <w:rPr>
                <w:rStyle w:val="210pt"/>
                <w:sz w:val="28"/>
                <w:szCs w:val="28"/>
              </w:rPr>
              <w:t>.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Образующиеся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при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выстреле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по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оховые газы разгоняют ударник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br/>
              <w:t xml:space="preserve">с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робойником, который и про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калывает кабель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. После выстрела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br/>
              <w:t xml:space="preserve">осуществляется освобождение пробойника из кабеля вручную, с помощью отвертки. Для осуществления </w:t>
            </w:r>
            <w:proofErr w:type="spellStart"/>
            <w:r w:rsidR="00813ED6">
              <w:rPr>
                <w:color w:val="000000"/>
                <w:sz w:val="28"/>
                <w:szCs w:val="28"/>
                <w:lang w:eastAsia="ru-RU" w:bidi="ru-RU"/>
              </w:rPr>
              <w:t>накола</w:t>
            </w:r>
            <w:proofErr w:type="spellEnd"/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капсулы патрона и выстрела затвор должен быть полностью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з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авинчен.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Чека</w:t>
            </w:r>
            <w:r w:rsidRPr="00813ED6">
              <w:rPr>
                <w:rStyle w:val="2-1pt"/>
                <w:sz w:val="28"/>
                <w:szCs w:val="28"/>
              </w:rPr>
              <w:t>18</w:t>
            </w:r>
            <w:r w:rsidR="00813ED6">
              <w:rPr>
                <w:rStyle w:val="2-1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вставляется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и застегивается перед установкой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затвора на полностью закреплен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но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е на кабеле устройство и расстегивается только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непосредственно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перед проколом. Шнур </w:t>
            </w:r>
            <w:r w:rsidRPr="00813ED6">
              <w:rPr>
                <w:rStyle w:val="2-1pt"/>
                <w:sz w:val="28"/>
                <w:szCs w:val="28"/>
              </w:rPr>
              <w:t>17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выво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дится на безопасное место. Заземление основы устройства о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существляется с помощью </w:t>
            </w:r>
            <w:proofErr w:type="spellStart"/>
            <w:r w:rsidR="00813ED6">
              <w:rPr>
                <w:color w:val="000000"/>
                <w:sz w:val="28"/>
                <w:szCs w:val="28"/>
                <w:lang w:eastAsia="ru-RU" w:bidi="ru-RU"/>
              </w:rPr>
              <w:t>гибкогомед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ного</w:t>
            </w:r>
            <w:proofErr w:type="spellEnd"/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 провода заземления </w:t>
            </w:r>
            <w:r w:rsidRPr="00813ED6">
              <w:rPr>
                <w:rStyle w:val="2-1pt"/>
                <w:sz w:val="28"/>
                <w:szCs w:val="28"/>
              </w:rPr>
              <w:t>15</w:t>
            </w:r>
            <w:r w:rsidRPr="00813ED6">
              <w:rPr>
                <w:rStyle w:val="210pt"/>
                <w:sz w:val="28"/>
                <w:szCs w:val="28"/>
              </w:rPr>
              <w:t>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проколе кабеля необходимо использовать средства индиви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дуальной защиты (перчатки, очки, средства защиты для лица). При этом следует стоять на изолирующем </w:t>
            </w:r>
            <w:proofErr w:type="gram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основании</w:t>
            </w:r>
            <w:proofErr w:type="gram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на максимальном расстоянии от прокалываемого кабеля.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Прокол кабеля выполняется звеном из двух работников (про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изводитель работ и допускающий): один из них, прошедший спе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циальное обучение, непосредственно прокалывает кабель, а дру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гой наблюдает.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Если при повреждении кабеля открыты все токоведущие жилы, отсутствие напряжения допускается проверять указателем напря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жения без проколов.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На кабельных линиях электростанций и подстанций, где длина и способ прокладки кабеля позволяют, пользуясь чертежами, бирка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ми и </w:t>
            </w:r>
            <w:proofErr w:type="spell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кабелеискательными</w:t>
            </w:r>
            <w:proofErr w:type="spell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аппаратами, точно определить подлежа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щий ремонту кабель, допускается по усмотрению лица, выдающего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наряд, не прокалывать кабель перед его разрезанием или вскрыти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ем муфты. В этих случаях при вскрытии соединительных муфт сле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дует обязательно пользоваться заземленным инструментом, выпол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нять работу в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lastRenderedPageBreak/>
              <w:t>диэлектрических перчатках, с применением средств защиты от термических рисков электрической дуги и механичес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ких воздействий, стоя на изолирующем основании.</w:t>
            </w:r>
          </w:p>
          <w:p w:rsidR="00813ED6" w:rsidRDefault="00813ED6" w:rsidP="00075C7A">
            <w:pPr>
              <w:pStyle w:val="20"/>
              <w:shd w:val="clear" w:color="auto" w:fill="auto"/>
              <w:spacing w:after="152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После выполнения прокола разрешается выполнять разрез без перечисленных выше мер безопасности.</w:t>
            </w:r>
          </w:p>
          <w:p w:rsidR="00813ED6" w:rsidRDefault="00813ED6" w:rsidP="00075C7A">
            <w:pPr>
              <w:jc w:val="both"/>
              <w:rPr>
                <w:color w:val="000000"/>
                <w:lang w:eastAsia="ru-RU" w:bidi="ru-RU"/>
              </w:rPr>
            </w:pPr>
          </w:p>
          <w:p w:rsidR="00813ED6" w:rsidRDefault="00813ED6" w:rsidP="00075C7A">
            <w:pPr>
              <w:jc w:val="both"/>
              <w:rPr>
                <w:color w:val="000000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7645" cy="2689860"/>
                  <wp:effectExtent l="19050" t="0" r="8255" b="0"/>
                  <wp:docPr id="4" name="Рисунок 4" descr="C:\Users\C0BA~1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0BA~1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:rsidR="00813ED6" w:rsidRDefault="00813ED6" w:rsidP="0091331E">
            <w:pPr>
              <w:rPr>
                <w:sz w:val="2"/>
                <w:szCs w:val="2"/>
              </w:rPr>
            </w:pPr>
            <w:r>
              <w:rPr>
                <w:color w:val="000000"/>
                <w:lang w:eastAsia="ru-RU" w:bidi="ru-RU"/>
              </w:rPr>
              <w:t>Рис. 3.2. Конструкция устройства</w:t>
            </w:r>
            <w:r>
              <w:rPr>
                <w:color w:val="000000"/>
                <w:lang w:eastAsia="ru-RU" w:bidi="ru-RU"/>
              </w:rPr>
              <w:br/>
              <w:t>дистанционного прокола кабеля</w:t>
            </w:r>
            <w:r>
              <w:rPr>
                <w:color w:val="000000"/>
                <w:lang w:eastAsia="ru-RU" w:bidi="ru-RU"/>
              </w:rPr>
              <w:br/>
              <w:t>УДПК</w:t>
            </w:r>
          </w:p>
          <w:p w:rsidR="00A509BF" w:rsidRDefault="00A509BF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13ED6" w:rsidRDefault="00813ED6" w:rsidP="00075C7A">
            <w:pPr>
              <w:pStyle w:val="40"/>
              <w:shd w:val="clear" w:color="auto" w:fill="auto"/>
              <w:spacing w:before="0" w:after="96" w:line="210" w:lineRule="exac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3. Безопасность работ при монтаже муфт</w:t>
            </w:r>
          </w:p>
          <w:p w:rsidR="00813ED6" w:rsidRPr="00813ED6" w:rsidRDefault="00813ED6" w:rsidP="00075C7A">
            <w:pPr>
              <w:pStyle w:val="40"/>
              <w:shd w:val="clear" w:color="auto" w:fill="auto"/>
              <w:spacing w:before="0" w:after="96" w:line="21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13ED6" w:rsidRPr="00813ED6" w:rsidRDefault="00813ED6" w:rsidP="00075C7A">
            <w:pPr>
              <w:pStyle w:val="20"/>
              <w:shd w:val="clear" w:color="auto" w:fill="auto"/>
              <w:ind w:firstLine="8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монтаже свинцовых муфт основную опасность представляет разогрев кабельной массы и припоя, а также заливка их в корпу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са муфт и гильз. Поэтому кабельная масса разогревается в специ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альной железной емкости с крышкой и носиком (рис. 3.3), а при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пой — в </w:t>
            </w:r>
            <w:proofErr w:type="gram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специальном</w:t>
            </w:r>
            <w:proofErr w:type="gram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тигеле</w:t>
            </w:r>
            <w:proofErr w:type="spell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Для перекладки кабельной массы из упаковочной банки в ем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кость рекомендуется в теплое время года использовать подогре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тый нож, в холодное время — откалывать. </w:t>
            </w:r>
            <w:proofErr w:type="gram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Запрещается разогре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вать массу не вскрывая</w:t>
            </w:r>
            <w:proofErr w:type="gram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банку.</w:t>
            </w:r>
          </w:p>
          <w:p w:rsidR="0015574E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разогреве, снятии и переносе сосудов с припоем и кабель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ной массой, а также при заливке муфт работник должен быть одет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в специальную одежду</w:t>
            </w:r>
            <w:r w:rsid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брезентовые рукавицы и предохранительные очки. Не допускается передача сосуда с припоем и кабельной массой из рук в руки.</w:t>
            </w:r>
          </w:p>
          <w:p w:rsidR="00813ED6" w:rsidRPr="00813ED6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15574E" w:rsidRPr="0015574E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Перемешивание расплавленной массы производится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металл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 xml:space="preserve">ческой мешалкой, а снятие нагара с припоя — сухой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металличес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кой ложкой. Мешалка и ложка должны быть подогреты. В холо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д-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ное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время соединительные и концевые муфты перед заливкой их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горячим составом также должны быть подогреты. Разогрев кабел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ь-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 xml:space="preserve">ной массы в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кабель-колодцах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тоннелях, сооружениях запрещается.</w:t>
            </w:r>
          </w:p>
          <w:p w:rsidR="0015574E" w:rsidRPr="0015574E" w:rsidRDefault="0015574E" w:rsidP="00075C7A">
            <w:pPr>
              <w:pStyle w:val="20"/>
              <w:shd w:val="clear" w:color="auto" w:fill="auto"/>
              <w:spacing w:after="53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Не допускается использовать при прогреве кабеля трансформ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а-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торы напряжением выше 380 В.</w:t>
            </w:r>
          </w:p>
          <w:p w:rsidR="00813ED6" w:rsidRDefault="00813ED6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13ED6" w:rsidRDefault="00813ED6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jc w:val="both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78792" cy="2471632"/>
                  <wp:effectExtent l="19050" t="0" r="2658" b="0"/>
                  <wp:docPr id="7" name="Рисунок 7" descr="C:\Users\C0BA~1\AppData\Local\Temp\FineReader12.00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0BA~1\AppData\Local\Temp\FineReader12.00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80" cy="247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74E" w:rsidRDefault="0015574E" w:rsidP="00075C7A">
            <w:pPr>
              <w:jc w:val="both"/>
              <w:rPr>
                <w:sz w:val="2"/>
                <w:szCs w:val="2"/>
              </w:rPr>
            </w:pPr>
          </w:p>
          <w:p w:rsidR="0015574E" w:rsidRDefault="0015574E" w:rsidP="0091331E">
            <w:pPr>
              <w:pStyle w:val="af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 xml:space="preserve">Рис. 3.3. </w:t>
            </w:r>
            <w:proofErr w:type="gramStart"/>
            <w:r>
              <w:rPr>
                <w:color w:val="000000"/>
                <w:lang w:eastAsia="ru-RU" w:bidi="ru-RU"/>
              </w:rPr>
              <w:t>Приспособления для разогрева кабельной массы:</w:t>
            </w:r>
            <w:r>
              <w:rPr>
                <w:color w:val="000000"/>
                <w:lang w:eastAsia="ru-RU" w:bidi="ru-RU"/>
              </w:rPr>
              <w:br/>
            </w:r>
            <w:r>
              <w:rPr>
                <w:rStyle w:val="95pt0pt"/>
              </w:rPr>
              <w:t>а</w:t>
            </w:r>
            <w:r>
              <w:rPr>
                <w:color w:val="000000"/>
                <w:lang w:eastAsia="ru-RU" w:bidi="ru-RU"/>
              </w:rPr>
              <w:t xml:space="preserve"> — термостат; </w:t>
            </w:r>
            <w:r>
              <w:rPr>
                <w:rStyle w:val="95pt0pt"/>
              </w:rPr>
              <w:t>б</w:t>
            </w:r>
            <w:r>
              <w:rPr>
                <w:color w:val="000000"/>
                <w:lang w:eastAsia="ru-RU" w:bidi="ru-RU"/>
              </w:rPr>
              <w:t xml:space="preserve"> — кабельное ведро, разогреваемое на жаровне; </w:t>
            </w:r>
            <w:r>
              <w:rPr>
                <w:rStyle w:val="95pt0pt"/>
              </w:rPr>
              <w:t>в —</w:t>
            </w:r>
            <w:r>
              <w:rPr>
                <w:color w:val="000000"/>
                <w:lang w:eastAsia="ru-RU" w:bidi="ru-RU"/>
              </w:rPr>
              <w:t xml:space="preserve"> жаровня;</w:t>
            </w:r>
            <w:r>
              <w:rPr>
                <w:color w:val="000000"/>
                <w:lang w:eastAsia="ru-RU" w:bidi="ru-RU"/>
              </w:rPr>
              <w:br/>
              <w:t xml:space="preserve">г — кабельное ведро с </w:t>
            </w:r>
            <w:proofErr w:type="spellStart"/>
            <w:r>
              <w:rPr>
                <w:color w:val="000000"/>
                <w:lang w:eastAsia="ru-RU" w:bidi="ru-RU"/>
              </w:rPr>
              <w:t>электроподогревом</w:t>
            </w:r>
            <w:proofErr w:type="spellEnd"/>
            <w:r>
              <w:rPr>
                <w:color w:val="000000"/>
                <w:lang w:eastAsia="ru-RU" w:bidi="ru-RU"/>
              </w:rPr>
              <w:t xml:space="preserve">; </w:t>
            </w:r>
            <w:proofErr w:type="spellStart"/>
            <w:r>
              <w:rPr>
                <w:rStyle w:val="95pt0pt"/>
              </w:rPr>
              <w:t>д</w:t>
            </w:r>
            <w:proofErr w:type="spellEnd"/>
            <w:r>
              <w:rPr>
                <w:color w:val="000000"/>
                <w:lang w:eastAsia="ru-RU" w:bidi="ru-RU"/>
              </w:rPr>
              <w:t xml:space="preserve"> — воронка; </w:t>
            </w:r>
            <w:r>
              <w:rPr>
                <w:rStyle w:val="95pt0pt"/>
              </w:rPr>
              <w:t>е</w:t>
            </w:r>
            <w:r>
              <w:rPr>
                <w:color w:val="000000"/>
                <w:lang w:eastAsia="ru-RU" w:bidi="ru-RU"/>
              </w:rPr>
              <w:t xml:space="preserve"> — мешалка</w:t>
            </w:r>
            <w:proofErr w:type="gramEnd"/>
          </w:p>
          <w:p w:rsidR="00A509BF" w:rsidRDefault="00A509BF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31C18" w:rsidRDefault="009563CB" w:rsidP="00075C7A">
            <w:pPr>
              <w:pStyle w:val="a5"/>
              <w:tabs>
                <w:tab w:val="left" w:pos="9594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631C18" w:rsidRDefault="00631C18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15574E">
              <w:rPr>
                <w:rFonts w:ascii="Arial" w:hAnsi="Arial" w:cs="Arial"/>
                <w:b/>
                <w:color w:val="000000"/>
                <w:sz w:val="28"/>
                <w:szCs w:val="28"/>
                <w:lang w:bidi="ru-RU"/>
              </w:rPr>
              <w:t>Безопасность работ при прокладке кабелей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15574E">
              <w:rPr>
                <w:rFonts w:ascii="Arial" w:hAnsi="Arial" w:cs="Arial"/>
                <w:b/>
                <w:color w:val="000000"/>
                <w:sz w:val="28"/>
                <w:szCs w:val="28"/>
                <w:lang w:bidi="ru-RU"/>
              </w:rPr>
              <w:t>и в подземных сооружениях</w:t>
            </w: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Pr="0015574E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перекатке барабана с кабелем обязательно следует принять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меры против захвата его выступами частей одежды (рис. 3.4). Для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этого перед началом работ необходимо закрепить концы кабеля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и удалить торчащие из барабана гвозди. Барабан перекатывают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только по горизонтальной поверхности, твердому грунту или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                   на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стилу.</w:t>
            </w:r>
          </w:p>
          <w:p w:rsidR="0015574E" w:rsidRPr="0015574E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ручной прокладке кабеля число работников должно быть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таким, чтобы на каждого приходилась масса кабеля, не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                превыша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ющая нормы по весу (35 кг для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мужчин и 15 кг для женщин).    Ра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бота выполняется в брезентовых рукавицах. Запрещается стоять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внутри углов поворота, поддерживать ка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бель вручную на поворотах трассы.</w:t>
            </w: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jc w:val="both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2555" cy="1520190"/>
                  <wp:effectExtent l="19050" t="0" r="0" b="0"/>
                  <wp:docPr id="10" name="Рисунок 10" descr="C:\Users\C0BA~1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0BA~1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74E" w:rsidRDefault="0015574E" w:rsidP="0091331E">
            <w:pPr>
              <w:pStyle w:val="af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 xml:space="preserve">Рис. 3.4. Захват </w:t>
            </w:r>
            <w:proofErr w:type="spellStart"/>
            <w:r>
              <w:rPr>
                <w:color w:val="000000"/>
                <w:lang w:eastAsia="ru-RU" w:bidi="ru-RU"/>
              </w:rPr>
              <w:t>бараба</w:t>
            </w:r>
            <w:proofErr w:type="spellEnd"/>
            <w:r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br/>
              <w:t>ном частей одежды при</w:t>
            </w:r>
            <w:r w:rsidR="0091331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раскатке кабеля</w:t>
            </w:r>
          </w:p>
          <w:p w:rsidR="0015574E" w:rsidRP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Pr="0015574E" w:rsidRDefault="0015574E" w:rsidP="00075C7A">
            <w:pPr>
              <w:pStyle w:val="20"/>
              <w:shd w:val="clear" w:color="auto" w:fill="auto"/>
              <w:ind w:firstLine="8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Работы в подземных кабельных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сооружениях и осмотры выполняются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по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на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ряду не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менее чем тремя работниками,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 xml:space="preserve">из них двое —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страхующие.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Между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ни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ми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обя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зательно устанавливается голосо</w:t>
            </w:r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вая связь. Производитель работ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должениметь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IV группу по электробезопасности.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</w:r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Осмотр коллекторов и тоннелей на под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станциях, не относящихся к числу</w:t>
            </w:r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газоопасных, проводится при наличии устойчивой связи одним работником с II </w:t>
            </w:r>
            <w:proofErr w:type="spellStart"/>
            <w:proofErr w:type="gramStart"/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I</w:t>
            </w:r>
            <w:proofErr w:type="gramEnd"/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груп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пой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по распоряжению.</w:t>
            </w:r>
          </w:p>
          <w:p w:rsidR="0015574E" w:rsidRPr="0015574E" w:rsidRDefault="0015574E" w:rsidP="00075C7A">
            <w:pPr>
              <w:pStyle w:val="a5"/>
              <w:spacing w:before="0" w:beforeAutospacing="0" w:after="0" w:afterAutospacing="0" w:line="276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Pr="00686910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6910" w:rsidRPr="00686910" w:rsidRDefault="00686910" w:rsidP="00141E81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86910">
        <w:rPr>
          <w:rStyle w:val="ad"/>
          <w:rFonts w:ascii="Arial" w:hAnsi="Arial" w:cs="Arial"/>
          <w:i/>
          <w:iCs/>
          <w:sz w:val="28"/>
          <w:szCs w:val="28"/>
        </w:rPr>
        <w:lastRenderedPageBreak/>
        <w:t xml:space="preserve">            </w:t>
      </w:r>
    </w:p>
    <w:p w:rsidR="000D784D" w:rsidRDefault="00686910" w:rsidP="00141E81">
      <w:pPr>
        <w:pStyle w:val="a5"/>
        <w:spacing w:before="0" w:beforeAutospacing="0" w:after="0" w:afterAutospacing="0" w:line="276" w:lineRule="auto"/>
        <w:jc w:val="both"/>
        <w:rPr>
          <w:rStyle w:val="61"/>
          <w:rFonts w:ascii="GOST type B" w:hAnsi="GOST type B"/>
          <w:i w:val="0"/>
          <w:sz w:val="32"/>
          <w:szCs w:val="32"/>
        </w:rPr>
      </w:pPr>
      <w:r w:rsidRPr="00686910">
        <w:rPr>
          <w:rFonts w:ascii="Arial" w:hAnsi="Arial" w:cs="Arial"/>
          <w:sz w:val="28"/>
          <w:szCs w:val="28"/>
        </w:rPr>
        <w:t xml:space="preserve">          </w:t>
      </w:r>
    </w:p>
    <w:p w:rsidR="000D784D" w:rsidRDefault="000D784D" w:rsidP="000D784D">
      <w:pPr>
        <w:pStyle w:val="60"/>
        <w:shd w:val="clear" w:color="auto" w:fill="auto"/>
        <w:spacing w:line="276" w:lineRule="auto"/>
        <w:ind w:hanging="284"/>
        <w:jc w:val="both"/>
        <w:rPr>
          <w:rStyle w:val="61"/>
          <w:rFonts w:ascii="GOST type B" w:hAnsi="GOST type B"/>
          <w:i/>
          <w:sz w:val="32"/>
          <w:szCs w:val="32"/>
        </w:rPr>
      </w:pPr>
    </w:p>
    <w:sectPr w:rsidR="000D784D" w:rsidSect="00F54C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3A" w:rsidRDefault="00C5183A" w:rsidP="00617E1D">
      <w:pPr>
        <w:spacing w:after="0" w:line="240" w:lineRule="auto"/>
      </w:pPr>
      <w:r>
        <w:separator/>
      </w:r>
    </w:p>
  </w:endnote>
  <w:endnote w:type="continuationSeparator" w:id="0">
    <w:p w:rsidR="00C5183A" w:rsidRDefault="00C5183A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9563CB" w:rsidRDefault="009F64C6">
        <w:pPr>
          <w:pStyle w:val="aa"/>
          <w:jc w:val="right"/>
        </w:pPr>
        <w:fldSimple w:instr=" PAGE   \* MERGEFORMAT ">
          <w:r w:rsidR="006A2347">
            <w:rPr>
              <w:noProof/>
            </w:rPr>
            <w:t>1</w:t>
          </w:r>
        </w:fldSimple>
      </w:p>
    </w:sdtContent>
  </w:sdt>
  <w:p w:rsidR="009563CB" w:rsidRDefault="009563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3A" w:rsidRDefault="00C5183A" w:rsidP="00617E1D">
      <w:pPr>
        <w:spacing w:after="0" w:line="240" w:lineRule="auto"/>
      </w:pPr>
      <w:r>
        <w:separator/>
      </w:r>
    </w:p>
  </w:footnote>
  <w:footnote w:type="continuationSeparator" w:id="0">
    <w:p w:rsidR="00C5183A" w:rsidRDefault="00C5183A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75C7A"/>
    <w:rsid w:val="000D784D"/>
    <w:rsid w:val="00134C1C"/>
    <w:rsid w:val="00141E81"/>
    <w:rsid w:val="0015574E"/>
    <w:rsid w:val="001E595A"/>
    <w:rsid w:val="0023386D"/>
    <w:rsid w:val="00281922"/>
    <w:rsid w:val="003548B1"/>
    <w:rsid w:val="003D3CD3"/>
    <w:rsid w:val="00403498"/>
    <w:rsid w:val="00437427"/>
    <w:rsid w:val="00524423"/>
    <w:rsid w:val="0055175C"/>
    <w:rsid w:val="00567520"/>
    <w:rsid w:val="005A45BE"/>
    <w:rsid w:val="005B5E17"/>
    <w:rsid w:val="00617E1D"/>
    <w:rsid w:val="00631C18"/>
    <w:rsid w:val="00686910"/>
    <w:rsid w:val="006A2347"/>
    <w:rsid w:val="007A1BBD"/>
    <w:rsid w:val="007F14CE"/>
    <w:rsid w:val="00813ED6"/>
    <w:rsid w:val="008618CF"/>
    <w:rsid w:val="0091331E"/>
    <w:rsid w:val="009563CB"/>
    <w:rsid w:val="009B7B1B"/>
    <w:rsid w:val="009F64C6"/>
    <w:rsid w:val="00A132F3"/>
    <w:rsid w:val="00A509BF"/>
    <w:rsid w:val="00A62168"/>
    <w:rsid w:val="00AF06CD"/>
    <w:rsid w:val="00B54CEC"/>
    <w:rsid w:val="00B56839"/>
    <w:rsid w:val="00B928DB"/>
    <w:rsid w:val="00C50C53"/>
    <w:rsid w:val="00C5183A"/>
    <w:rsid w:val="00CC1901"/>
    <w:rsid w:val="00CD7DEB"/>
    <w:rsid w:val="00CE3A96"/>
    <w:rsid w:val="00DB2F38"/>
    <w:rsid w:val="00E541FF"/>
    <w:rsid w:val="00E765B7"/>
    <w:rsid w:val="00EB4EF4"/>
    <w:rsid w:val="00EE536B"/>
    <w:rsid w:val="00F41330"/>
    <w:rsid w:val="00F54CE5"/>
    <w:rsid w:val="00F8306E"/>
    <w:rsid w:val="00FC5E74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9BA9-6A40-4ACA-B59F-7BED1E20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dcterms:created xsi:type="dcterms:W3CDTF">2020-12-02T12:25:00Z</dcterms:created>
  <dcterms:modified xsi:type="dcterms:W3CDTF">2020-12-03T13:58:00Z</dcterms:modified>
</cp:coreProperties>
</file>