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2E0CC" w14:textId="61C2DDAF" w:rsidR="00EB54E4" w:rsidRDefault="00EB54E4" w:rsidP="00EB54E4">
      <w:pPr>
        <w:spacing w:after="0" w:line="240" w:lineRule="auto"/>
        <w:rPr>
          <w:rFonts w:cstheme="minorHAnsi"/>
          <w:b/>
          <w:i/>
          <w:iCs/>
          <w:sz w:val="24"/>
          <w:szCs w:val="24"/>
        </w:rPr>
      </w:pPr>
      <w:r w:rsidRPr="00EB54E4">
        <w:rPr>
          <w:rFonts w:cstheme="minorHAnsi"/>
          <w:b/>
          <w:sz w:val="24"/>
          <w:szCs w:val="24"/>
          <w:u w:val="single"/>
        </w:rPr>
        <w:t>Тема</w:t>
      </w:r>
      <w:r>
        <w:rPr>
          <w:rFonts w:cstheme="minorHAnsi"/>
          <w:b/>
          <w:sz w:val="24"/>
          <w:szCs w:val="24"/>
          <w:u w:val="single"/>
        </w:rPr>
        <w:t xml:space="preserve"> занятия</w:t>
      </w:r>
      <w:r w:rsidRPr="00EB54E4">
        <w:rPr>
          <w:rFonts w:cstheme="minorHAnsi"/>
          <w:b/>
          <w:sz w:val="24"/>
          <w:szCs w:val="24"/>
          <w:u w:val="single"/>
        </w:rPr>
        <w:t>:</w:t>
      </w:r>
      <w:r w:rsidRPr="00EB54E4">
        <w:rPr>
          <w:rFonts w:cstheme="minorHAnsi"/>
          <w:b/>
          <w:sz w:val="24"/>
          <w:szCs w:val="24"/>
        </w:rPr>
        <w:t xml:space="preserve"> </w:t>
      </w:r>
      <w:r w:rsidR="00037D79" w:rsidRPr="00037D79">
        <w:rPr>
          <w:rFonts w:cstheme="minorHAnsi"/>
          <w:b/>
          <w:i/>
          <w:iCs/>
          <w:sz w:val="24"/>
          <w:szCs w:val="24"/>
        </w:rPr>
        <w:t>Взаимодействие аппаратов</w:t>
      </w:r>
      <w:r w:rsidR="00037D79">
        <w:rPr>
          <w:rFonts w:cstheme="minorHAnsi"/>
          <w:b/>
          <w:sz w:val="24"/>
          <w:szCs w:val="24"/>
        </w:rPr>
        <w:t xml:space="preserve"> </w:t>
      </w:r>
      <w:r w:rsidRPr="00EB54E4">
        <w:rPr>
          <w:rFonts w:cstheme="minorHAnsi"/>
          <w:b/>
          <w:i/>
          <w:iCs/>
          <w:sz w:val="24"/>
          <w:szCs w:val="24"/>
        </w:rPr>
        <w:t>безопасности с цепями управления.</w:t>
      </w:r>
    </w:p>
    <w:p w14:paraId="2D93CB1C" w14:textId="77777777" w:rsidR="00EB54E4" w:rsidRPr="00EB54E4" w:rsidRDefault="00EB54E4" w:rsidP="00EB54E4">
      <w:pPr>
        <w:spacing w:after="0" w:line="240" w:lineRule="auto"/>
        <w:rPr>
          <w:rFonts w:cstheme="minorHAnsi"/>
          <w:b/>
          <w:sz w:val="24"/>
          <w:szCs w:val="24"/>
        </w:rPr>
      </w:pPr>
    </w:p>
    <w:p w14:paraId="38D44961" w14:textId="6C4430C1" w:rsidR="00895036" w:rsidRPr="00525F50" w:rsidRDefault="00EB54E4" w:rsidP="00525F50">
      <w:pPr>
        <w:spacing w:after="0" w:line="240" w:lineRule="auto"/>
        <w:jc w:val="both"/>
        <w:rPr>
          <w:rFonts w:cstheme="minorHAnsi"/>
          <w:sz w:val="24"/>
          <w:szCs w:val="24"/>
        </w:rPr>
      </w:pPr>
      <w:r w:rsidRPr="00525F50">
        <w:rPr>
          <w:rFonts w:cstheme="minorHAnsi"/>
          <w:sz w:val="24"/>
          <w:szCs w:val="24"/>
          <w:u w:val="single"/>
        </w:rPr>
        <w:t>Цель занятия:</w:t>
      </w:r>
      <w:r w:rsidRPr="00525F50">
        <w:rPr>
          <w:rFonts w:cstheme="minorHAnsi"/>
          <w:sz w:val="24"/>
          <w:szCs w:val="24"/>
        </w:rPr>
        <w:t xml:space="preserve"> </w:t>
      </w:r>
      <w:r w:rsidR="00895036" w:rsidRPr="00525F50">
        <w:rPr>
          <w:rFonts w:cstheme="minorHAnsi"/>
          <w:sz w:val="24"/>
          <w:szCs w:val="24"/>
        </w:rPr>
        <w:t>1. Изучить назначение приборов безопасности.</w:t>
      </w:r>
    </w:p>
    <w:p w14:paraId="5166357B" w14:textId="457F2714" w:rsidR="00EB54E4" w:rsidRPr="00EB54E4" w:rsidRDefault="00895036" w:rsidP="00895036">
      <w:pPr>
        <w:pStyle w:val="a3"/>
        <w:spacing w:after="0" w:line="240" w:lineRule="auto"/>
        <w:jc w:val="both"/>
        <w:rPr>
          <w:rFonts w:cstheme="minorHAnsi"/>
          <w:sz w:val="24"/>
          <w:szCs w:val="24"/>
          <w:u w:val="single"/>
        </w:rPr>
      </w:pPr>
      <w:r>
        <w:rPr>
          <w:rFonts w:cstheme="minorHAnsi"/>
          <w:sz w:val="24"/>
          <w:szCs w:val="24"/>
        </w:rPr>
        <w:tab/>
      </w:r>
      <w:r w:rsidR="00687059">
        <w:rPr>
          <w:rFonts w:cstheme="minorHAnsi"/>
          <w:sz w:val="24"/>
          <w:szCs w:val="24"/>
        </w:rPr>
        <w:t xml:space="preserve"> </w:t>
      </w:r>
      <w:r>
        <w:rPr>
          <w:rFonts w:cstheme="minorHAnsi"/>
          <w:sz w:val="24"/>
          <w:szCs w:val="24"/>
        </w:rPr>
        <w:t xml:space="preserve">2. Изучить </w:t>
      </w:r>
      <w:r w:rsidRPr="00EB54E4">
        <w:rPr>
          <w:rFonts w:cstheme="minorHAnsi"/>
          <w:sz w:val="24"/>
          <w:szCs w:val="24"/>
        </w:rPr>
        <w:t xml:space="preserve">ее взаимодействие с </w:t>
      </w:r>
      <w:r>
        <w:rPr>
          <w:rFonts w:cstheme="minorHAnsi"/>
          <w:sz w:val="24"/>
          <w:szCs w:val="24"/>
        </w:rPr>
        <w:t>цепями управления.</w:t>
      </w:r>
    </w:p>
    <w:p w14:paraId="4893A65B" w14:textId="77777777" w:rsidR="00895036" w:rsidRDefault="00895036" w:rsidP="00EB54E4">
      <w:pPr>
        <w:spacing w:after="0" w:line="240" w:lineRule="auto"/>
        <w:rPr>
          <w:rFonts w:cstheme="minorHAnsi"/>
          <w:sz w:val="24"/>
          <w:szCs w:val="24"/>
        </w:rPr>
      </w:pPr>
    </w:p>
    <w:p w14:paraId="38EE3405" w14:textId="77777777" w:rsidR="00895036" w:rsidRDefault="00895036" w:rsidP="00EB54E4">
      <w:pPr>
        <w:spacing w:after="0" w:line="240" w:lineRule="auto"/>
        <w:rPr>
          <w:rFonts w:cstheme="minorHAnsi"/>
          <w:sz w:val="24"/>
          <w:szCs w:val="24"/>
        </w:rPr>
      </w:pPr>
    </w:p>
    <w:p w14:paraId="2C369733" w14:textId="3D0B9499" w:rsidR="00EB54E4" w:rsidRPr="00EB54E4" w:rsidRDefault="00EB54E4" w:rsidP="00895036">
      <w:pPr>
        <w:spacing w:after="0" w:line="240" w:lineRule="auto"/>
        <w:ind w:firstLine="708"/>
        <w:jc w:val="both"/>
        <w:rPr>
          <w:rFonts w:cstheme="minorHAnsi"/>
          <w:sz w:val="24"/>
          <w:szCs w:val="24"/>
        </w:rPr>
      </w:pPr>
      <w:r w:rsidRPr="00EB54E4">
        <w:rPr>
          <w:rFonts w:cstheme="minorHAnsi"/>
          <w:sz w:val="24"/>
          <w:szCs w:val="24"/>
        </w:rPr>
        <w:t>Для повышения безопасности движения поездов и предупреждение проезда запрещающих сигналов из-за потери бдительности машиниста, на локомотивах устанавливаются устройства автоматической остановки поезда. Наибольшее применение получили такие устройства как. блок Л77, Л159,</w:t>
      </w:r>
      <w:r w:rsidR="00895036">
        <w:rPr>
          <w:rFonts w:cstheme="minorHAnsi"/>
          <w:sz w:val="24"/>
          <w:szCs w:val="24"/>
        </w:rPr>
        <w:t xml:space="preserve"> </w:t>
      </w:r>
      <w:r w:rsidRPr="00EB54E4">
        <w:rPr>
          <w:rFonts w:cstheme="minorHAnsi"/>
          <w:sz w:val="24"/>
          <w:szCs w:val="24"/>
        </w:rPr>
        <w:t>Л143,</w:t>
      </w:r>
      <w:r w:rsidR="00895036">
        <w:rPr>
          <w:rFonts w:cstheme="minorHAnsi"/>
          <w:sz w:val="24"/>
          <w:szCs w:val="24"/>
        </w:rPr>
        <w:t xml:space="preserve"> </w:t>
      </w:r>
      <w:r w:rsidRPr="00EB54E4">
        <w:rPr>
          <w:rFonts w:cstheme="minorHAnsi"/>
          <w:sz w:val="24"/>
          <w:szCs w:val="24"/>
        </w:rPr>
        <w:t>Л141.</w:t>
      </w:r>
    </w:p>
    <w:p w14:paraId="455355FF" w14:textId="6CADE3B9" w:rsidR="00EB54E4" w:rsidRPr="00EB54E4" w:rsidRDefault="00EB54E4" w:rsidP="00895036">
      <w:pPr>
        <w:spacing w:after="0" w:line="240" w:lineRule="auto"/>
        <w:ind w:firstLine="708"/>
        <w:jc w:val="both"/>
        <w:rPr>
          <w:rFonts w:cstheme="minorHAnsi"/>
          <w:sz w:val="24"/>
          <w:szCs w:val="24"/>
        </w:rPr>
      </w:pPr>
      <w:r w:rsidRPr="00EB54E4">
        <w:rPr>
          <w:rFonts w:cstheme="minorHAnsi"/>
          <w:sz w:val="24"/>
          <w:szCs w:val="24"/>
        </w:rPr>
        <w:t>Устройства обеспечивают контроль скорости 20 км в час при красном огне и установленной скорости при желтом с</w:t>
      </w:r>
      <w:r w:rsidR="00895036">
        <w:rPr>
          <w:rFonts w:cstheme="minorHAnsi"/>
          <w:sz w:val="24"/>
          <w:szCs w:val="24"/>
        </w:rPr>
        <w:t xml:space="preserve"> </w:t>
      </w:r>
      <w:r w:rsidRPr="00EB54E4">
        <w:rPr>
          <w:rFonts w:cstheme="minorHAnsi"/>
          <w:sz w:val="24"/>
          <w:szCs w:val="24"/>
        </w:rPr>
        <w:t>красн</w:t>
      </w:r>
      <w:r w:rsidR="00895036">
        <w:rPr>
          <w:rFonts w:cstheme="minorHAnsi"/>
          <w:sz w:val="24"/>
          <w:szCs w:val="24"/>
        </w:rPr>
        <w:t>ы</w:t>
      </w:r>
      <w:r w:rsidRPr="00EB54E4">
        <w:rPr>
          <w:rFonts w:cstheme="minorHAnsi"/>
          <w:sz w:val="24"/>
          <w:szCs w:val="24"/>
        </w:rPr>
        <w:t>м</w:t>
      </w:r>
      <w:r w:rsidR="00895036">
        <w:rPr>
          <w:rFonts w:cstheme="minorHAnsi"/>
          <w:sz w:val="24"/>
          <w:szCs w:val="24"/>
        </w:rPr>
        <w:t xml:space="preserve"> </w:t>
      </w:r>
      <w:r w:rsidRPr="00EB54E4">
        <w:rPr>
          <w:rFonts w:cstheme="minorHAnsi"/>
          <w:sz w:val="24"/>
          <w:szCs w:val="24"/>
        </w:rPr>
        <w:t>огне локомотивного светофора, однократную проверку бдительности машиниста при смене огней по звуковому сигналу электропневматического клапана автостопа. Для прекращения работы свистка ЭПК, машинист должен кратковременно нажать на рукоятку бдительности. Кроме того, осуществляется периодическая проверка бдительности машиниста через 30-40 секунд при красном, желтым с красным и белом огнях локомотивного светофора и через 60-90 секунд при зеленом и желтом сигналах светофора.</w:t>
      </w:r>
    </w:p>
    <w:p w14:paraId="2916F9A5" w14:textId="77777777" w:rsidR="00EB54E4" w:rsidRPr="00EB54E4" w:rsidRDefault="00EB54E4" w:rsidP="00895036">
      <w:pPr>
        <w:spacing w:after="0" w:line="240" w:lineRule="auto"/>
        <w:ind w:firstLine="708"/>
        <w:jc w:val="both"/>
        <w:rPr>
          <w:rFonts w:cstheme="minorHAnsi"/>
          <w:sz w:val="24"/>
          <w:szCs w:val="24"/>
        </w:rPr>
      </w:pPr>
      <w:r w:rsidRPr="00EB54E4">
        <w:rPr>
          <w:rFonts w:cstheme="minorHAnsi"/>
          <w:sz w:val="24"/>
          <w:szCs w:val="24"/>
        </w:rPr>
        <w:t>В течение 5-7 секунд мигание ламп световой сигнализации, машинист должен кратковременно нажать на рукоятку бдительности (РБ). Если он этого не сделает, то раздается свисток ЭПК, который не прекратится при нажатии РБ. Тем самым исключается возможность восстановления схемы рефлекторным нажатием РБ при повторном нажатии при потере бдительности. Машинист может предотвратить экстренное торможение автостопом после появления свистка ЭПК. Но для этого необходимо нажать на дополнительную кнопку «РБ ВВЕРХ». Она располагается так, чтобы машинист совершил осознанные действия, при котором требуется встать.</w:t>
      </w:r>
    </w:p>
    <w:p w14:paraId="7173F8E5" w14:textId="79CBB1A2" w:rsidR="00EB54E4" w:rsidRPr="00EB54E4" w:rsidRDefault="00EB54E4" w:rsidP="00895036">
      <w:pPr>
        <w:spacing w:after="0" w:line="240" w:lineRule="auto"/>
        <w:ind w:firstLine="708"/>
        <w:jc w:val="both"/>
        <w:rPr>
          <w:rFonts w:cstheme="minorHAnsi"/>
          <w:sz w:val="24"/>
          <w:szCs w:val="24"/>
        </w:rPr>
      </w:pPr>
      <w:r w:rsidRPr="00EB54E4">
        <w:rPr>
          <w:rFonts w:cstheme="minorHAnsi"/>
          <w:sz w:val="24"/>
          <w:szCs w:val="24"/>
        </w:rPr>
        <w:t>Блок предварительной световой сигнализации Л77, устанавливается на ЭПС и моторно-подвижном составе и обеспечивает, совместно с локомотивными устройствами АЛСН периодическую проверку бдительности машиниста по загоранию сигнальной лампы до появления свистка автостопа. Лампа загорается на 3-6 секунд до появления свистка ЭПК. Это способствует резкому сокращению количества звуковых сигналов ЭПК в кабине машиниста в пути следования, а следовательно, снижению шума и уменьшению утомляемости локомотивных бригад.</w:t>
      </w:r>
    </w:p>
    <w:p w14:paraId="763C19A8" w14:textId="77777777" w:rsidR="00895036" w:rsidRDefault="00895036" w:rsidP="00EB54E4">
      <w:pPr>
        <w:spacing w:after="0" w:line="240" w:lineRule="auto"/>
        <w:jc w:val="both"/>
        <w:rPr>
          <w:rFonts w:cstheme="minorHAnsi"/>
          <w:sz w:val="24"/>
          <w:szCs w:val="24"/>
        </w:rPr>
      </w:pPr>
    </w:p>
    <w:p w14:paraId="09204DC0" w14:textId="1FF43258" w:rsidR="00EB54E4" w:rsidRPr="00895036" w:rsidRDefault="00EB54E4" w:rsidP="00525F50">
      <w:pPr>
        <w:spacing w:after="0" w:line="240" w:lineRule="auto"/>
        <w:jc w:val="both"/>
        <w:rPr>
          <w:rFonts w:cstheme="minorHAnsi"/>
          <w:sz w:val="24"/>
          <w:szCs w:val="24"/>
          <w:u w:val="single"/>
        </w:rPr>
      </w:pPr>
      <w:r w:rsidRPr="00895036">
        <w:rPr>
          <w:rFonts w:cstheme="minorHAnsi"/>
          <w:sz w:val="24"/>
          <w:szCs w:val="24"/>
          <w:u w:val="single"/>
        </w:rPr>
        <w:t>Контрольные вопросы:</w:t>
      </w:r>
    </w:p>
    <w:p w14:paraId="3753693C" w14:textId="77777777" w:rsidR="00EB54E4" w:rsidRPr="00EB54E4" w:rsidRDefault="00EB54E4" w:rsidP="00EB54E4">
      <w:pPr>
        <w:pStyle w:val="a3"/>
        <w:numPr>
          <w:ilvl w:val="0"/>
          <w:numId w:val="1"/>
        </w:numPr>
        <w:spacing w:after="0" w:line="240" w:lineRule="auto"/>
        <w:jc w:val="both"/>
        <w:rPr>
          <w:rFonts w:cstheme="minorHAnsi"/>
          <w:sz w:val="24"/>
          <w:szCs w:val="24"/>
        </w:rPr>
      </w:pPr>
      <w:r w:rsidRPr="00EB54E4">
        <w:rPr>
          <w:rFonts w:cstheme="minorHAnsi"/>
          <w:sz w:val="24"/>
          <w:szCs w:val="24"/>
        </w:rPr>
        <w:t>Назначение приборов безопасности</w:t>
      </w:r>
      <w:r w:rsidRPr="00EB54E4">
        <w:rPr>
          <w:rFonts w:cstheme="minorHAnsi"/>
          <w:sz w:val="24"/>
          <w:szCs w:val="24"/>
          <w:lang w:val="en-US"/>
        </w:rPr>
        <w:t>?</w:t>
      </w:r>
    </w:p>
    <w:p w14:paraId="15F8FC44" w14:textId="77777777" w:rsidR="00EB54E4" w:rsidRPr="00EB54E4" w:rsidRDefault="00EB54E4" w:rsidP="00525F50">
      <w:pPr>
        <w:pStyle w:val="a3"/>
        <w:numPr>
          <w:ilvl w:val="0"/>
          <w:numId w:val="1"/>
        </w:numPr>
        <w:spacing w:after="0" w:line="240" w:lineRule="auto"/>
        <w:jc w:val="both"/>
        <w:rPr>
          <w:rFonts w:cstheme="minorHAnsi"/>
          <w:sz w:val="24"/>
          <w:szCs w:val="24"/>
        </w:rPr>
      </w:pPr>
      <w:r w:rsidRPr="00EB54E4">
        <w:rPr>
          <w:rFonts w:cstheme="minorHAnsi"/>
          <w:sz w:val="24"/>
          <w:szCs w:val="24"/>
        </w:rPr>
        <w:t>Предварительная световая сигнализация, ее взаимодействие с системой ЭПК?</w:t>
      </w:r>
    </w:p>
    <w:p w14:paraId="0BF26B89" w14:textId="77777777" w:rsidR="00EB54E4" w:rsidRPr="00EB54E4" w:rsidRDefault="00EB54E4" w:rsidP="00EB54E4">
      <w:pPr>
        <w:spacing w:after="0" w:line="240" w:lineRule="auto"/>
        <w:jc w:val="both"/>
        <w:rPr>
          <w:rFonts w:cstheme="minorHAnsi"/>
          <w:sz w:val="24"/>
          <w:szCs w:val="24"/>
        </w:rPr>
      </w:pPr>
    </w:p>
    <w:p w14:paraId="6E142E66" w14:textId="77777777" w:rsidR="00EB54E4" w:rsidRPr="00EB54E4" w:rsidRDefault="00EB54E4" w:rsidP="00EB54E4">
      <w:pPr>
        <w:spacing w:after="0" w:line="240" w:lineRule="auto"/>
        <w:rPr>
          <w:rFonts w:cstheme="minorHAnsi"/>
          <w:b/>
          <w:sz w:val="24"/>
          <w:szCs w:val="24"/>
        </w:rPr>
      </w:pPr>
    </w:p>
    <w:p w14:paraId="1F91F9F6" w14:textId="77777777" w:rsidR="00EB54E4" w:rsidRPr="00EB54E4" w:rsidRDefault="00EB54E4" w:rsidP="00EB54E4">
      <w:pPr>
        <w:pStyle w:val="a3"/>
        <w:spacing w:after="0" w:line="240" w:lineRule="auto"/>
        <w:jc w:val="both"/>
        <w:rPr>
          <w:rFonts w:cstheme="minorHAnsi"/>
          <w:sz w:val="24"/>
          <w:szCs w:val="24"/>
        </w:rPr>
      </w:pPr>
    </w:p>
    <w:p w14:paraId="68A29FD7" w14:textId="77777777" w:rsidR="00525F50" w:rsidRPr="005D2B1E" w:rsidRDefault="00525F50" w:rsidP="00525F50">
      <w:pPr>
        <w:shd w:val="clear" w:color="auto" w:fill="FFFFFF"/>
        <w:spacing w:after="0" w:line="315" w:lineRule="atLeast"/>
        <w:ind w:firstLine="708"/>
        <w:textAlignment w:val="baseline"/>
        <w:rPr>
          <w:rFonts w:eastAsia="Times New Roman" w:cstheme="minorHAnsi"/>
          <w:spacing w:val="2"/>
          <w:sz w:val="24"/>
          <w:szCs w:val="24"/>
          <w:lang w:eastAsia="ru-RU"/>
        </w:rPr>
      </w:pPr>
      <w:r w:rsidRPr="005D2B1E">
        <w:rPr>
          <w:rFonts w:eastAsia="Times New Roman" w:cstheme="minorHAnsi"/>
          <w:spacing w:val="2"/>
          <w:sz w:val="24"/>
          <w:szCs w:val="24"/>
          <w:u w:val="single"/>
          <w:lang w:eastAsia="ru-RU"/>
        </w:rPr>
        <w:t>Использованная литература:</w:t>
      </w:r>
    </w:p>
    <w:p w14:paraId="0389D531" w14:textId="74874ABF" w:rsidR="00525F50" w:rsidRDefault="00525F50" w:rsidP="00F54AC8">
      <w:pPr>
        <w:pStyle w:val="a4"/>
        <w:ind w:firstLine="708"/>
        <w:rPr>
          <w:rFonts w:eastAsia="Times New Roman" w:cstheme="minorHAnsi"/>
          <w:spacing w:val="2"/>
          <w:sz w:val="24"/>
          <w:szCs w:val="24"/>
          <w:lang w:eastAsia="ru-RU"/>
        </w:rPr>
      </w:pPr>
      <w:r w:rsidRPr="00585F26">
        <w:rPr>
          <w:rFonts w:cstheme="minorHAnsi"/>
          <w:sz w:val="24"/>
          <w:szCs w:val="24"/>
        </w:rPr>
        <w:t xml:space="preserve">Руководство по эксплуатации ЭП1м </w:t>
      </w:r>
      <w:r w:rsidR="00F54AC8" w:rsidRPr="00F54AC8">
        <w:rPr>
          <w:rFonts w:eastAsia="Times New Roman" w:cstheme="minorHAnsi"/>
          <w:spacing w:val="2"/>
          <w:sz w:val="24"/>
          <w:szCs w:val="24"/>
          <w:lang w:eastAsia="ru-RU"/>
        </w:rPr>
        <w:t>ИДМБ.661142.004-01 РЭ 1</w:t>
      </w:r>
      <w:r w:rsidR="00F54AC8">
        <w:rPr>
          <w:rFonts w:eastAsia="Times New Roman" w:cstheme="minorHAnsi"/>
          <w:spacing w:val="2"/>
          <w:sz w:val="24"/>
          <w:szCs w:val="24"/>
          <w:lang w:eastAsia="ru-RU"/>
        </w:rPr>
        <w:t>.</w:t>
      </w:r>
    </w:p>
    <w:p w14:paraId="054B706F" w14:textId="77777777" w:rsidR="00F54AC8" w:rsidRPr="00F54AC8" w:rsidRDefault="00F54AC8" w:rsidP="00F54AC8">
      <w:pPr>
        <w:pStyle w:val="a4"/>
        <w:ind w:firstLine="708"/>
        <w:rPr>
          <w:rFonts w:eastAsia="Times New Roman" w:cstheme="minorHAnsi"/>
          <w:color w:val="2D2D2D"/>
          <w:spacing w:val="2"/>
          <w:sz w:val="24"/>
          <w:szCs w:val="24"/>
          <w:lang w:eastAsia="ru-RU"/>
        </w:rPr>
      </w:pPr>
    </w:p>
    <w:p w14:paraId="3A7BCE36" w14:textId="092A08E4" w:rsidR="00F54AC8" w:rsidRDefault="00525F50" w:rsidP="00525F50">
      <w:pPr>
        <w:shd w:val="clear" w:color="auto" w:fill="FFFFFF"/>
        <w:spacing w:after="0" w:line="315" w:lineRule="atLeast"/>
        <w:ind w:firstLine="708"/>
        <w:textAlignment w:val="baseline"/>
        <w:rPr>
          <w:rFonts w:eastAsia="Times New Roman" w:cstheme="minorHAnsi"/>
          <w:spacing w:val="2"/>
          <w:sz w:val="24"/>
          <w:szCs w:val="24"/>
          <w:lang w:eastAsia="ru-RU"/>
        </w:rPr>
      </w:pPr>
      <w:r w:rsidRPr="00525F50">
        <w:rPr>
          <w:rFonts w:eastAsia="Times New Roman" w:cstheme="minorHAnsi"/>
          <w:spacing w:val="2"/>
          <w:sz w:val="24"/>
          <w:szCs w:val="24"/>
          <w:lang w:eastAsia="ru-RU"/>
        </w:rPr>
        <w:t xml:space="preserve">Дата предоставления отчета до </w:t>
      </w:r>
      <w:r w:rsidR="00D620D2">
        <w:rPr>
          <w:rFonts w:eastAsia="Times New Roman" w:cstheme="minorHAnsi"/>
          <w:spacing w:val="2"/>
          <w:sz w:val="24"/>
          <w:szCs w:val="24"/>
          <w:lang w:eastAsia="ru-RU"/>
        </w:rPr>
        <w:t>9</w:t>
      </w:r>
      <w:r w:rsidRPr="00525F50">
        <w:rPr>
          <w:rFonts w:eastAsia="Times New Roman" w:cstheme="minorHAnsi"/>
          <w:spacing w:val="2"/>
          <w:sz w:val="24"/>
          <w:szCs w:val="24"/>
          <w:lang w:eastAsia="ru-RU"/>
        </w:rPr>
        <w:t>.1</w:t>
      </w:r>
      <w:r w:rsidR="00D620D2">
        <w:rPr>
          <w:rFonts w:eastAsia="Times New Roman" w:cstheme="minorHAnsi"/>
          <w:spacing w:val="2"/>
          <w:sz w:val="24"/>
          <w:szCs w:val="24"/>
          <w:lang w:eastAsia="ru-RU"/>
        </w:rPr>
        <w:t>2</w:t>
      </w:r>
      <w:r w:rsidRPr="00525F50">
        <w:rPr>
          <w:rFonts w:eastAsia="Times New Roman" w:cstheme="minorHAnsi"/>
          <w:spacing w:val="2"/>
          <w:sz w:val="24"/>
          <w:szCs w:val="24"/>
          <w:lang w:eastAsia="ru-RU"/>
        </w:rPr>
        <w:t>.20</w:t>
      </w:r>
      <w:r w:rsidR="00D620D2">
        <w:rPr>
          <w:rFonts w:eastAsia="Times New Roman" w:cstheme="minorHAnsi"/>
          <w:spacing w:val="2"/>
          <w:sz w:val="24"/>
          <w:szCs w:val="24"/>
          <w:lang w:eastAsia="ru-RU"/>
        </w:rPr>
        <w:t xml:space="preserve"> </w:t>
      </w:r>
      <w:r w:rsidRPr="00525F50">
        <w:rPr>
          <w:rFonts w:eastAsia="Times New Roman" w:cstheme="minorHAnsi"/>
          <w:spacing w:val="2"/>
          <w:sz w:val="24"/>
          <w:szCs w:val="24"/>
          <w:lang w:eastAsia="ru-RU"/>
        </w:rPr>
        <w:t xml:space="preserve">г. с указанием № группы и Ф.И.О. </w:t>
      </w:r>
    </w:p>
    <w:p w14:paraId="61691B38" w14:textId="7453F9E9" w:rsidR="00525F50" w:rsidRPr="00525F50" w:rsidRDefault="00525F50" w:rsidP="00D620D2">
      <w:pPr>
        <w:shd w:val="clear" w:color="auto" w:fill="FFFFFF"/>
        <w:spacing w:after="0" w:line="315" w:lineRule="atLeast"/>
        <w:ind w:firstLine="708"/>
        <w:textAlignment w:val="baseline"/>
        <w:rPr>
          <w:rFonts w:cstheme="minorHAnsi"/>
          <w:sz w:val="24"/>
          <w:szCs w:val="24"/>
        </w:rPr>
      </w:pPr>
      <w:bookmarkStart w:id="0" w:name="_GoBack"/>
      <w:bookmarkEnd w:id="0"/>
      <w:r w:rsidRPr="00525F50">
        <w:rPr>
          <w:rFonts w:eastAsia="Times New Roman" w:cstheme="minorHAnsi"/>
          <w:spacing w:val="2"/>
          <w:sz w:val="24"/>
          <w:szCs w:val="24"/>
          <w:lang w:eastAsia="ru-RU"/>
        </w:rPr>
        <w:t xml:space="preserve">и № задания на электронную почту: </w:t>
      </w:r>
      <w:proofErr w:type="spellStart"/>
      <w:r w:rsidRPr="00525F50">
        <w:rPr>
          <w:rFonts w:eastAsia="Times New Roman" w:cstheme="minorHAnsi"/>
          <w:spacing w:val="2"/>
          <w:sz w:val="24"/>
          <w:szCs w:val="24"/>
          <w:lang w:val="en-US" w:eastAsia="ru-RU"/>
        </w:rPr>
        <w:t>aleks</w:t>
      </w:r>
      <w:proofErr w:type="spellEnd"/>
      <w:r w:rsidRPr="00525F50">
        <w:rPr>
          <w:rFonts w:eastAsia="Times New Roman" w:cstheme="minorHAnsi"/>
          <w:spacing w:val="2"/>
          <w:sz w:val="24"/>
          <w:szCs w:val="24"/>
          <w:lang w:eastAsia="ru-RU"/>
        </w:rPr>
        <w:t>62888@</w:t>
      </w:r>
      <w:r w:rsidRPr="00525F50">
        <w:rPr>
          <w:rFonts w:eastAsia="Times New Roman" w:cstheme="minorHAnsi"/>
          <w:spacing w:val="2"/>
          <w:sz w:val="24"/>
          <w:szCs w:val="24"/>
          <w:lang w:val="en-US" w:eastAsia="ru-RU"/>
        </w:rPr>
        <w:t>yandex</w:t>
      </w:r>
      <w:r w:rsidRPr="00525F50">
        <w:rPr>
          <w:rFonts w:eastAsia="Times New Roman" w:cstheme="minorHAnsi"/>
          <w:spacing w:val="2"/>
          <w:sz w:val="24"/>
          <w:szCs w:val="24"/>
          <w:lang w:eastAsia="ru-RU"/>
        </w:rPr>
        <w:t>.</w:t>
      </w:r>
      <w:r w:rsidRPr="00525F50">
        <w:rPr>
          <w:rFonts w:eastAsia="Times New Roman" w:cstheme="minorHAnsi"/>
          <w:spacing w:val="2"/>
          <w:sz w:val="24"/>
          <w:szCs w:val="24"/>
          <w:lang w:val="en-US" w:eastAsia="ru-RU"/>
        </w:rPr>
        <w:t>ru</w:t>
      </w:r>
    </w:p>
    <w:p w14:paraId="12BE97A4" w14:textId="77777777" w:rsidR="00FE7E76" w:rsidRPr="00EB54E4" w:rsidRDefault="00FE7E76">
      <w:pPr>
        <w:rPr>
          <w:rFonts w:cstheme="minorHAnsi"/>
          <w:sz w:val="24"/>
          <w:szCs w:val="24"/>
        </w:rPr>
      </w:pPr>
    </w:p>
    <w:sectPr w:rsidR="00FE7E76" w:rsidRPr="00EB5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A4CD9"/>
    <w:multiLevelType w:val="hybridMultilevel"/>
    <w:tmpl w:val="CE42319C"/>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442FB4"/>
    <w:multiLevelType w:val="hybridMultilevel"/>
    <w:tmpl w:val="8578B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EC"/>
    <w:rsid w:val="00037D79"/>
    <w:rsid w:val="00525F50"/>
    <w:rsid w:val="00687059"/>
    <w:rsid w:val="00895036"/>
    <w:rsid w:val="00CB16EC"/>
    <w:rsid w:val="00D620D2"/>
    <w:rsid w:val="00EB54E4"/>
    <w:rsid w:val="00F54AC8"/>
    <w:rsid w:val="00FE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52B6"/>
  <w15:chartTrackingRefBased/>
  <w15:docId w15:val="{5FC536C4-DBBB-447D-844F-6C9B6BBF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B54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4E4"/>
    <w:pPr>
      <w:ind w:left="720"/>
      <w:contextualSpacing/>
    </w:pPr>
  </w:style>
  <w:style w:type="paragraph" w:styleId="a4">
    <w:name w:val="No Spacing"/>
    <w:uiPriority w:val="1"/>
    <w:qFormat/>
    <w:rsid w:val="00525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375</Words>
  <Characters>2143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2020-11-29T15:19:00Z</dcterms:created>
  <dcterms:modified xsi:type="dcterms:W3CDTF">2020-12-03T20:03:00Z</dcterms:modified>
</cp:coreProperties>
</file>