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4D1" w:rsidRPr="00207916" w:rsidRDefault="001634D1" w:rsidP="001634D1">
      <w:pPr>
        <w:jc w:val="both"/>
        <w:rPr>
          <w:rFonts w:ascii="Times New Roman" w:eastAsia="Times New Roman" w:hAnsi="Times New Roman" w:cs="Times New Roman"/>
          <w:b/>
          <w:color w:val="FF0000"/>
          <w:sz w:val="24"/>
          <w:szCs w:val="24"/>
          <w:lang w:eastAsia="ru-RU"/>
        </w:rPr>
      </w:pPr>
      <w:r w:rsidRPr="00207916">
        <w:rPr>
          <w:rFonts w:ascii="Calibri" w:eastAsia="Times New Roman" w:hAnsi="Calibri" w:cs="Times New Roman"/>
          <w:lang w:eastAsia="ru-RU"/>
        </w:rPr>
        <w:fldChar w:fldCharType="begin"/>
      </w:r>
      <w:r w:rsidRPr="00207916">
        <w:rPr>
          <w:rFonts w:ascii="Calibri" w:eastAsia="Times New Roman" w:hAnsi="Calibri" w:cs="Times New Roman"/>
          <w:lang w:eastAsia="ru-RU"/>
        </w:rPr>
        <w:instrText>HYPERLINK "mailto:irsa1205@mail.ru"</w:instrText>
      </w:r>
      <w:r w:rsidRPr="00207916">
        <w:rPr>
          <w:rFonts w:ascii="Calibri" w:eastAsia="Times New Roman" w:hAnsi="Calibri" w:cs="Times New Roman"/>
          <w:lang w:eastAsia="ru-RU"/>
        </w:rPr>
        <w:fldChar w:fldCharType="separate"/>
      </w:r>
      <w:r w:rsidRPr="00207916">
        <w:rPr>
          <w:rFonts w:ascii="Times New Roman" w:eastAsia="Times New Roman" w:hAnsi="Times New Roman" w:cs="Times New Roman"/>
          <w:b/>
          <w:color w:val="0000FF"/>
          <w:sz w:val="24"/>
          <w:szCs w:val="24"/>
          <w:u w:val="single"/>
          <w:lang w:val="en-US" w:eastAsia="ru-RU"/>
        </w:rPr>
        <w:t>irsa</w:t>
      </w:r>
      <w:r w:rsidRPr="00207916">
        <w:rPr>
          <w:rFonts w:ascii="Times New Roman" w:eastAsia="Times New Roman" w:hAnsi="Times New Roman" w:cs="Times New Roman"/>
          <w:b/>
          <w:color w:val="0000FF"/>
          <w:sz w:val="24"/>
          <w:szCs w:val="24"/>
          <w:u w:val="single"/>
          <w:lang w:eastAsia="ru-RU"/>
        </w:rPr>
        <w:t>1205@</w:t>
      </w:r>
      <w:r w:rsidRPr="00207916">
        <w:rPr>
          <w:rFonts w:ascii="Times New Roman" w:eastAsia="Times New Roman" w:hAnsi="Times New Roman" w:cs="Times New Roman"/>
          <w:b/>
          <w:color w:val="0000FF"/>
          <w:sz w:val="24"/>
          <w:szCs w:val="24"/>
          <w:u w:val="single"/>
          <w:lang w:val="en-US" w:eastAsia="ru-RU"/>
        </w:rPr>
        <w:t>mail</w:t>
      </w:r>
      <w:r w:rsidRPr="00207916">
        <w:rPr>
          <w:rFonts w:ascii="Times New Roman" w:eastAsia="Times New Roman" w:hAnsi="Times New Roman" w:cs="Times New Roman"/>
          <w:b/>
          <w:color w:val="0000FF"/>
          <w:sz w:val="24"/>
          <w:szCs w:val="24"/>
          <w:u w:val="single"/>
          <w:lang w:eastAsia="ru-RU"/>
        </w:rPr>
        <w:t>.</w:t>
      </w:r>
      <w:r w:rsidRPr="00207916">
        <w:rPr>
          <w:rFonts w:ascii="Times New Roman" w:eastAsia="Times New Roman" w:hAnsi="Times New Roman" w:cs="Times New Roman"/>
          <w:b/>
          <w:color w:val="0000FF"/>
          <w:sz w:val="24"/>
          <w:szCs w:val="24"/>
          <w:u w:val="single"/>
          <w:lang w:val="en-US" w:eastAsia="ru-RU"/>
        </w:rPr>
        <w:t>ru</w:t>
      </w:r>
      <w:r w:rsidRPr="00207916">
        <w:rPr>
          <w:rFonts w:ascii="Calibri" w:eastAsia="Times New Roman" w:hAnsi="Calibri" w:cs="Times New Roman"/>
          <w:lang w:eastAsia="ru-RU"/>
        </w:rPr>
        <w:fldChar w:fldCharType="end"/>
      </w:r>
    </w:p>
    <w:p w:rsidR="001634D1" w:rsidRPr="001634D1" w:rsidRDefault="004B2A1D" w:rsidP="001634D1">
      <w:pPr>
        <w:spacing w:after="0" w:line="240" w:lineRule="auto"/>
        <w:jc w:val="both"/>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Выполнить к 07</w:t>
      </w:r>
      <w:bookmarkStart w:id="0" w:name="_GoBack"/>
      <w:bookmarkEnd w:id="0"/>
      <w:r w:rsidR="001634D1" w:rsidRPr="001634D1">
        <w:rPr>
          <w:rFonts w:ascii="Times New Roman" w:eastAsia="Times New Roman" w:hAnsi="Times New Roman" w:cs="Times New Roman"/>
          <w:b/>
          <w:bCs/>
          <w:color w:val="FF0000"/>
          <w:sz w:val="24"/>
          <w:szCs w:val="24"/>
          <w:lang w:eastAsia="ru-RU"/>
        </w:rPr>
        <w:t>.12.20</w:t>
      </w:r>
    </w:p>
    <w:p w:rsidR="001634D1" w:rsidRDefault="001634D1" w:rsidP="001634D1">
      <w:pPr>
        <w:spacing w:after="0" w:line="240" w:lineRule="auto"/>
        <w:rPr>
          <w:rFonts w:ascii="Times New Roman" w:eastAsia="Times New Roman" w:hAnsi="Times New Roman" w:cs="Times New Roman"/>
          <w:b/>
          <w:bCs/>
          <w:sz w:val="24"/>
          <w:szCs w:val="24"/>
          <w:lang w:eastAsia="ru-RU"/>
        </w:rPr>
      </w:pPr>
    </w:p>
    <w:p w:rsidR="001634D1" w:rsidRPr="001634D1" w:rsidRDefault="001634D1" w:rsidP="001634D1">
      <w:pPr>
        <w:spacing w:after="0" w:line="240" w:lineRule="auto"/>
        <w:rPr>
          <w:rFonts w:ascii="Times New Roman" w:eastAsia="Times New Roman" w:hAnsi="Times New Roman" w:cs="Times New Roman"/>
          <w:b/>
          <w:bCs/>
          <w:sz w:val="24"/>
          <w:szCs w:val="24"/>
          <w:lang w:eastAsia="ru-RU"/>
        </w:rPr>
      </w:pPr>
      <w:r w:rsidRPr="001634D1">
        <w:rPr>
          <w:rFonts w:ascii="Times New Roman" w:eastAsia="Times New Roman" w:hAnsi="Times New Roman" w:cs="Times New Roman"/>
          <w:b/>
          <w:bCs/>
          <w:sz w:val="24"/>
          <w:szCs w:val="24"/>
          <w:lang w:eastAsia="ru-RU"/>
        </w:rPr>
        <w:t>Тема: Образ Раскольникова.</w:t>
      </w:r>
      <w:r w:rsidRPr="001634D1">
        <w:rPr>
          <w:rFonts w:ascii="Times New Roman" w:eastAsia="Times New Roman" w:hAnsi="Times New Roman" w:cs="Times New Roman"/>
          <w:b/>
          <w:sz w:val="24"/>
          <w:szCs w:val="24"/>
          <w:lang w:eastAsia="ru-RU"/>
        </w:rPr>
        <w:t xml:space="preserve"> Теория «сильной личности». Двойники Раскольникова. </w:t>
      </w:r>
    </w:p>
    <w:p w:rsidR="001634D1" w:rsidRPr="00476324" w:rsidRDefault="001634D1" w:rsidP="001634D1">
      <w:pPr>
        <w:spacing w:after="0" w:line="240" w:lineRule="auto"/>
        <w:jc w:val="both"/>
        <w:rPr>
          <w:rFonts w:ascii="Times New Roman" w:eastAsia="Times New Roman" w:hAnsi="Times New Roman" w:cs="Times New Roman"/>
          <w:b/>
          <w:sz w:val="24"/>
          <w:szCs w:val="24"/>
          <w:lang w:eastAsia="ru-RU"/>
        </w:rPr>
      </w:pPr>
      <w:r w:rsidRPr="00476324">
        <w:rPr>
          <w:rFonts w:ascii="Times New Roman" w:eastAsia="Times New Roman" w:hAnsi="Times New Roman" w:cs="Times New Roman"/>
          <w:b/>
          <w:sz w:val="24"/>
          <w:szCs w:val="24"/>
          <w:lang w:eastAsia="ru-RU"/>
        </w:rPr>
        <w:t>ЛЕКЦИЯ</w:t>
      </w:r>
    </w:p>
    <w:p w:rsidR="001634D1" w:rsidRPr="00476324" w:rsidRDefault="001634D1" w:rsidP="001634D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76324">
        <w:rPr>
          <w:rFonts w:ascii="Times New Roman" w:eastAsia="Times New Roman" w:hAnsi="Times New Roman" w:cs="Times New Roman"/>
          <w:sz w:val="24"/>
          <w:szCs w:val="24"/>
          <w:lang w:eastAsia="ru-RU"/>
        </w:rPr>
        <w:t xml:space="preserve">Фёдор Михайлович Достоевский неслучайно уделяет описанию теории Раскольникова в романе «Преступление и наказание» такое большое внимание. Она не плод фантазии великого писателя. Среди современников Достоевского было много молодых образованных людей, увлекающихся идеями Ницше. Именно его учение порождало подобные убеждения, популярные среди молодёжи, пытающейся найти выход из унизительного нищенского положения. </w:t>
      </w:r>
    </w:p>
    <w:p w:rsidR="001634D1" w:rsidRPr="00476324" w:rsidRDefault="001634D1" w:rsidP="001634D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76324">
        <w:rPr>
          <w:rFonts w:ascii="Times New Roman" w:eastAsia="Times New Roman" w:hAnsi="Times New Roman" w:cs="Times New Roman"/>
          <w:sz w:val="24"/>
          <w:szCs w:val="24"/>
          <w:lang w:eastAsia="ru-RU"/>
        </w:rPr>
        <w:t>Произведение талантливого писателя поднимало актуальные проблемы современного общества. Преступность, пьянство, проституция – пороки, порождённые социальным неравенством, захлестнули Россию. Пытаясь уйти от страшной реальности, люди увлекались идей индивидуализма, забывали о вечных нравственных ценностях и заповедях христианской религии.</w:t>
      </w:r>
    </w:p>
    <w:p w:rsidR="001634D1" w:rsidRPr="00476324" w:rsidRDefault="001634D1" w:rsidP="001634D1">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476324">
        <w:rPr>
          <w:rFonts w:ascii="Times New Roman" w:eastAsia="Times New Roman" w:hAnsi="Times New Roman" w:cs="Times New Roman"/>
          <w:b/>
          <w:bCs/>
          <w:sz w:val="24"/>
          <w:szCs w:val="24"/>
          <w:lang w:eastAsia="ru-RU"/>
        </w:rPr>
        <w:t>Зарождение идеи</w:t>
      </w:r>
    </w:p>
    <w:p w:rsidR="001634D1" w:rsidRPr="00476324" w:rsidRDefault="001634D1" w:rsidP="001634D1">
      <w:pPr>
        <w:spacing w:after="0" w:line="240" w:lineRule="auto"/>
        <w:ind w:firstLine="708"/>
        <w:jc w:val="both"/>
        <w:rPr>
          <w:rFonts w:ascii="Times New Roman" w:eastAsia="Times New Roman" w:hAnsi="Times New Roman" w:cs="Times New Roman"/>
          <w:sz w:val="24"/>
          <w:szCs w:val="24"/>
          <w:lang w:eastAsia="ru-RU"/>
        </w:rPr>
      </w:pPr>
      <w:r w:rsidRPr="00476324">
        <w:rPr>
          <w:rFonts w:ascii="Times New Roman" w:eastAsia="Times New Roman" w:hAnsi="Times New Roman" w:cs="Times New Roman"/>
          <w:sz w:val="24"/>
          <w:szCs w:val="24"/>
          <w:lang w:eastAsia="ru-RU"/>
        </w:rPr>
        <w:t>Главный герой романа Ф. М. Достоевского, обладая незаурядными способностями, мечтая о великом будущем, вынужден терпеть нужду и унижение. Это пагубно повлияло на психологическое состояние героя. Он оставляет учёбу в университете, запирается в своей душной каморке и обдумывает план страшного преступления. Случайно подслушанный разговор кажется Раскольникову странным предзнаменованием. Отдельные мысли и фразы повторяли тезисы статьи «О преступлении», написанной им для газеты. Увлечённый идеей молодой человек решается воплотить теорию в жизнь.</w:t>
      </w:r>
    </w:p>
    <w:p w:rsidR="001634D1" w:rsidRPr="00476324" w:rsidRDefault="001634D1" w:rsidP="001634D1">
      <w:pPr>
        <w:spacing w:after="0" w:line="240" w:lineRule="auto"/>
        <w:jc w:val="center"/>
        <w:outlineLvl w:val="1"/>
        <w:rPr>
          <w:rFonts w:ascii="Times New Roman" w:eastAsia="Times New Roman" w:hAnsi="Times New Roman" w:cs="Times New Roman"/>
          <w:b/>
          <w:bCs/>
          <w:sz w:val="24"/>
          <w:szCs w:val="24"/>
          <w:lang w:eastAsia="ru-RU"/>
        </w:rPr>
      </w:pPr>
      <w:r w:rsidRPr="00476324">
        <w:rPr>
          <w:rFonts w:ascii="Times New Roman" w:eastAsia="Times New Roman" w:hAnsi="Times New Roman" w:cs="Times New Roman"/>
          <w:b/>
          <w:bCs/>
          <w:sz w:val="24"/>
          <w:szCs w:val="24"/>
          <w:lang w:eastAsia="ru-RU"/>
        </w:rPr>
        <w:t>Право сильной личности на преступление</w:t>
      </w:r>
    </w:p>
    <w:p w:rsidR="001634D1" w:rsidRPr="00476324" w:rsidRDefault="001634D1" w:rsidP="001634D1">
      <w:pPr>
        <w:spacing w:after="0" w:line="240" w:lineRule="auto"/>
        <w:ind w:firstLine="708"/>
        <w:jc w:val="both"/>
        <w:rPr>
          <w:rFonts w:ascii="Times New Roman" w:eastAsia="Times New Roman" w:hAnsi="Times New Roman" w:cs="Times New Roman"/>
          <w:sz w:val="24"/>
          <w:szCs w:val="24"/>
          <w:lang w:eastAsia="ru-RU"/>
        </w:rPr>
      </w:pPr>
      <w:r w:rsidRPr="00476324">
        <w:rPr>
          <w:rFonts w:ascii="Times New Roman" w:eastAsia="Times New Roman" w:hAnsi="Times New Roman" w:cs="Times New Roman"/>
          <w:sz w:val="24"/>
          <w:szCs w:val="24"/>
          <w:lang w:eastAsia="ru-RU"/>
        </w:rPr>
        <w:t>Что же представляла собой знаменитая теория Раскольникова? Люди, по мнению студента, от рождения подразделяются на две категории. Одни относятся к высшему классу избранных «имеющих дар или талант сказать в среде своей новое слово». Им предначертана необычная судьба. Они делают великие открытия, вершат историю, двигают прогресс. Человек, подобный Наполеону, может ради высшей цели совершать преступления, подвергать других смертельной опасности, переступать через кровь. Их не пугают законы. Для них не существует нравственных принципов. Такие особи рода человеческого могут не думать о последствиях своего поведения и стремятся к достижению своей цели несмотря ни на что. Они «право имеющие». Остальная масса людей – материал, «служащий единственно для зарождения себе подобных».</w:t>
      </w:r>
    </w:p>
    <w:p w:rsidR="001634D1" w:rsidRPr="00476324" w:rsidRDefault="001634D1" w:rsidP="001634D1">
      <w:pPr>
        <w:spacing w:after="0" w:line="240" w:lineRule="auto"/>
        <w:jc w:val="center"/>
        <w:outlineLvl w:val="1"/>
        <w:rPr>
          <w:rFonts w:ascii="Times New Roman" w:eastAsia="Times New Roman" w:hAnsi="Times New Roman" w:cs="Times New Roman"/>
          <w:b/>
          <w:bCs/>
          <w:sz w:val="24"/>
          <w:szCs w:val="24"/>
          <w:lang w:eastAsia="ru-RU"/>
        </w:rPr>
      </w:pPr>
      <w:r w:rsidRPr="00476324">
        <w:rPr>
          <w:rFonts w:ascii="Times New Roman" w:eastAsia="Times New Roman" w:hAnsi="Times New Roman" w:cs="Times New Roman"/>
          <w:b/>
          <w:bCs/>
          <w:sz w:val="24"/>
          <w:szCs w:val="24"/>
          <w:lang w:eastAsia="ru-RU"/>
        </w:rPr>
        <w:t>Проверка теории жизнью</w:t>
      </w:r>
    </w:p>
    <w:p w:rsidR="001634D1" w:rsidRPr="00476324" w:rsidRDefault="001634D1" w:rsidP="001634D1">
      <w:pPr>
        <w:spacing w:after="0" w:line="240" w:lineRule="auto"/>
        <w:ind w:firstLine="708"/>
        <w:jc w:val="both"/>
        <w:rPr>
          <w:rFonts w:ascii="Times New Roman" w:eastAsia="Times New Roman" w:hAnsi="Times New Roman" w:cs="Times New Roman"/>
          <w:sz w:val="24"/>
          <w:szCs w:val="24"/>
          <w:lang w:eastAsia="ru-RU"/>
        </w:rPr>
      </w:pPr>
      <w:r w:rsidRPr="00476324">
        <w:rPr>
          <w:rFonts w:ascii="Times New Roman" w:eastAsia="Times New Roman" w:hAnsi="Times New Roman" w:cs="Times New Roman"/>
          <w:sz w:val="24"/>
          <w:szCs w:val="24"/>
          <w:lang w:eastAsia="ru-RU"/>
        </w:rPr>
        <w:t>Обладая непомерной гордостью, Раскольников причислял себя к избранным. Убийство жадной старухи, совершённое молодым человеком – проверка теории на себе. «Избранный» легко переступает через кровь, чтобы потом облагодетельствовать всё человечество. Чувства сожаления, угрызения совести неведомы такому человеку. Так считает главный герой романа. Жизнь расставляет всё по своим местам. Родион Раскольников, совершив страшное преступление, оказывается в мучительной изоляции.</w:t>
      </w:r>
    </w:p>
    <w:p w:rsidR="001634D1" w:rsidRPr="00476324" w:rsidRDefault="001634D1" w:rsidP="001634D1">
      <w:pPr>
        <w:spacing w:after="0" w:line="240" w:lineRule="auto"/>
        <w:ind w:firstLine="708"/>
        <w:jc w:val="both"/>
        <w:rPr>
          <w:rFonts w:ascii="Times New Roman" w:eastAsia="Times New Roman" w:hAnsi="Times New Roman" w:cs="Times New Roman"/>
          <w:sz w:val="24"/>
          <w:szCs w:val="24"/>
          <w:lang w:eastAsia="ru-RU"/>
        </w:rPr>
      </w:pPr>
      <w:r w:rsidRPr="00476324">
        <w:rPr>
          <w:rFonts w:ascii="Times New Roman" w:eastAsia="Times New Roman" w:hAnsi="Times New Roman" w:cs="Times New Roman"/>
          <w:sz w:val="24"/>
          <w:szCs w:val="24"/>
          <w:lang w:eastAsia="ru-RU"/>
        </w:rPr>
        <w:t xml:space="preserve">Он, переступивший нравственную черту, несчастен, отлучён от общения с родными людьми, обречён на одиночество. «Я не старуху убил, я себя убил», – восклицает Раскольников. Убийство ставит доброго и благородного по натуре юношу в один ряд с такими порочными личностями, как Свидригайлов и Лужин. Ведь они тоже игнорировали </w:t>
      </w:r>
      <w:r w:rsidRPr="00476324">
        <w:rPr>
          <w:rFonts w:ascii="Times New Roman" w:eastAsia="Times New Roman" w:hAnsi="Times New Roman" w:cs="Times New Roman"/>
          <w:sz w:val="24"/>
          <w:szCs w:val="24"/>
          <w:lang w:eastAsia="ru-RU"/>
        </w:rPr>
        <w:lastRenderedPageBreak/>
        <w:t xml:space="preserve">нравственные законы, жили, думая только о собственном благополучии. «Мы одного поля ягоды», – говорит герою Свидригайлов. </w:t>
      </w:r>
    </w:p>
    <w:p w:rsidR="001634D1" w:rsidRPr="00476324" w:rsidRDefault="001634D1" w:rsidP="001634D1">
      <w:pPr>
        <w:spacing w:after="0" w:line="240" w:lineRule="auto"/>
        <w:ind w:firstLine="708"/>
        <w:jc w:val="both"/>
        <w:rPr>
          <w:rFonts w:ascii="Times New Roman" w:eastAsia="Times New Roman" w:hAnsi="Times New Roman" w:cs="Times New Roman"/>
          <w:sz w:val="24"/>
          <w:szCs w:val="24"/>
          <w:lang w:eastAsia="ru-RU"/>
        </w:rPr>
      </w:pPr>
      <w:r w:rsidRPr="00476324">
        <w:rPr>
          <w:rFonts w:ascii="Times New Roman" w:eastAsia="Times New Roman" w:hAnsi="Times New Roman" w:cs="Times New Roman"/>
          <w:sz w:val="24"/>
          <w:szCs w:val="24"/>
          <w:lang w:eastAsia="ru-RU"/>
        </w:rPr>
        <w:t>Переживания главного героя являются самым страшным наказанием и доказательством его заблуждений. Лишь раскаявшись в содеянном и обратившись к богу, Раскольников собирает свою «расколотую» душу, обретает покой и счастье. Преданность и любовь Сони Мармеладовой заставляют забыть о своих заблуждениях и возродиться для новой жизни.</w:t>
      </w:r>
    </w:p>
    <w:p w:rsidR="001634D1" w:rsidRPr="00476324" w:rsidRDefault="001634D1" w:rsidP="001634D1">
      <w:pPr>
        <w:spacing w:after="0" w:line="240" w:lineRule="auto"/>
        <w:jc w:val="center"/>
        <w:outlineLvl w:val="2"/>
        <w:rPr>
          <w:rFonts w:ascii="Times New Roman" w:eastAsia="Times New Roman" w:hAnsi="Times New Roman" w:cs="Times New Roman"/>
          <w:b/>
          <w:bCs/>
          <w:sz w:val="24"/>
          <w:szCs w:val="24"/>
          <w:lang w:eastAsia="ru-RU"/>
        </w:rPr>
      </w:pPr>
      <w:r w:rsidRPr="00476324">
        <w:rPr>
          <w:rFonts w:ascii="Times New Roman" w:eastAsia="Times New Roman" w:hAnsi="Times New Roman" w:cs="Times New Roman"/>
          <w:b/>
          <w:bCs/>
          <w:sz w:val="24"/>
          <w:szCs w:val="24"/>
          <w:lang w:eastAsia="ru-RU"/>
        </w:rPr>
        <w:t>Страшные последствия</w:t>
      </w:r>
    </w:p>
    <w:p w:rsidR="001634D1" w:rsidRPr="00476324" w:rsidRDefault="001634D1" w:rsidP="001634D1">
      <w:pPr>
        <w:spacing w:after="0" w:line="240" w:lineRule="auto"/>
        <w:ind w:firstLine="708"/>
        <w:jc w:val="both"/>
        <w:rPr>
          <w:rFonts w:ascii="Times New Roman" w:eastAsia="Times New Roman" w:hAnsi="Times New Roman" w:cs="Times New Roman"/>
          <w:sz w:val="24"/>
          <w:szCs w:val="24"/>
          <w:lang w:eastAsia="ru-RU"/>
        </w:rPr>
      </w:pPr>
      <w:r w:rsidRPr="00476324">
        <w:rPr>
          <w:rFonts w:ascii="Times New Roman" w:eastAsia="Times New Roman" w:hAnsi="Times New Roman" w:cs="Times New Roman"/>
          <w:sz w:val="24"/>
          <w:szCs w:val="24"/>
          <w:lang w:eastAsia="ru-RU"/>
        </w:rPr>
        <w:t xml:space="preserve">Бесчеловечная теория Раскольникова, основанная на идее эгоизма и индивидуализма, антигуманна. Никому не дано распоряжаться жизнями других людей. Совершая подобные поступки, человек нарушает законы нравственности, заповеди христианства. «Не убий», – говорится в библии. Неслучайно умный Порфирий Петрович, пытаясь разобраться в умозаключениях Родиона Раскольникова, интересуется, каким образом можно отличить необычного человека. Ведь если каждый возомнит себя </w:t>
      </w:r>
      <w:proofErr w:type="gramStart"/>
      <w:r w:rsidRPr="00476324">
        <w:rPr>
          <w:rFonts w:ascii="Times New Roman" w:eastAsia="Times New Roman" w:hAnsi="Times New Roman" w:cs="Times New Roman"/>
          <w:sz w:val="24"/>
          <w:szCs w:val="24"/>
          <w:lang w:eastAsia="ru-RU"/>
        </w:rPr>
        <w:t>особенным</w:t>
      </w:r>
      <w:proofErr w:type="gramEnd"/>
      <w:r w:rsidRPr="00476324">
        <w:rPr>
          <w:rFonts w:ascii="Times New Roman" w:eastAsia="Times New Roman" w:hAnsi="Times New Roman" w:cs="Times New Roman"/>
          <w:sz w:val="24"/>
          <w:szCs w:val="24"/>
          <w:lang w:eastAsia="ru-RU"/>
        </w:rPr>
        <w:t xml:space="preserve"> и начнёт нарушать закон, начнётся хаос! У автора теории нет вразумительного ответа на этот вопрос.</w:t>
      </w:r>
    </w:p>
    <w:p w:rsidR="001634D1" w:rsidRPr="00476324" w:rsidRDefault="001634D1" w:rsidP="001634D1">
      <w:pPr>
        <w:spacing w:after="0" w:line="240" w:lineRule="auto"/>
        <w:jc w:val="center"/>
        <w:outlineLvl w:val="2"/>
        <w:rPr>
          <w:rFonts w:ascii="Times New Roman" w:eastAsia="Times New Roman" w:hAnsi="Times New Roman" w:cs="Times New Roman"/>
          <w:b/>
          <w:bCs/>
          <w:sz w:val="24"/>
          <w:szCs w:val="24"/>
          <w:lang w:eastAsia="ru-RU"/>
        </w:rPr>
      </w:pPr>
      <w:r w:rsidRPr="00476324">
        <w:rPr>
          <w:rFonts w:ascii="Times New Roman" w:eastAsia="Times New Roman" w:hAnsi="Times New Roman" w:cs="Times New Roman"/>
          <w:b/>
          <w:bCs/>
          <w:sz w:val="24"/>
          <w:szCs w:val="24"/>
          <w:lang w:eastAsia="ru-RU"/>
        </w:rPr>
        <w:t>Кто виноват</w:t>
      </w:r>
    </w:p>
    <w:p w:rsidR="001634D1" w:rsidRPr="00476324" w:rsidRDefault="001634D1" w:rsidP="001634D1">
      <w:pPr>
        <w:spacing w:after="0" w:line="240" w:lineRule="auto"/>
        <w:jc w:val="both"/>
        <w:rPr>
          <w:rFonts w:ascii="Times New Roman" w:eastAsia="Times New Roman" w:hAnsi="Times New Roman" w:cs="Times New Roman"/>
          <w:sz w:val="24"/>
          <w:szCs w:val="24"/>
          <w:lang w:eastAsia="ru-RU"/>
        </w:rPr>
      </w:pPr>
      <w:r w:rsidRPr="00476324">
        <w:rPr>
          <w:rFonts w:ascii="Times New Roman" w:eastAsia="Times New Roman" w:hAnsi="Times New Roman" w:cs="Times New Roman"/>
          <w:sz w:val="24"/>
          <w:szCs w:val="24"/>
          <w:lang w:eastAsia="ru-RU"/>
        </w:rPr>
        <w:t>Кто же виноват в том, что умные, добрые, благородные люди увлекались подобными идеями, калечили свою жизнь, губили душу. Достоевский своим романом пытается дать ответ на этот вопрос. Социальное неравенство, нищенское положение большей части трудового народа, «униженных и оскорблённых» толкало людей на этот преступный и безнравственный путь.</w:t>
      </w:r>
    </w:p>
    <w:p w:rsidR="001634D1" w:rsidRPr="00476324" w:rsidRDefault="001634D1" w:rsidP="001634D1">
      <w:pPr>
        <w:spacing w:after="0" w:line="240" w:lineRule="auto"/>
        <w:jc w:val="center"/>
        <w:outlineLvl w:val="2"/>
        <w:rPr>
          <w:rFonts w:ascii="Times New Roman" w:eastAsia="Times New Roman" w:hAnsi="Times New Roman" w:cs="Times New Roman"/>
          <w:b/>
          <w:bCs/>
          <w:sz w:val="24"/>
          <w:szCs w:val="24"/>
          <w:lang w:eastAsia="ru-RU"/>
        </w:rPr>
      </w:pPr>
      <w:r w:rsidRPr="00476324">
        <w:rPr>
          <w:rFonts w:ascii="Times New Roman" w:eastAsia="Times New Roman" w:hAnsi="Times New Roman" w:cs="Times New Roman"/>
          <w:b/>
          <w:bCs/>
          <w:sz w:val="24"/>
          <w:szCs w:val="24"/>
          <w:lang w:eastAsia="ru-RU"/>
        </w:rPr>
        <w:t>Добро – основа жизни</w:t>
      </w:r>
    </w:p>
    <w:p w:rsidR="001634D1" w:rsidRPr="00476324" w:rsidRDefault="001634D1" w:rsidP="001634D1">
      <w:pPr>
        <w:spacing w:after="0" w:line="240" w:lineRule="auto"/>
        <w:jc w:val="both"/>
        <w:rPr>
          <w:rFonts w:ascii="Times New Roman" w:eastAsia="Times New Roman" w:hAnsi="Times New Roman" w:cs="Times New Roman"/>
          <w:sz w:val="24"/>
          <w:szCs w:val="24"/>
          <w:lang w:eastAsia="ru-RU"/>
        </w:rPr>
      </w:pPr>
      <w:r w:rsidRPr="00476324">
        <w:rPr>
          <w:rFonts w:ascii="Times New Roman" w:eastAsia="Times New Roman" w:hAnsi="Times New Roman" w:cs="Times New Roman"/>
          <w:sz w:val="24"/>
          <w:szCs w:val="24"/>
          <w:lang w:eastAsia="ru-RU"/>
        </w:rPr>
        <w:t>В романе «Преступление и наказание» теория Раскольникова терпит крах. Это помогает понять, что человек не «тварь дрожащая», а личность, имеющая право на жизнь. «На чужом несчастье счастья не построишь», – гласит народная мудрость. Отношения между людьми должны основываться на доброте, милосердии и вере в бога убеждает нас роман великого писателя.</w:t>
      </w:r>
    </w:p>
    <w:p w:rsidR="001634D1" w:rsidRPr="00476324" w:rsidRDefault="001634D1" w:rsidP="001634D1">
      <w:pPr>
        <w:spacing w:after="0" w:line="240" w:lineRule="auto"/>
        <w:jc w:val="both"/>
        <w:rPr>
          <w:rFonts w:ascii="Times New Roman" w:eastAsia="Times New Roman" w:hAnsi="Times New Roman" w:cs="Times New Roman"/>
          <w:sz w:val="24"/>
          <w:szCs w:val="24"/>
          <w:lang w:eastAsia="ru-RU"/>
        </w:rPr>
      </w:pPr>
    </w:p>
    <w:p w:rsidR="001634D1" w:rsidRPr="00476324" w:rsidRDefault="001634D1" w:rsidP="001634D1">
      <w:pPr>
        <w:spacing w:before="100" w:beforeAutospacing="1" w:after="100" w:afterAutospacing="1" w:line="240" w:lineRule="auto"/>
        <w:rPr>
          <w:rFonts w:ascii="Times New Roman" w:eastAsia="Times New Roman" w:hAnsi="Times New Roman" w:cs="Times New Roman"/>
          <w:sz w:val="24"/>
          <w:szCs w:val="24"/>
          <w:lang w:eastAsia="ru-RU"/>
        </w:rPr>
      </w:pPr>
      <w:r w:rsidRPr="00476324">
        <w:rPr>
          <w:rFonts w:ascii="Times New Roman" w:eastAsia="Times New Roman" w:hAnsi="Times New Roman" w:cs="Times New Roman"/>
          <w:sz w:val="24"/>
          <w:szCs w:val="24"/>
          <w:lang w:eastAsia="ru-RU"/>
        </w:rPr>
        <w:t xml:space="preserve">Тема </w:t>
      </w:r>
      <w:proofErr w:type="spellStart"/>
      <w:r w:rsidRPr="00476324">
        <w:rPr>
          <w:rFonts w:ascii="Times New Roman" w:eastAsia="Times New Roman" w:hAnsi="Times New Roman" w:cs="Times New Roman"/>
          <w:sz w:val="24"/>
          <w:szCs w:val="24"/>
          <w:lang w:eastAsia="ru-RU"/>
        </w:rPr>
        <w:t>двойничества</w:t>
      </w:r>
      <w:proofErr w:type="spellEnd"/>
      <w:r w:rsidRPr="00476324">
        <w:rPr>
          <w:rFonts w:ascii="Times New Roman" w:eastAsia="Times New Roman" w:hAnsi="Times New Roman" w:cs="Times New Roman"/>
          <w:sz w:val="24"/>
          <w:szCs w:val="24"/>
          <w:lang w:eastAsia="ru-RU"/>
        </w:rPr>
        <w:t xml:space="preserve"> в романе «Преступление и наказание» имеет очень </w:t>
      </w:r>
      <w:proofErr w:type="gramStart"/>
      <w:r w:rsidRPr="00476324">
        <w:rPr>
          <w:rFonts w:ascii="Times New Roman" w:eastAsia="Times New Roman" w:hAnsi="Times New Roman" w:cs="Times New Roman"/>
          <w:sz w:val="24"/>
          <w:szCs w:val="24"/>
          <w:lang w:eastAsia="ru-RU"/>
        </w:rPr>
        <w:t>важное значение</w:t>
      </w:r>
      <w:proofErr w:type="gramEnd"/>
      <w:r w:rsidRPr="00476324">
        <w:rPr>
          <w:rFonts w:ascii="Times New Roman" w:eastAsia="Times New Roman" w:hAnsi="Times New Roman" w:cs="Times New Roman"/>
          <w:sz w:val="24"/>
          <w:szCs w:val="24"/>
          <w:lang w:eastAsia="ru-RU"/>
        </w:rPr>
        <w:t>.</w:t>
      </w:r>
    </w:p>
    <w:p w:rsidR="001634D1" w:rsidRPr="00476324" w:rsidRDefault="001634D1" w:rsidP="001634D1">
      <w:pPr>
        <w:spacing w:before="100" w:beforeAutospacing="1" w:after="100" w:afterAutospacing="1" w:line="240" w:lineRule="auto"/>
        <w:rPr>
          <w:rFonts w:ascii="Times New Roman" w:eastAsia="Times New Roman" w:hAnsi="Times New Roman" w:cs="Times New Roman"/>
          <w:sz w:val="24"/>
          <w:szCs w:val="24"/>
          <w:lang w:eastAsia="ru-RU"/>
        </w:rPr>
      </w:pPr>
      <w:r w:rsidRPr="00476324">
        <w:rPr>
          <w:rFonts w:ascii="Times New Roman" w:eastAsia="Times New Roman" w:hAnsi="Times New Roman" w:cs="Times New Roman"/>
          <w:sz w:val="24"/>
          <w:szCs w:val="24"/>
          <w:lang w:eastAsia="ru-RU"/>
        </w:rPr>
        <w:t>Безусловно, в центре романа стоит мрачная фигура Родиона Раскольникова. Автор неслучайно наделил своего героя говорящей фамилией. Личность молодого человека противоречива и, как мозаика, состоит из разрозненных, будто несвязанных между собой частей. У каждой из них в романе появляется своё зеркальное отражение в виде отдельно взятого героя. Познакомимся с ними подробнее.</w:t>
      </w:r>
    </w:p>
    <w:p w:rsidR="001634D1" w:rsidRPr="00476324" w:rsidRDefault="001634D1" w:rsidP="001634D1">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476324">
        <w:rPr>
          <w:rFonts w:ascii="Times New Roman" w:eastAsia="Times New Roman" w:hAnsi="Times New Roman" w:cs="Times New Roman"/>
          <w:b/>
          <w:bCs/>
          <w:kern w:val="36"/>
          <w:sz w:val="24"/>
          <w:szCs w:val="24"/>
          <w:lang w:eastAsia="ru-RU"/>
        </w:rPr>
        <w:t>Двойники Раскольникова в романе «Преступление и наказание»</w:t>
      </w:r>
    </w:p>
    <w:p w:rsidR="001634D1" w:rsidRPr="00476324" w:rsidRDefault="001634D1" w:rsidP="001634D1">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476324">
        <w:rPr>
          <w:rFonts w:ascii="Times New Roman" w:eastAsia="Times New Roman" w:hAnsi="Times New Roman" w:cs="Times New Roman"/>
          <w:b/>
          <w:bCs/>
          <w:sz w:val="24"/>
          <w:szCs w:val="24"/>
          <w:lang w:eastAsia="ru-RU"/>
        </w:rPr>
        <w:t>Зеркальное отражение героя</w:t>
      </w:r>
    </w:p>
    <w:p w:rsidR="001634D1" w:rsidRPr="00476324" w:rsidRDefault="001634D1" w:rsidP="001634D1">
      <w:pPr>
        <w:spacing w:before="100" w:beforeAutospacing="1" w:after="100" w:afterAutospacing="1" w:line="240" w:lineRule="auto"/>
        <w:rPr>
          <w:rFonts w:ascii="Times New Roman" w:eastAsia="Times New Roman" w:hAnsi="Times New Roman" w:cs="Times New Roman"/>
          <w:sz w:val="24"/>
          <w:szCs w:val="24"/>
          <w:lang w:eastAsia="ru-RU"/>
        </w:rPr>
      </w:pPr>
      <w:r w:rsidRPr="00476324">
        <w:rPr>
          <w:rFonts w:ascii="Times New Roman" w:eastAsia="Times New Roman" w:hAnsi="Times New Roman" w:cs="Times New Roman"/>
          <w:sz w:val="24"/>
          <w:szCs w:val="24"/>
          <w:lang w:eastAsia="ru-RU"/>
        </w:rPr>
        <w:t xml:space="preserve">В романе Фёдора Михайловича Достоевского «Преступление и наказание» двойниками Раскольникова является целый ряд героев. Читая произведение впервые, мы не можем понять всех нюансов и тонкостей содержания. Детективный сюжет полностью захватывает наше воображение. При более внимательном рассмотрении замысла писателя возникает ряд вопросов. Кажется непонятным появление на страницах книги некоторых личностей, история и судьба которых далека от жизни главного героя. На самом деле у Достоевского нет ни одного лишнего действующего лица. Каждый из персонажей несёт свою смысловую нагрузку и служит более полному раскрытию личности главного героя. Тема </w:t>
      </w:r>
      <w:proofErr w:type="spellStart"/>
      <w:r w:rsidRPr="00476324">
        <w:rPr>
          <w:rFonts w:ascii="Times New Roman" w:eastAsia="Times New Roman" w:hAnsi="Times New Roman" w:cs="Times New Roman"/>
          <w:sz w:val="24"/>
          <w:szCs w:val="24"/>
          <w:lang w:eastAsia="ru-RU"/>
        </w:rPr>
        <w:t>двойничества</w:t>
      </w:r>
      <w:proofErr w:type="spellEnd"/>
      <w:r w:rsidRPr="00476324">
        <w:rPr>
          <w:rFonts w:ascii="Times New Roman" w:eastAsia="Times New Roman" w:hAnsi="Times New Roman" w:cs="Times New Roman"/>
          <w:sz w:val="24"/>
          <w:szCs w:val="24"/>
          <w:lang w:eastAsia="ru-RU"/>
        </w:rPr>
        <w:t xml:space="preserve"> в романе «Преступление и наказание» имеет очень </w:t>
      </w:r>
      <w:proofErr w:type="gramStart"/>
      <w:r w:rsidRPr="00476324">
        <w:rPr>
          <w:rFonts w:ascii="Times New Roman" w:eastAsia="Times New Roman" w:hAnsi="Times New Roman" w:cs="Times New Roman"/>
          <w:sz w:val="24"/>
          <w:szCs w:val="24"/>
          <w:lang w:eastAsia="ru-RU"/>
        </w:rPr>
        <w:t>важное значение</w:t>
      </w:r>
      <w:proofErr w:type="gramEnd"/>
      <w:r w:rsidRPr="00476324">
        <w:rPr>
          <w:rFonts w:ascii="Times New Roman" w:eastAsia="Times New Roman" w:hAnsi="Times New Roman" w:cs="Times New Roman"/>
          <w:sz w:val="24"/>
          <w:szCs w:val="24"/>
          <w:lang w:eastAsia="ru-RU"/>
        </w:rPr>
        <w:t>.</w:t>
      </w:r>
    </w:p>
    <w:p w:rsidR="001634D1" w:rsidRPr="00476324" w:rsidRDefault="001634D1" w:rsidP="001634D1">
      <w:pPr>
        <w:spacing w:before="100" w:beforeAutospacing="1" w:after="100" w:afterAutospacing="1" w:line="240" w:lineRule="auto"/>
        <w:rPr>
          <w:rFonts w:ascii="Times New Roman" w:eastAsia="Times New Roman" w:hAnsi="Times New Roman" w:cs="Times New Roman"/>
          <w:sz w:val="24"/>
          <w:szCs w:val="24"/>
          <w:lang w:eastAsia="ru-RU"/>
        </w:rPr>
      </w:pPr>
      <w:r w:rsidRPr="00476324">
        <w:rPr>
          <w:rFonts w:ascii="Times New Roman" w:eastAsia="Times New Roman" w:hAnsi="Times New Roman" w:cs="Times New Roman"/>
          <w:sz w:val="24"/>
          <w:szCs w:val="24"/>
          <w:lang w:eastAsia="ru-RU"/>
        </w:rPr>
        <w:lastRenderedPageBreak/>
        <w:t>Безусловно, в центре романа стоит мрачная фигура Родиона Раскольникова. Автор неслучайно наделил своего героя говорящей фамилией. Личность молодого человека противоречива и, как мозаика, состоит из разрозненных, будто несвязанных между собой частей. У каждой из них в романе появляется своё зеркальное отражение в виде отдельно взятого героя. Познакомимся с ними подробнее.</w:t>
      </w:r>
    </w:p>
    <w:p w:rsidR="001634D1" w:rsidRPr="00476324" w:rsidRDefault="001634D1" w:rsidP="001634D1">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476324">
        <w:rPr>
          <w:rFonts w:ascii="Times New Roman" w:eastAsia="Times New Roman" w:hAnsi="Times New Roman" w:cs="Times New Roman"/>
          <w:b/>
          <w:bCs/>
          <w:sz w:val="24"/>
          <w:szCs w:val="24"/>
          <w:lang w:eastAsia="ru-RU"/>
        </w:rPr>
        <w:t>Двойники Родиона Раскольникова</w:t>
      </w:r>
    </w:p>
    <w:p w:rsidR="001634D1" w:rsidRPr="00476324" w:rsidRDefault="001634D1" w:rsidP="001634D1">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76324">
        <w:rPr>
          <w:rFonts w:ascii="Times New Roman" w:eastAsia="Times New Roman" w:hAnsi="Times New Roman" w:cs="Times New Roman"/>
          <w:b/>
          <w:bCs/>
          <w:sz w:val="24"/>
          <w:szCs w:val="24"/>
          <w:lang w:eastAsia="ru-RU"/>
        </w:rPr>
        <w:t>Единственный друг</w:t>
      </w:r>
    </w:p>
    <w:p w:rsidR="001634D1" w:rsidRPr="00476324" w:rsidRDefault="001634D1" w:rsidP="001634D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76324">
        <w:rPr>
          <w:rFonts w:ascii="Times New Roman" w:eastAsia="Times New Roman" w:hAnsi="Times New Roman" w:cs="Times New Roman"/>
          <w:sz w:val="24"/>
          <w:szCs w:val="24"/>
          <w:lang w:eastAsia="ru-RU"/>
        </w:rPr>
        <w:t>По сюжету повествования первым из двойников героя появляется Дмитрий Разумихин. Молодой человек – противоположность главного героя. Он активен, общителен и жизнерадостен. Студент стойко переносит удары судьбы, строит планы и не впадает в отчаяние. Его друг, напротив, мрачен и неразговорчив, не умеет справляться с жизненными проблемами. На фоне оптимизма Разумихина апатичность Раскольникова становится ярче и понятнее читателю. «</w:t>
      </w:r>
      <w:proofErr w:type="gramStart"/>
      <w:r w:rsidRPr="00476324">
        <w:rPr>
          <w:rFonts w:ascii="Times New Roman" w:eastAsia="Times New Roman" w:hAnsi="Times New Roman" w:cs="Times New Roman"/>
          <w:sz w:val="24"/>
          <w:szCs w:val="24"/>
          <w:lang w:eastAsia="ru-RU"/>
        </w:rPr>
        <w:t>Подлец</w:t>
      </w:r>
      <w:proofErr w:type="gramEnd"/>
      <w:r w:rsidRPr="00476324">
        <w:rPr>
          <w:rFonts w:ascii="Times New Roman" w:eastAsia="Times New Roman" w:hAnsi="Times New Roman" w:cs="Times New Roman"/>
          <w:sz w:val="24"/>
          <w:szCs w:val="24"/>
          <w:lang w:eastAsia="ru-RU"/>
        </w:rPr>
        <w:t xml:space="preserve"> человек! И </w:t>
      </w:r>
      <w:proofErr w:type="gramStart"/>
      <w:r w:rsidRPr="00476324">
        <w:rPr>
          <w:rFonts w:ascii="Times New Roman" w:eastAsia="Times New Roman" w:hAnsi="Times New Roman" w:cs="Times New Roman"/>
          <w:sz w:val="24"/>
          <w:szCs w:val="24"/>
          <w:lang w:eastAsia="ru-RU"/>
        </w:rPr>
        <w:t>подлец</w:t>
      </w:r>
      <w:proofErr w:type="gramEnd"/>
      <w:r w:rsidRPr="00476324">
        <w:rPr>
          <w:rFonts w:ascii="Times New Roman" w:eastAsia="Times New Roman" w:hAnsi="Times New Roman" w:cs="Times New Roman"/>
          <w:sz w:val="24"/>
          <w:szCs w:val="24"/>
          <w:lang w:eastAsia="ru-RU"/>
        </w:rPr>
        <w:t xml:space="preserve"> тот, кто его </w:t>
      </w:r>
      <w:proofErr w:type="spellStart"/>
      <w:r w:rsidRPr="00476324">
        <w:rPr>
          <w:rFonts w:ascii="Times New Roman" w:eastAsia="Times New Roman" w:hAnsi="Times New Roman" w:cs="Times New Roman"/>
          <w:sz w:val="24"/>
          <w:szCs w:val="24"/>
          <w:lang w:eastAsia="ru-RU"/>
        </w:rPr>
        <w:t>подлецом</w:t>
      </w:r>
      <w:proofErr w:type="spellEnd"/>
      <w:r w:rsidRPr="00476324">
        <w:rPr>
          <w:rFonts w:ascii="Times New Roman" w:eastAsia="Times New Roman" w:hAnsi="Times New Roman" w:cs="Times New Roman"/>
          <w:sz w:val="24"/>
          <w:szCs w:val="24"/>
          <w:lang w:eastAsia="ru-RU"/>
        </w:rPr>
        <w:t xml:space="preserve"> считает!» – убеждён молодой человек. Ф. М. Достоевский указывает и на сходство героев. Они молоды и умны, порядочны и благородны. Оба мечтают о великом будущем, только пути достижения цели выбирают различные. Разумихин трудится, не покладая рук, пытаясь справиться с нищетой, а нетерпеливый Раскольников ради идеи идёт на преступление.</w:t>
      </w:r>
    </w:p>
    <w:p w:rsidR="001634D1" w:rsidRPr="00476324" w:rsidRDefault="001634D1" w:rsidP="001634D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476324">
        <w:rPr>
          <w:rFonts w:ascii="Times New Roman" w:eastAsia="Times New Roman" w:hAnsi="Times New Roman" w:cs="Times New Roman"/>
          <w:b/>
          <w:bCs/>
          <w:sz w:val="24"/>
          <w:szCs w:val="24"/>
          <w:lang w:eastAsia="ru-RU"/>
        </w:rPr>
        <w:t>Почтенный жених</w:t>
      </w:r>
    </w:p>
    <w:p w:rsidR="001634D1" w:rsidRPr="00476324" w:rsidRDefault="001634D1" w:rsidP="001634D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76324">
        <w:rPr>
          <w:rFonts w:ascii="Times New Roman" w:eastAsia="Times New Roman" w:hAnsi="Times New Roman" w:cs="Times New Roman"/>
          <w:sz w:val="24"/>
          <w:szCs w:val="24"/>
          <w:lang w:eastAsia="ru-RU"/>
        </w:rPr>
        <w:t>В зеркальном отражении главного героя, мы заметим ещё одного двойника. Это счастливый избранник Сестры Раскольникова, Пётр Петрович Лужин. Лицемерный человек, пытающийся казаться честным и благородным, на самом деле имеет подлую и лживую натуру. Какая же черта характера нашего героя выпукло изображается в этом образе? Лужин, идя к своей цели, руководствуется принципом: «Все средства хороши». Он пользуется бедственным положением Дуни, оговаривает Соню, заботясь лишь о своём благополучии. Раскольников, проверяя свою теорию, действует так же. Образ Петра Петровича Лужина помогает понять эгоистическую сущность идеи главного героя.</w:t>
      </w:r>
    </w:p>
    <w:p w:rsidR="001634D1" w:rsidRPr="00476324" w:rsidRDefault="001634D1" w:rsidP="001634D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476324">
        <w:rPr>
          <w:rFonts w:ascii="Times New Roman" w:eastAsia="Times New Roman" w:hAnsi="Times New Roman" w:cs="Times New Roman"/>
          <w:b/>
          <w:bCs/>
          <w:sz w:val="24"/>
          <w:szCs w:val="24"/>
          <w:lang w:eastAsia="ru-RU"/>
        </w:rPr>
        <w:t>Мрачный Свидригайлов</w:t>
      </w:r>
    </w:p>
    <w:p w:rsidR="001634D1" w:rsidRPr="00476324" w:rsidRDefault="001634D1" w:rsidP="001634D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76324">
        <w:rPr>
          <w:rFonts w:ascii="Times New Roman" w:eastAsia="Times New Roman" w:hAnsi="Times New Roman" w:cs="Times New Roman"/>
          <w:sz w:val="24"/>
          <w:szCs w:val="24"/>
          <w:lang w:eastAsia="ru-RU"/>
        </w:rPr>
        <w:t>Загадочная фигура Свидригайлова вызывает неприязненное отношение читателя. Это порочный человек, для которого не существует законов нравственности и морали. Он способен на убийство, растление малолетних детей, измену жене и другие гадкие поступки. Но его фраза: «Мы одного поля ягоды», – обращённая к Раскольникову, даёт нам понять, что у героев есть схожие черты. Родион Раскольников так же, как и загадочный господин Свидригайлов, совершает преступление. По его вине гибнут люди, а он не чувствует раскаяния. Подобное поведение роднит его с этим отрицательным персонажем. Фигура Свидригайлова полна противоречий так же, как образ главного героя. Он способен на благородные поступки: помогает осиротевшим детям Мармеладова, даёт деньги Соне Мармеладовой. Но его отвратительная сущность от этого не меняется. Знакомство с ним показывает, к каким страшным последствиям может привести отрицание заповедей христианства и безнаказанность.</w:t>
      </w:r>
    </w:p>
    <w:p w:rsidR="001634D1" w:rsidRPr="00476324" w:rsidRDefault="001634D1" w:rsidP="001634D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roofErr w:type="spellStart"/>
      <w:r w:rsidRPr="00476324">
        <w:rPr>
          <w:rFonts w:ascii="Times New Roman" w:eastAsia="Times New Roman" w:hAnsi="Times New Roman" w:cs="Times New Roman"/>
          <w:b/>
          <w:bCs/>
          <w:sz w:val="24"/>
          <w:szCs w:val="24"/>
          <w:lang w:eastAsia="ru-RU"/>
        </w:rPr>
        <w:t>Лебезятников</w:t>
      </w:r>
      <w:proofErr w:type="spellEnd"/>
      <w:r w:rsidRPr="00476324">
        <w:rPr>
          <w:rFonts w:ascii="Times New Roman" w:eastAsia="Times New Roman" w:hAnsi="Times New Roman" w:cs="Times New Roman"/>
          <w:b/>
          <w:bCs/>
          <w:sz w:val="24"/>
          <w:szCs w:val="24"/>
          <w:lang w:eastAsia="ru-RU"/>
        </w:rPr>
        <w:t xml:space="preserve"> Андрей Семёнович</w:t>
      </w:r>
    </w:p>
    <w:p w:rsidR="001634D1" w:rsidRPr="00476324" w:rsidRDefault="001634D1" w:rsidP="001634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6324">
        <w:rPr>
          <w:rFonts w:ascii="Times New Roman" w:eastAsia="Times New Roman" w:hAnsi="Times New Roman" w:cs="Times New Roman"/>
          <w:sz w:val="24"/>
          <w:szCs w:val="24"/>
          <w:lang w:eastAsia="ru-RU"/>
        </w:rPr>
        <w:t xml:space="preserve">Этот герой, по замыслу автора, в гротескной форме отображает увлечение молодёжи новыми теориями. Он пародия на одержимость Раскольникова своей теорией. </w:t>
      </w:r>
      <w:proofErr w:type="spellStart"/>
      <w:r w:rsidRPr="00476324">
        <w:rPr>
          <w:rFonts w:ascii="Times New Roman" w:eastAsia="Times New Roman" w:hAnsi="Times New Roman" w:cs="Times New Roman"/>
          <w:sz w:val="24"/>
          <w:szCs w:val="24"/>
          <w:lang w:eastAsia="ru-RU"/>
        </w:rPr>
        <w:lastRenderedPageBreak/>
        <w:t>Лебезятников</w:t>
      </w:r>
      <w:proofErr w:type="spellEnd"/>
      <w:r w:rsidRPr="00476324">
        <w:rPr>
          <w:rFonts w:ascii="Times New Roman" w:eastAsia="Times New Roman" w:hAnsi="Times New Roman" w:cs="Times New Roman"/>
          <w:sz w:val="24"/>
          <w:szCs w:val="24"/>
          <w:lang w:eastAsia="ru-RU"/>
        </w:rPr>
        <w:t xml:space="preserve"> глуп, но добр и безобиден. Ему неприятна подлость Лужина так же, как Родиону Раскольникову.</w:t>
      </w:r>
    </w:p>
    <w:p w:rsidR="001634D1" w:rsidRPr="00476324" w:rsidRDefault="001634D1" w:rsidP="001634D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476324">
        <w:rPr>
          <w:rFonts w:ascii="Times New Roman" w:eastAsia="Times New Roman" w:hAnsi="Times New Roman" w:cs="Times New Roman"/>
          <w:b/>
          <w:bCs/>
          <w:sz w:val="24"/>
          <w:szCs w:val="24"/>
          <w:lang w:eastAsia="ru-RU"/>
        </w:rPr>
        <w:t>Мудрый следователь</w:t>
      </w:r>
    </w:p>
    <w:p w:rsidR="001634D1" w:rsidRPr="00476324" w:rsidRDefault="001634D1" w:rsidP="001634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6324">
        <w:rPr>
          <w:rFonts w:ascii="Times New Roman" w:eastAsia="Times New Roman" w:hAnsi="Times New Roman" w:cs="Times New Roman"/>
          <w:sz w:val="24"/>
          <w:szCs w:val="24"/>
          <w:lang w:eastAsia="ru-RU"/>
        </w:rPr>
        <w:t>Порфирия Петровича в какой-то степени тоже можно отнести к двойникам главного героя. Умудрённый опытом человек понимает запутавшегося студента, искренне сочувствует ему. Он сам сумел вовремя остановиться и разобраться в модных современных теориях и теперь пытается спасти Раскольникова: «Станьте солнцем, вас все и увидят! Солнцу, прежде всего, надо быть солнцем!»</w:t>
      </w:r>
    </w:p>
    <w:p w:rsidR="001634D1" w:rsidRPr="00476324" w:rsidRDefault="001634D1" w:rsidP="001634D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476324">
        <w:rPr>
          <w:rFonts w:ascii="Times New Roman" w:eastAsia="Times New Roman" w:hAnsi="Times New Roman" w:cs="Times New Roman"/>
          <w:b/>
          <w:bCs/>
          <w:sz w:val="24"/>
          <w:szCs w:val="24"/>
          <w:lang w:eastAsia="ru-RU"/>
        </w:rPr>
        <w:t>Женские двойники героя</w:t>
      </w:r>
    </w:p>
    <w:p w:rsidR="001634D1" w:rsidRPr="00476324" w:rsidRDefault="001634D1" w:rsidP="001634D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76324">
        <w:rPr>
          <w:rFonts w:ascii="Times New Roman" w:eastAsia="Times New Roman" w:hAnsi="Times New Roman" w:cs="Times New Roman"/>
          <w:sz w:val="24"/>
          <w:szCs w:val="24"/>
          <w:lang w:eastAsia="ru-RU"/>
        </w:rPr>
        <w:t>Отдельные черты характера молодого человека отображаются в героинях рассказа. Описывая Авдотью Романовну Раскольникову, писатель указывает на её внешнее сходство с братом, обращает внимание на их родственные души. Девушка умна, горда и независима так же, как и её брат. Но в отличие от него эти черты характера помогают ей выбирать правильный путь в жизни, разбираться в людях и не совершать роковых ошибок.</w:t>
      </w:r>
    </w:p>
    <w:p w:rsidR="001634D1" w:rsidRPr="00476324" w:rsidRDefault="001634D1" w:rsidP="001634D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76324">
        <w:rPr>
          <w:rFonts w:ascii="Times New Roman" w:eastAsia="Times New Roman" w:hAnsi="Times New Roman" w:cs="Times New Roman"/>
          <w:sz w:val="24"/>
          <w:szCs w:val="24"/>
          <w:lang w:eastAsia="ru-RU"/>
        </w:rPr>
        <w:t>Самый важный в жизни героя человек – Софья Семёновна Мармеладова. Верующая в бога, добрая Соня отличается от Раскольникова. Но есть в них и нечто общее: оба совершили преступление, нарушили закон, стали отверженными. Только Соня считает себя грешницей и жаждет принять страдание, чтобы искупить свою вину, а Родион Раскольников уверен в своей правоте. Образом Сони Ф.М. Достоевский пытался донести до читателя основную мысль произведения и окончательно развенчать бесчеловечную теорию Раскольникова.</w:t>
      </w:r>
    </w:p>
    <w:p w:rsidR="001634D1" w:rsidRPr="00476324" w:rsidRDefault="001634D1" w:rsidP="001634D1">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476324">
        <w:rPr>
          <w:rFonts w:ascii="Times New Roman" w:eastAsia="Times New Roman" w:hAnsi="Times New Roman" w:cs="Times New Roman"/>
          <w:b/>
          <w:bCs/>
          <w:sz w:val="24"/>
          <w:szCs w:val="24"/>
          <w:lang w:eastAsia="ru-RU"/>
        </w:rPr>
        <w:t>Роль двойников в романе</w:t>
      </w:r>
    </w:p>
    <w:p w:rsidR="001634D1" w:rsidRPr="00476324" w:rsidRDefault="001634D1" w:rsidP="001634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6324">
        <w:rPr>
          <w:rFonts w:ascii="Times New Roman" w:eastAsia="Times New Roman" w:hAnsi="Times New Roman" w:cs="Times New Roman"/>
          <w:sz w:val="24"/>
          <w:szCs w:val="24"/>
          <w:lang w:eastAsia="ru-RU"/>
        </w:rPr>
        <w:t>Двойники Раскольникова в романе «Преступление и наказание» Достоевского помогают разобраться в сложном характере главного героя, рассмотреть отдельно взятые черты характера, будто через увеличительное стекло. Благодаря этому приёму, мы понимаем мотивы поступков и осознаём неотвратимость наказания за совершённое преступление.</w:t>
      </w:r>
    </w:p>
    <w:p w:rsidR="001634D1" w:rsidRPr="00476324" w:rsidRDefault="001634D1" w:rsidP="001634D1">
      <w:pPr>
        <w:spacing w:after="0" w:line="240" w:lineRule="auto"/>
        <w:jc w:val="both"/>
        <w:rPr>
          <w:rFonts w:ascii="Times New Roman" w:eastAsia="Times New Roman" w:hAnsi="Times New Roman" w:cs="Times New Roman"/>
          <w:b/>
          <w:sz w:val="24"/>
          <w:szCs w:val="24"/>
          <w:highlight w:val="yellow"/>
          <w:lang w:eastAsia="ru-RU"/>
        </w:rPr>
      </w:pPr>
      <w:r w:rsidRPr="00476324">
        <w:rPr>
          <w:rFonts w:ascii="Times New Roman" w:eastAsia="Times New Roman" w:hAnsi="Times New Roman" w:cs="Times New Roman"/>
          <w:b/>
          <w:sz w:val="24"/>
          <w:szCs w:val="24"/>
          <w:highlight w:val="yellow"/>
          <w:lang w:eastAsia="ru-RU"/>
        </w:rPr>
        <w:t xml:space="preserve">ПРОЧИТАТЬ материалы лекции. </w:t>
      </w:r>
    </w:p>
    <w:p w:rsidR="001634D1" w:rsidRPr="00476324" w:rsidRDefault="001634D1" w:rsidP="001634D1">
      <w:pPr>
        <w:numPr>
          <w:ilvl w:val="0"/>
          <w:numId w:val="1"/>
        </w:numPr>
        <w:spacing w:after="0" w:line="240" w:lineRule="auto"/>
        <w:contextualSpacing/>
        <w:jc w:val="both"/>
        <w:rPr>
          <w:rFonts w:ascii="Times New Roman" w:eastAsia="Calibri" w:hAnsi="Times New Roman" w:cs="Times New Roman"/>
          <w:b/>
          <w:sz w:val="24"/>
          <w:szCs w:val="24"/>
          <w:highlight w:val="yellow"/>
        </w:rPr>
      </w:pPr>
      <w:r w:rsidRPr="00476324">
        <w:rPr>
          <w:rFonts w:ascii="Times New Roman" w:eastAsia="Calibri" w:hAnsi="Times New Roman" w:cs="Times New Roman"/>
          <w:b/>
          <w:sz w:val="24"/>
          <w:szCs w:val="24"/>
          <w:highlight w:val="yellow"/>
        </w:rPr>
        <w:t xml:space="preserve">Выписать основные причины, по которым можно назвать вышеперечисленных героев </w:t>
      </w:r>
      <w:r w:rsidRPr="00476324">
        <w:rPr>
          <w:rFonts w:ascii="Times New Roman" w:eastAsia="Calibri" w:hAnsi="Times New Roman" w:cs="Times New Roman"/>
          <w:b/>
          <w:sz w:val="24"/>
          <w:szCs w:val="24"/>
          <w:highlight w:val="yellow"/>
          <w:u w:val="single"/>
        </w:rPr>
        <w:t>двойниками Раскольникова</w:t>
      </w:r>
      <w:r w:rsidRPr="00476324">
        <w:rPr>
          <w:rFonts w:ascii="Times New Roman" w:eastAsia="Calibri" w:hAnsi="Times New Roman" w:cs="Times New Roman"/>
          <w:b/>
          <w:sz w:val="24"/>
          <w:szCs w:val="24"/>
          <w:highlight w:val="yellow"/>
        </w:rPr>
        <w:t>.</w:t>
      </w:r>
    </w:p>
    <w:p w:rsidR="001634D1" w:rsidRPr="00476324" w:rsidRDefault="001634D1" w:rsidP="001634D1">
      <w:pPr>
        <w:numPr>
          <w:ilvl w:val="0"/>
          <w:numId w:val="1"/>
        </w:numPr>
        <w:spacing w:after="0" w:line="240" w:lineRule="auto"/>
        <w:contextualSpacing/>
        <w:jc w:val="both"/>
        <w:rPr>
          <w:rFonts w:ascii="Times New Roman" w:eastAsia="Calibri" w:hAnsi="Times New Roman" w:cs="Times New Roman"/>
          <w:b/>
          <w:sz w:val="24"/>
          <w:szCs w:val="24"/>
          <w:highlight w:val="yellow"/>
        </w:rPr>
      </w:pPr>
      <w:r w:rsidRPr="00476324">
        <w:rPr>
          <w:rFonts w:ascii="Times New Roman" w:eastAsia="Calibri" w:hAnsi="Times New Roman" w:cs="Times New Roman"/>
          <w:b/>
          <w:sz w:val="24"/>
          <w:szCs w:val="24"/>
          <w:highlight w:val="yellow"/>
        </w:rPr>
        <w:t>Найдите материалы на вопрос «История создания романа»</w:t>
      </w:r>
    </w:p>
    <w:p w:rsidR="001634D1" w:rsidRPr="00476324" w:rsidRDefault="001634D1" w:rsidP="001634D1">
      <w:pPr>
        <w:numPr>
          <w:ilvl w:val="0"/>
          <w:numId w:val="1"/>
        </w:numPr>
        <w:spacing w:after="0" w:line="240" w:lineRule="auto"/>
        <w:contextualSpacing/>
        <w:jc w:val="both"/>
        <w:rPr>
          <w:rFonts w:ascii="Times New Roman" w:eastAsia="Calibri" w:hAnsi="Times New Roman" w:cs="Times New Roman"/>
          <w:b/>
          <w:sz w:val="24"/>
          <w:szCs w:val="24"/>
          <w:highlight w:val="yellow"/>
        </w:rPr>
      </w:pPr>
      <w:r w:rsidRPr="00476324">
        <w:rPr>
          <w:rFonts w:ascii="Times New Roman" w:eastAsia="Calibri" w:hAnsi="Times New Roman" w:cs="Times New Roman"/>
          <w:b/>
          <w:sz w:val="24"/>
          <w:szCs w:val="24"/>
          <w:highlight w:val="yellow"/>
        </w:rPr>
        <w:t>Назовите причины, по которым роман является социально-философско-психологическим. (подробно)</w:t>
      </w:r>
    </w:p>
    <w:p w:rsidR="001634D1" w:rsidRPr="00476324" w:rsidRDefault="001634D1" w:rsidP="001634D1">
      <w:pPr>
        <w:numPr>
          <w:ilvl w:val="0"/>
          <w:numId w:val="1"/>
        </w:numPr>
        <w:spacing w:after="0" w:line="240" w:lineRule="auto"/>
        <w:contextualSpacing/>
        <w:jc w:val="both"/>
        <w:rPr>
          <w:rFonts w:ascii="Times New Roman" w:eastAsia="Calibri" w:hAnsi="Times New Roman" w:cs="Times New Roman"/>
          <w:b/>
          <w:sz w:val="24"/>
          <w:szCs w:val="24"/>
          <w:highlight w:val="yellow"/>
        </w:rPr>
      </w:pPr>
      <w:r w:rsidRPr="00476324">
        <w:rPr>
          <w:rFonts w:ascii="Times New Roman" w:eastAsia="Calibri" w:hAnsi="Times New Roman" w:cs="Times New Roman"/>
          <w:b/>
          <w:sz w:val="24"/>
          <w:szCs w:val="24"/>
          <w:highlight w:val="yellow"/>
        </w:rPr>
        <w:t>Опишите изображение Петербурга Достоевским.</w:t>
      </w:r>
    </w:p>
    <w:p w:rsidR="001634D1" w:rsidRPr="00476324" w:rsidRDefault="001634D1" w:rsidP="001634D1">
      <w:pPr>
        <w:rPr>
          <w:rFonts w:ascii="Calibri" w:eastAsia="Times New Roman" w:hAnsi="Calibri" w:cs="Times New Roman"/>
          <w:lang w:eastAsia="ru-RU"/>
        </w:rPr>
      </w:pPr>
    </w:p>
    <w:p w:rsidR="001634D1" w:rsidRPr="00476324" w:rsidRDefault="001634D1" w:rsidP="001634D1">
      <w:pPr>
        <w:jc w:val="both"/>
        <w:rPr>
          <w:rFonts w:ascii="Times New Roman" w:eastAsia="Times New Roman" w:hAnsi="Times New Roman" w:cs="Times New Roman"/>
          <w:b/>
          <w:color w:val="FF0000"/>
          <w:sz w:val="24"/>
          <w:szCs w:val="24"/>
          <w:lang w:eastAsia="ru-RU"/>
        </w:rPr>
      </w:pPr>
    </w:p>
    <w:p w:rsidR="001634D1" w:rsidRPr="00476324" w:rsidRDefault="001634D1" w:rsidP="001634D1">
      <w:pPr>
        <w:rPr>
          <w:rFonts w:ascii="Calibri" w:eastAsia="Times New Roman" w:hAnsi="Calibri" w:cs="Times New Roman"/>
          <w:lang w:eastAsia="ru-RU"/>
        </w:rPr>
      </w:pPr>
    </w:p>
    <w:p w:rsidR="001634D1" w:rsidRDefault="001634D1" w:rsidP="001634D1">
      <w:pPr>
        <w:spacing w:after="0" w:line="240" w:lineRule="auto"/>
        <w:rPr>
          <w:rFonts w:ascii="Times New Roman" w:eastAsia="Times New Roman" w:hAnsi="Times New Roman" w:cs="Times New Roman"/>
          <w:b/>
          <w:sz w:val="24"/>
          <w:szCs w:val="24"/>
          <w:lang w:eastAsia="ru-RU"/>
        </w:rPr>
      </w:pPr>
    </w:p>
    <w:p w:rsidR="00546F85" w:rsidRDefault="00546F85" w:rsidP="001634D1"/>
    <w:sectPr w:rsidR="00546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873D0"/>
    <w:multiLevelType w:val="hybridMultilevel"/>
    <w:tmpl w:val="93943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A4"/>
    <w:rsid w:val="001634D1"/>
    <w:rsid w:val="003A2AA4"/>
    <w:rsid w:val="004B2A1D"/>
    <w:rsid w:val="00546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4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4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1683</Words>
  <Characters>9598</Characters>
  <Application>Microsoft Office Word</Application>
  <DocSecurity>0</DocSecurity>
  <Lines>79</Lines>
  <Paragraphs>22</Paragraphs>
  <ScaleCrop>false</ScaleCrop>
  <Company>SPecialiST RePack</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2020-11-28T15:59:00Z</dcterms:created>
  <dcterms:modified xsi:type="dcterms:W3CDTF">2020-11-28T16:15:00Z</dcterms:modified>
</cp:coreProperties>
</file>