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DB" w:rsidRDefault="003D62DB" w:rsidP="003D62DB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fldChar w:fldCharType="begin"/>
      </w:r>
      <w:r>
        <w:instrText xml:space="preserve"> HYPERLINK "mailto:irsa1205@mail.ru" </w:instrText>
      </w:r>
      <w:r>
        <w:fldChar w:fldCharType="separate"/>
      </w:r>
      <w:r>
        <w:rPr>
          <w:rStyle w:val="a5"/>
          <w:rFonts w:ascii="Times New Roman" w:eastAsia="Times New Roman" w:hAnsi="Times New Roman"/>
          <w:b/>
          <w:color w:val="1F497D" w:themeColor="text2"/>
          <w:sz w:val="24"/>
          <w:szCs w:val="24"/>
          <w:lang w:val="en-US" w:eastAsia="ru-RU"/>
        </w:rPr>
        <w:t>irsa</w:t>
      </w:r>
      <w:r>
        <w:rPr>
          <w:rStyle w:val="a5"/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>1205@</w:t>
      </w:r>
      <w:r>
        <w:rPr>
          <w:rStyle w:val="a5"/>
          <w:rFonts w:ascii="Times New Roman" w:eastAsia="Times New Roman" w:hAnsi="Times New Roman"/>
          <w:b/>
          <w:color w:val="1F497D" w:themeColor="text2"/>
          <w:sz w:val="24"/>
          <w:szCs w:val="24"/>
          <w:lang w:val="en-US" w:eastAsia="ru-RU"/>
        </w:rPr>
        <w:t>mail</w:t>
      </w:r>
      <w:r>
        <w:rPr>
          <w:rStyle w:val="a5"/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>.</w:t>
      </w:r>
      <w:r>
        <w:rPr>
          <w:rStyle w:val="a5"/>
          <w:rFonts w:ascii="Times New Roman" w:eastAsia="Times New Roman" w:hAnsi="Times New Roman"/>
          <w:b/>
          <w:color w:val="1F497D" w:themeColor="text2"/>
          <w:sz w:val="24"/>
          <w:szCs w:val="24"/>
          <w:lang w:val="en-US" w:eastAsia="ru-RU"/>
        </w:rPr>
        <w:t>ru</w:t>
      </w:r>
      <w:r>
        <w:fldChar w:fldCharType="end"/>
      </w:r>
    </w:p>
    <w:p w:rsidR="003D62DB" w:rsidRDefault="003D62DB" w:rsidP="003D62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62DB" w:rsidRDefault="003D62DB" w:rsidP="003D62DB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Выполнить к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следующему уроку</w:t>
      </w:r>
    </w:p>
    <w:p w:rsidR="003D62DB" w:rsidRDefault="003D62DB" w:rsidP="003D62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62DB" w:rsidRDefault="003D62DB" w:rsidP="003D62D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Тема: А.П. Чехов. Жизненный и творческий путь. </w:t>
      </w:r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Огромное значение в творчестве любого писателя имеет общественная жизнь страны, политическая ситуация, события, происходящие в тот или иной период жизни писателя. Так и в творчестве Чехова большую роль сыграла общественно-политическая жизнь России конца XIX века.</w:t>
      </w:r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Общественно-политическая жизнь России в 80-90-е гг. XIX в. и ее отражение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литературе</w:t>
      </w:r>
      <w:bookmarkStart w:id="0" w:name="_GoBack"/>
      <w:bookmarkEnd w:id="0"/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80-е годы открывают новую эпоху в социально-политическом развитии России. Все явственнее заявляет о себе русский пролетариат. Интенсивно развивается капитализм в России, который характеризуется ростом числа заводов и фабрик, строительством железных дорог, вхождением в быт электричества и, вместе с тем, кризисом сельского хозяйства, общим отставанием экономики по сравнению с экономикой развитых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западно-европейских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государств. Ширится круг студенческих волнений, кульминационный момент которых приходится на весну 1901 г., когда в Петербурге полицейскими была разогнана студенческая демонстрация.</w:t>
      </w:r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Происходит резкое усиление контроля со стороны правительства: закрыты «Отечественные записки», усиливается влияние «Московских ведомостей» (М. Катков), «Нового времени» (А. Суворин).</w:t>
      </w:r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80-х гг. Александр III последовательно осуществляет новый политический курс. В 1882 г. введены «Временные правила о печати» для осуществления контроля над периодическими издания ми. В то же время возрастает роль развлекательной журналистики. Наиболее известные юмористические издания 80-х гг. - журналы «Стрекоза» и «Осколки». </w:t>
      </w:r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них начинал свою писательскую деятельность А.П. Чехов.</w:t>
      </w:r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литературной жизни 80-х гг. видное место занимает творчество М.Е. Салтыкова-Щедрина, развиваются традиции критического реализма в творчестве Л.Н. Толстого, В.Г. Короленко, Д.Н.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Мамина-Сибиряка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в эти годы создает свои лучшие произведения Н.С. Лесков.</w:t>
      </w:r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литературе того времени происходит обновление тематики - судьбы крестьянина и дворянина уступают место проблемам «сред него человека», интеллигента. Героями произведений становятся врачи, учителя, представители земства.</w:t>
      </w:r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Значительное место в литературе этого периода занимает творчество Л.Н. Толстого, в центре внимания которого становится судьба народа. В своих произведениях он проповедует нравственное совершенствование отдельного человека, смирение личной гордыни.</w:t>
      </w:r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Литературная деятельность А.П. Чехова также началась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80-х гг. XIX в. Чехов остро чувствовал переломное состояние мира и человека. Для их воплощения искал и обрел особые художественные принципы. «Никаких сюжетов не нужно, - сказал он однажды.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жизни нет сюжета, в ней все смешано - глубокое с мелким, вели кое с ничтожным, трагическое со смешным... Нужны новые формы, новые формы...».</w:t>
      </w:r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А.П. Чехов начал печататься в 80-е гг., которые часто называют «эпохой безвременья», или «нервным веком» (Д. Мережковский). И это безвременье, конечно, наложило от печаток на мировоззрение А.П. Чехова.</w:t>
      </w:r>
    </w:p>
    <w:p w:rsidR="003D62DB" w:rsidRDefault="003D62DB" w:rsidP="003D62DB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ВОПРОСЫ:</w:t>
      </w:r>
    </w:p>
    <w:p w:rsidR="003D62DB" w:rsidRDefault="003D62DB" w:rsidP="003D62DB">
      <w:pPr>
        <w:pStyle w:val="a4"/>
        <w:numPr>
          <w:ilvl w:val="0"/>
          <w:numId w:val="1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Перечислить процессы, которые происходят в России в 80-е годы 19 в.</w:t>
      </w:r>
    </w:p>
    <w:p w:rsidR="003D62DB" w:rsidRDefault="003D62DB" w:rsidP="003D62DB">
      <w:pPr>
        <w:pStyle w:val="a4"/>
        <w:numPr>
          <w:ilvl w:val="0"/>
          <w:numId w:val="1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Какие изменения происходят в печати?</w:t>
      </w:r>
    </w:p>
    <w:p w:rsidR="003D62DB" w:rsidRDefault="003D62DB" w:rsidP="003D62DB">
      <w:pPr>
        <w:pStyle w:val="a4"/>
        <w:numPr>
          <w:ilvl w:val="0"/>
          <w:numId w:val="1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Кто становится главным героем в литературе?</w:t>
      </w:r>
    </w:p>
    <w:p w:rsidR="003D62DB" w:rsidRDefault="003D62DB" w:rsidP="003D62DB">
      <w:pPr>
        <w:pStyle w:val="a4"/>
        <w:numPr>
          <w:ilvl w:val="0"/>
          <w:numId w:val="1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Назовите имена известных писателей, которые пишут в это время.</w:t>
      </w:r>
    </w:p>
    <w:p w:rsidR="003D62DB" w:rsidRDefault="003D62DB" w:rsidP="003D6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А.П.Чехов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родился 17 (29) января 1860 г. в г. Таганроге, окончил таганрогскую классическую гимназию. В 1879 году вместе с семьей переехал в Москву и поступил на медицинский факультет Московского университета.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Литературный дебют Чехова состоялся в 1880 г. Первые произведения — пародийные « Письмо к ученому соседу » и « Что чаще всего встречается в романах, повестях и т.п.» — были опубликованы в юмористическом журнале «Стрекоза». В 1880-е гг. начинающий писатель активно сотрудничал в различных юмористических изданиях («Стрекоза», «Будильник», «Осколки»), печатаясь под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псевдонимами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Брат моего брата, Человек без селезенки, Антоша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Чехонте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После окончания университета Чехов работал земским врачом в Воскресенске и Звенигороде. Первая книга его рассказов «Сказки Мельпомены» вышла в свет в 1884 г. За ней последовали сборники «Пестрые рассказы» (1886), «Невинные речи» (1887), «В сумерках» (1887; отмечен половинной Пушкинской премией Академии наук), «Рассказы» (1888) и «Хмурые люди» (1890). Во второй половине 1880-х гг. творческий диапазон Чехова расширился: были написаны пьесы «Иванов» и «Леший», а также повести «Степь» (1888) и «Скучная история» (1889).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1890 г. Чехов совершил поездку на Сахалин, где находилась знаменитая каторжная тюрьма. Результатом этого путешествия в место «невыносимых страданий» стала книга очерков «Остров Сахалин» (1894).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1892 г. писатель поселился в имении Мелихово в Серпуховском уезде под Москвой. В первой половине 1890-х гг. из-под его пера выходят новые, совсем не смешные рассказы «Палата № 6» (1892), «Попрыгунья» (1892), «Студент» (1894), «Учитель словесности» (1894). В середине 1890-х гг. были написаны пьесы « Чайка» (1895) и «Дядя Ваня» (1896).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1898 г. Чехов продал Мелихово и переехал в Ялту. В этом же году написаны рассказы «Крыжовник», «Человек в футляре» 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Ионыч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а в 1900 г. — «Дом с мезонином» и «В овраге».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После триумфа « Чайки», поставленной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К.С.Станиславским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В.И.Немировичем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-Данченко на сцене Московского Художественного театра (1898), в последние годы жизни Чехов создал шедевры своей драматургии — пьесы «Три сестры» (1901) и «Вишневый сад» (1903).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Чехов умер 2 июля 1904 г.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Баденвейлере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(Германия), похоронен на Новодевичьем кладбище в Москве.</w:t>
      </w:r>
    </w:p>
    <w:p w:rsidR="003D62DB" w:rsidRDefault="003D62DB" w:rsidP="003D6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НАПИСАТЬ КОНСПЕКТ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D62DB" w:rsidRDefault="003D62DB" w:rsidP="003D62D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>
        <w:rPr>
          <w:color w:val="000000"/>
        </w:rPr>
        <w:t>В творчестве А.П. Чехова выделяют три периода:</w:t>
      </w:r>
    </w:p>
    <w:p w:rsidR="003D62DB" w:rsidRDefault="003D62DB" w:rsidP="003D62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I (или ранний) - 1880-1886 гг.</w:t>
      </w:r>
    </w:p>
    <w:p w:rsidR="003D62DB" w:rsidRDefault="003D62DB" w:rsidP="003D62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II (или зрелый)-1886-1896 гг.</w:t>
      </w:r>
    </w:p>
    <w:p w:rsidR="003D62DB" w:rsidRDefault="003D62DB" w:rsidP="003D62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III-1896-1904 гг.</w:t>
      </w:r>
    </w:p>
    <w:p w:rsidR="003D62DB" w:rsidRDefault="003D62DB" w:rsidP="003D6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Жанры:</w:t>
      </w:r>
    </w:p>
    <w:p w:rsidR="003D62DB" w:rsidRDefault="003D62DB" w:rsidP="003D62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шутливые сценки («За двумя зайцами погонишься, ни одного не поймаешь»);</w:t>
      </w:r>
    </w:p>
    <w:p w:rsidR="003D62DB" w:rsidRDefault="003D62DB" w:rsidP="003D62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анекдоты (они вошли в цикл юморесок «И то и се»);</w:t>
      </w:r>
    </w:p>
    <w:p w:rsidR="003D62DB" w:rsidRDefault="003D62DB" w:rsidP="003D62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рассказ-шутку («Жизнь в вопросах и восклицаниях», «Темперамент»);</w:t>
      </w:r>
    </w:p>
    <w:p w:rsidR="003D62DB" w:rsidRDefault="003D62DB" w:rsidP="003D62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фельетон («В Москве», «Осколки московской жизни»);</w:t>
      </w:r>
    </w:p>
    <w:p w:rsidR="003D62DB" w:rsidRDefault="003D62DB" w:rsidP="003D62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комическую рекламу («Перепутанные объявления»);</w:t>
      </w:r>
    </w:p>
    <w:p w:rsidR="003D62DB" w:rsidRDefault="003D62DB" w:rsidP="003D62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рассказ-стимуляцию («Грешник из Толедо»);</w:t>
      </w:r>
    </w:p>
    <w:p w:rsidR="003D62DB" w:rsidRDefault="003D62DB" w:rsidP="003D62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рассказ-пародию («Тысяча одна ночь, или Страшная ночь»);</w:t>
      </w:r>
    </w:p>
    <w:p w:rsidR="003D62DB" w:rsidRDefault="003D62DB" w:rsidP="003D62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вопросы и ответы («Руководство для желающих жениться»);</w:t>
      </w:r>
    </w:p>
    <w:p w:rsidR="003D62DB" w:rsidRDefault="003D62DB" w:rsidP="003D62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рассказ-комедию («Радость», «Неосторожность»).</w:t>
      </w:r>
    </w:p>
    <w:p w:rsidR="003D62DB" w:rsidRDefault="003D62DB" w:rsidP="003D6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2DB" w:rsidRDefault="003D62DB" w:rsidP="003D62DB"/>
    <w:p w:rsidR="00D80536" w:rsidRDefault="00D80536"/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523"/>
    <w:multiLevelType w:val="multilevel"/>
    <w:tmpl w:val="641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D50CB"/>
    <w:multiLevelType w:val="multilevel"/>
    <w:tmpl w:val="5ED8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72C3E"/>
    <w:multiLevelType w:val="hybridMultilevel"/>
    <w:tmpl w:val="ED7A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84189"/>
    <w:multiLevelType w:val="multilevel"/>
    <w:tmpl w:val="BCD4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82"/>
    <w:rsid w:val="003D62DB"/>
    <w:rsid w:val="00BF4E82"/>
    <w:rsid w:val="00D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62D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2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62D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5187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2020-12-10T06:01:00Z</dcterms:created>
  <dcterms:modified xsi:type="dcterms:W3CDTF">2020-12-10T06:02:00Z</dcterms:modified>
</cp:coreProperties>
</file>