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C2" w:rsidRDefault="00EC05C2" w:rsidP="00EC05C2">
      <w:pPr>
        <w:pStyle w:val="a5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="000757CC">
        <w:rPr>
          <w:rFonts w:ascii="Times New Roman" w:eastAsia="Calibri" w:hAnsi="Times New Roman" w:cs="Times New Roman"/>
          <w:b/>
          <w:sz w:val="28"/>
          <w:szCs w:val="28"/>
        </w:rPr>
        <w:t>Обеспечение духовной и нравственной безопасности России в современных условиях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C05C2" w:rsidRPr="00DB0DA5" w:rsidRDefault="00EC05C2" w:rsidP="00EC05C2">
      <w:pPr>
        <w:pStyle w:val="a5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0A4" w:rsidRPr="004970A4" w:rsidRDefault="004970A4" w:rsidP="004970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>Обеспечение духовно-нравственной б</w:t>
      </w:r>
      <w:r>
        <w:rPr>
          <w:rFonts w:ascii="Times New Roman" w:hAnsi="Times New Roman" w:cs="Times New Roman"/>
          <w:sz w:val="28"/>
          <w:szCs w:val="28"/>
        </w:rPr>
        <w:t>езопасности России включает:</w:t>
      </w:r>
    </w:p>
    <w:p w:rsidR="004970A4" w:rsidRPr="004970A4" w:rsidRDefault="004970A4" w:rsidP="004970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 xml:space="preserve">- защиту культурного, духовно-нравственного наследия, исторических традиций и норм </w:t>
      </w:r>
      <w:proofErr w:type="gramStart"/>
      <w:r w:rsidRPr="004970A4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4970A4">
        <w:rPr>
          <w:rFonts w:ascii="Times New Roman" w:hAnsi="Times New Roman" w:cs="Times New Roman"/>
          <w:sz w:val="28"/>
          <w:szCs w:val="28"/>
        </w:rPr>
        <w:t xml:space="preserve"> жизни:</w:t>
      </w:r>
    </w:p>
    <w:p w:rsidR="004970A4" w:rsidRPr="004970A4" w:rsidRDefault="004970A4" w:rsidP="004970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>- сохранение культурного достояния всех народов России;</w:t>
      </w:r>
    </w:p>
    <w:p w:rsidR="004970A4" w:rsidRPr="004970A4" w:rsidRDefault="004970A4" w:rsidP="004970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>- формирование государственной политики в области духовного и нравственного воспитания населения;</w:t>
      </w:r>
    </w:p>
    <w:p w:rsidR="004970A4" w:rsidRPr="004970A4" w:rsidRDefault="004970A4" w:rsidP="004970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>- введение запрета на использование эфирного времени в электронных средствах массовой информации для проката программ, пропагандирующих насилие, эксплуатирующих низменные проявления;</w:t>
      </w:r>
    </w:p>
    <w:p w:rsidR="004970A4" w:rsidRPr="004970A4" w:rsidRDefault="004970A4" w:rsidP="004970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>- противодействие негативному влиянию иностранных религиозных организаций и миссионеров.</w:t>
      </w:r>
    </w:p>
    <w:p w:rsidR="004970A4" w:rsidRPr="004970A4" w:rsidRDefault="004970A4" w:rsidP="004970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>Обеспечение духовно-нравственной безопасности России включает в себя сохранение великого культурного достояния России, что невозможно без сохранения роли русского языка, как фактора духовного единения народа многонациональной России. Русский язык играет свою важную историческую роль в языковом развитии человечества, в международном обмене общечеловеческими ценностями. Он объявлен одним из официальных «мировых языков» ООН и многих других политических, экономических, транспортных и научных организаций. Он введен в систему народного образования большинства стран мира как один из иностранных языков, рекомендуемых для обязательного изучения в школах и универ</w:t>
      </w:r>
      <w:r>
        <w:rPr>
          <w:rFonts w:ascii="Times New Roman" w:hAnsi="Times New Roman" w:cs="Times New Roman"/>
          <w:sz w:val="28"/>
          <w:szCs w:val="28"/>
        </w:rPr>
        <w:t>ситетах.</w:t>
      </w:r>
    </w:p>
    <w:p w:rsidR="004970A4" w:rsidRPr="004970A4" w:rsidRDefault="004970A4" w:rsidP="004970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>По данным американских ученых, изучавших и сравнивавших количество говорящих на русском языке, число и авторитет стран и международных коммуникативных сфер, использующих его, социально-литературный престиж и другие критерии русский язык в 1998 году занимал четвертое место после английского, французского и испанского.</w:t>
      </w:r>
    </w:p>
    <w:p w:rsidR="004970A4" w:rsidRPr="004970A4" w:rsidRDefault="004970A4" w:rsidP="004970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>Вообще в каждую эпоху далеко не все языки, но лишь максимально распространенные, поддержанные культурной, научной традицией, отражающие сильную экономику, входящие в так называемый «клуб мировых языков» способны играть роль повсеместно принятых средств международного общения. Русский язык как раз и принадлежит к тем языкам, которые, как говорят лингвисты, обладают наибольшей информационной ценностью и коммуникативным удобством, то есть богатой традицией, научной изученностью, упорядоченной грамматикой, оснащенностью учебниками, словарями, наличием квалифицированных учительских кадров.</w:t>
      </w:r>
    </w:p>
    <w:p w:rsidR="004970A4" w:rsidRPr="004970A4" w:rsidRDefault="004970A4" w:rsidP="004970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 xml:space="preserve">Исторически так уж сложилось, что именно русский язык обеспечил межнациональное </w:t>
      </w:r>
      <w:proofErr w:type="gramStart"/>
      <w:r w:rsidRPr="004970A4">
        <w:rPr>
          <w:rFonts w:ascii="Times New Roman" w:hAnsi="Times New Roman" w:cs="Times New Roman"/>
          <w:sz w:val="28"/>
          <w:szCs w:val="28"/>
        </w:rPr>
        <w:t>общение</w:t>
      </w:r>
      <w:proofErr w:type="gramEnd"/>
      <w:r w:rsidRPr="004970A4">
        <w:rPr>
          <w:rFonts w:ascii="Times New Roman" w:hAnsi="Times New Roman" w:cs="Times New Roman"/>
          <w:sz w:val="28"/>
          <w:szCs w:val="28"/>
        </w:rPr>
        <w:t xml:space="preserve"> и сотрудничество всех народов на одной шестой части земной территории, открыл им доступ к мировым духовным сокровищам, помог полнокровно выйти на мировую арену, — разумеется, в тесном вековом взаимодействии русского языка с их родными языками, </w:t>
      </w:r>
      <w:r w:rsidRPr="004970A4">
        <w:rPr>
          <w:rFonts w:ascii="Times New Roman" w:hAnsi="Times New Roman" w:cs="Times New Roman"/>
          <w:sz w:val="28"/>
          <w:szCs w:val="28"/>
        </w:rPr>
        <w:lastRenderedPageBreak/>
        <w:t xml:space="preserve">обогащая их и сам от них обогащаясь. Русский язык занимает </w:t>
      </w:r>
      <w:proofErr w:type="gramStart"/>
      <w:r w:rsidRPr="004970A4">
        <w:rPr>
          <w:rFonts w:ascii="Times New Roman" w:hAnsi="Times New Roman" w:cs="Times New Roman"/>
          <w:sz w:val="28"/>
          <w:szCs w:val="28"/>
        </w:rPr>
        <w:t>особое</w:t>
      </w:r>
      <w:proofErr w:type="gramEnd"/>
      <w:r w:rsidRPr="004970A4">
        <w:rPr>
          <w:rFonts w:ascii="Times New Roman" w:hAnsi="Times New Roman" w:cs="Times New Roman"/>
          <w:sz w:val="28"/>
          <w:szCs w:val="28"/>
        </w:rPr>
        <w:t xml:space="preserve"> место в ряду всех других великих языков, так как он выполнял и продолжает выполнять огромную образовательно-познавательную функцию. Сегодня весь мир признал, что в Советском Союзе была одна из самых лучших образовательных систем. И эта система больше всег</w:t>
      </w:r>
      <w:r>
        <w:rPr>
          <w:rFonts w:ascii="Times New Roman" w:hAnsi="Times New Roman" w:cs="Times New Roman"/>
          <w:sz w:val="28"/>
          <w:szCs w:val="28"/>
        </w:rPr>
        <w:t>о опиралась на русский язык.</w:t>
      </w:r>
    </w:p>
    <w:p w:rsidR="004970A4" w:rsidRPr="004970A4" w:rsidRDefault="004970A4" w:rsidP="004970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0A4">
        <w:rPr>
          <w:rFonts w:ascii="Times New Roman" w:hAnsi="Times New Roman" w:cs="Times New Roman"/>
          <w:sz w:val="28"/>
          <w:szCs w:val="28"/>
        </w:rPr>
        <w:t xml:space="preserve">Известны высказывания различных деятелей мировой культуры и просветителей на тему жизненной важности и огромной роли русского языка, как исторической необходимости в развитии взаимопонимания и сотрудничества народов: казахского акына Абая, азербайджанца </w:t>
      </w:r>
      <w:proofErr w:type="spellStart"/>
      <w:r w:rsidRPr="004970A4">
        <w:rPr>
          <w:rFonts w:ascii="Times New Roman" w:hAnsi="Times New Roman" w:cs="Times New Roman"/>
          <w:sz w:val="28"/>
          <w:szCs w:val="28"/>
        </w:rPr>
        <w:t>Мирзо</w:t>
      </w:r>
      <w:proofErr w:type="spellEnd"/>
      <w:r w:rsidRPr="0049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0A4">
        <w:rPr>
          <w:rFonts w:ascii="Times New Roman" w:hAnsi="Times New Roman" w:cs="Times New Roman"/>
          <w:sz w:val="28"/>
          <w:szCs w:val="28"/>
        </w:rPr>
        <w:t>Фатали</w:t>
      </w:r>
      <w:proofErr w:type="spellEnd"/>
      <w:r w:rsidRPr="004970A4">
        <w:rPr>
          <w:rFonts w:ascii="Times New Roman" w:hAnsi="Times New Roman" w:cs="Times New Roman"/>
          <w:sz w:val="28"/>
          <w:szCs w:val="28"/>
        </w:rPr>
        <w:t xml:space="preserve"> Ахундова, грузина И. Чавчавадзе, армянина М. </w:t>
      </w:r>
      <w:proofErr w:type="spellStart"/>
      <w:r w:rsidRPr="004970A4">
        <w:rPr>
          <w:rFonts w:ascii="Times New Roman" w:hAnsi="Times New Roman" w:cs="Times New Roman"/>
          <w:sz w:val="28"/>
          <w:szCs w:val="28"/>
        </w:rPr>
        <w:t>Налбандяна</w:t>
      </w:r>
      <w:proofErr w:type="spellEnd"/>
      <w:r w:rsidRPr="004970A4">
        <w:rPr>
          <w:rFonts w:ascii="Times New Roman" w:hAnsi="Times New Roman" w:cs="Times New Roman"/>
          <w:sz w:val="28"/>
          <w:szCs w:val="28"/>
        </w:rPr>
        <w:t xml:space="preserve">, узбека </w:t>
      </w:r>
      <w:proofErr w:type="spellStart"/>
      <w:r w:rsidRPr="004970A4">
        <w:rPr>
          <w:rFonts w:ascii="Times New Roman" w:hAnsi="Times New Roman" w:cs="Times New Roman"/>
          <w:sz w:val="28"/>
          <w:szCs w:val="28"/>
        </w:rPr>
        <w:t>Саттархана</w:t>
      </w:r>
      <w:proofErr w:type="spellEnd"/>
      <w:r w:rsidRPr="004970A4">
        <w:rPr>
          <w:rFonts w:ascii="Times New Roman" w:hAnsi="Times New Roman" w:cs="Times New Roman"/>
          <w:sz w:val="28"/>
          <w:szCs w:val="28"/>
        </w:rPr>
        <w:t xml:space="preserve">, молдаванина М. </w:t>
      </w:r>
      <w:proofErr w:type="spellStart"/>
      <w:r w:rsidRPr="004970A4">
        <w:rPr>
          <w:rFonts w:ascii="Times New Roman" w:hAnsi="Times New Roman" w:cs="Times New Roman"/>
          <w:sz w:val="28"/>
          <w:szCs w:val="28"/>
        </w:rPr>
        <w:t>Эминеску</w:t>
      </w:r>
      <w:proofErr w:type="spellEnd"/>
      <w:r w:rsidRPr="004970A4">
        <w:rPr>
          <w:rFonts w:ascii="Times New Roman" w:hAnsi="Times New Roman" w:cs="Times New Roman"/>
          <w:sz w:val="28"/>
          <w:szCs w:val="28"/>
        </w:rPr>
        <w:t xml:space="preserve">, эстонца Ф. </w:t>
      </w:r>
      <w:proofErr w:type="spellStart"/>
      <w:r w:rsidRPr="004970A4">
        <w:rPr>
          <w:rFonts w:ascii="Times New Roman" w:hAnsi="Times New Roman" w:cs="Times New Roman"/>
          <w:sz w:val="28"/>
          <w:szCs w:val="28"/>
        </w:rPr>
        <w:t>Крейцвальда</w:t>
      </w:r>
      <w:proofErr w:type="spellEnd"/>
      <w:r w:rsidRPr="004970A4">
        <w:rPr>
          <w:rFonts w:ascii="Times New Roman" w:hAnsi="Times New Roman" w:cs="Times New Roman"/>
          <w:sz w:val="28"/>
          <w:szCs w:val="28"/>
        </w:rPr>
        <w:t>, латыша Я. Райниса, белоруса Я. Лучины, украинца Т.Г. Шевченко.</w:t>
      </w:r>
      <w:proofErr w:type="gramEnd"/>
      <w:r w:rsidRPr="004970A4">
        <w:rPr>
          <w:rFonts w:ascii="Times New Roman" w:hAnsi="Times New Roman" w:cs="Times New Roman"/>
          <w:sz w:val="28"/>
          <w:szCs w:val="28"/>
        </w:rPr>
        <w:t xml:space="preserve"> Заботясь именно о благе своих народов, они подчеркивали, что незнание русского языка будет многих обрекать на хозяйственную и культурную замкнутость, на провинциализм.</w:t>
      </w:r>
    </w:p>
    <w:p w:rsidR="004970A4" w:rsidRPr="004970A4" w:rsidRDefault="004970A4" w:rsidP="004970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 xml:space="preserve">Невозможно не привести замечательные слова выдающегося писателя – классика советской эпохи </w:t>
      </w:r>
      <w:proofErr w:type="spellStart"/>
      <w:r w:rsidRPr="004970A4">
        <w:rPr>
          <w:rFonts w:ascii="Times New Roman" w:hAnsi="Times New Roman" w:cs="Times New Roman"/>
          <w:sz w:val="28"/>
          <w:szCs w:val="28"/>
        </w:rPr>
        <w:t>Чингиза</w:t>
      </w:r>
      <w:proofErr w:type="spellEnd"/>
      <w:r w:rsidRPr="004970A4">
        <w:rPr>
          <w:rFonts w:ascii="Times New Roman" w:hAnsi="Times New Roman" w:cs="Times New Roman"/>
          <w:sz w:val="28"/>
          <w:szCs w:val="28"/>
        </w:rPr>
        <w:t xml:space="preserve"> Айтматова, который в свое время писал: «Миссия русского языка уникальна..</w:t>
      </w:r>
      <w:proofErr w:type="gramStart"/>
      <w:r w:rsidRPr="004970A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970A4">
        <w:rPr>
          <w:rFonts w:ascii="Times New Roman" w:hAnsi="Times New Roman" w:cs="Times New Roman"/>
          <w:sz w:val="28"/>
          <w:szCs w:val="28"/>
        </w:rPr>
        <w:t>удьбы всех наших бывших советских национальных культур связаны с русским языком, без которого они не смогли бы получить мировое звучание...Чтобы развиваться, национальные культуры должны иметь доступ к достижению всех мировых культур. И, продуктивнее делать это пока</w:t>
      </w:r>
      <w:r>
        <w:rPr>
          <w:rFonts w:ascii="Times New Roman" w:hAnsi="Times New Roman" w:cs="Times New Roman"/>
          <w:sz w:val="28"/>
          <w:szCs w:val="28"/>
        </w:rPr>
        <w:t xml:space="preserve"> только через русский язык».</w:t>
      </w:r>
    </w:p>
    <w:p w:rsidR="004970A4" w:rsidRPr="004970A4" w:rsidRDefault="004970A4" w:rsidP="004970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>Этот язык выступал не просто языком межнационального общения, но и языком обучения, давая возможность распространять знания, втягивать миллионы людей в центре страны и на ее окраинах в образовательную систему. Широкое использование единого языка в построении основных программ и учебников (русского языка) обеспечивало достаточные возможности распространения информационных потоков, взаимопроникновения, мобильной передачи знаний по всей территории всей нашей страны.</w:t>
      </w:r>
    </w:p>
    <w:p w:rsidR="004970A4" w:rsidRPr="004970A4" w:rsidRDefault="004970A4" w:rsidP="004970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 xml:space="preserve">Наряду с нападками на русский язык в последние годы предпринимаются и другие попытки разрыва с духовно-нравственными традициями русской культуры. В отличие от западной протестантской этики индивидуализма и прагматизма для нашей культуры была характерна установка на нестяжательную самореализацию и служение людям и России. Однако с начала перестройки россиянам навязывалась чуждая мораль: «Деньги не пахнут», «Каждый сам за себя», «Выживает сильнейший». </w:t>
      </w:r>
      <w:proofErr w:type="gramStart"/>
      <w:r w:rsidRPr="004970A4">
        <w:rPr>
          <w:rFonts w:ascii="Times New Roman" w:hAnsi="Times New Roman" w:cs="Times New Roman"/>
          <w:sz w:val="28"/>
          <w:szCs w:val="28"/>
        </w:rPr>
        <w:t>Из народной души вытравлялись сострадание, целомудрие, стремление помочь ближнему, любовь к Отечеству.</w:t>
      </w:r>
      <w:proofErr w:type="gramEnd"/>
      <w:r w:rsidRPr="004970A4">
        <w:rPr>
          <w:rFonts w:ascii="Times New Roman" w:hAnsi="Times New Roman" w:cs="Times New Roman"/>
          <w:sz w:val="28"/>
          <w:szCs w:val="28"/>
        </w:rPr>
        <w:t xml:space="preserve"> Чем отличались русские воины от германских рыцарей? Тем, что воевали во славу Божию и ради защиты своего Отечества, не ища собственной славы. Русский солдат никогда не сражался за деньги. В Евангелии сказано: «Нет больше той любви, как если кто положит душу свою </w:t>
      </w:r>
      <w:proofErr w:type="gramStart"/>
      <w:r w:rsidRPr="004970A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4970A4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proofErr w:type="gramEnd"/>
      <w:r w:rsidRPr="004970A4">
        <w:rPr>
          <w:rFonts w:ascii="Times New Roman" w:hAnsi="Times New Roman" w:cs="Times New Roman"/>
          <w:sz w:val="28"/>
          <w:szCs w:val="28"/>
        </w:rPr>
        <w:t xml:space="preserve"> своя». И Россия побеждала своей верой и любовью к Родине.</w:t>
      </w:r>
    </w:p>
    <w:p w:rsidR="004970A4" w:rsidRPr="004970A4" w:rsidRDefault="004970A4" w:rsidP="004970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lastRenderedPageBreak/>
        <w:t xml:space="preserve">Духовно-нравственная безопасность государства базируется на активном неприятии обществом засилья пошлости и разврата, насилия и экстремизма. В тоже время последнее десятилетие жизни нашей страны было отмечено невероятным аморальным давлением средств массовой информации на общество, практически лишенное в этой сфере </w:t>
      </w:r>
      <w:proofErr w:type="gramStart"/>
      <w:r w:rsidRPr="004970A4">
        <w:rPr>
          <w:rFonts w:ascii="Times New Roman" w:hAnsi="Times New Roman" w:cs="Times New Roman"/>
          <w:sz w:val="28"/>
          <w:szCs w:val="28"/>
        </w:rPr>
        <w:t>каких-либо</w:t>
      </w:r>
      <w:proofErr w:type="gramEnd"/>
      <w:r w:rsidRPr="004970A4">
        <w:rPr>
          <w:rFonts w:ascii="Times New Roman" w:hAnsi="Times New Roman" w:cs="Times New Roman"/>
          <w:sz w:val="28"/>
          <w:szCs w:val="28"/>
        </w:rPr>
        <w:t xml:space="preserve"> средств контроля. Некоторые СМИ занимались пропагандой самых разнузданных нравов и противоестественного образа жизни — нудизма, гомосексуализма, феминизма, </w:t>
      </w:r>
      <w:proofErr w:type="spellStart"/>
      <w:r w:rsidRPr="004970A4">
        <w:rPr>
          <w:rFonts w:ascii="Times New Roman" w:hAnsi="Times New Roman" w:cs="Times New Roman"/>
          <w:sz w:val="28"/>
          <w:szCs w:val="28"/>
        </w:rPr>
        <w:t>трансексуализма</w:t>
      </w:r>
      <w:proofErr w:type="spellEnd"/>
      <w:r w:rsidRPr="004970A4">
        <w:rPr>
          <w:rFonts w:ascii="Times New Roman" w:hAnsi="Times New Roman" w:cs="Times New Roman"/>
          <w:sz w:val="28"/>
          <w:szCs w:val="28"/>
        </w:rPr>
        <w:t xml:space="preserve">. Стоит упомянуть и о пропаганде насилия и о пропаганде наркомании. Например, некоторые молодежные газеты рекламировали «веселящие таблетки», которые якобы не являются наркотиком. Пагубное воздействие таких СМИ состоит в том, что они формируют неправильные представления о смысле </w:t>
      </w:r>
      <w:proofErr w:type="gramStart"/>
      <w:r w:rsidRPr="004970A4">
        <w:rPr>
          <w:rFonts w:ascii="Times New Roman" w:hAnsi="Times New Roman" w:cs="Times New Roman"/>
          <w:sz w:val="28"/>
          <w:szCs w:val="28"/>
        </w:rPr>
        <w:t>человеческой</w:t>
      </w:r>
      <w:proofErr w:type="gramEnd"/>
      <w:r w:rsidRPr="004970A4">
        <w:rPr>
          <w:rFonts w:ascii="Times New Roman" w:hAnsi="Times New Roman" w:cs="Times New Roman"/>
          <w:sz w:val="28"/>
          <w:szCs w:val="28"/>
        </w:rPr>
        <w:t xml:space="preserve"> жизни. Поэтому для собственной же безопасности нам необходима выработка критического отношения к информации, распространяемой СМИ. Исчезновение устойчивой национально-культурной идентичности, отказ от духовно-нравственных ценностей российского народа – путь к исчезновению нации как таковой.</w:t>
      </w:r>
    </w:p>
    <w:p w:rsidR="004970A4" w:rsidRPr="004970A4" w:rsidRDefault="004970A4" w:rsidP="004970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0A4">
        <w:rPr>
          <w:rFonts w:ascii="Times New Roman" w:hAnsi="Times New Roman" w:cs="Times New Roman"/>
          <w:sz w:val="28"/>
          <w:szCs w:val="28"/>
        </w:rPr>
        <w:t xml:space="preserve">Сегодня, когда с экранов телевизоров и из периодической печати практически вытеснены прежние герой-ученый, передовой механизатор, рабочий, доярка, колхозник, космонавт, офицер, воин-патриот, национальная культура призвана защитить нас от того, что олицетворяет собой передовой уровень рыночной «демократии»: насаждение правового нигилизма, вседозволенности, культ насилия и моральной </w:t>
      </w:r>
      <w:proofErr w:type="spellStart"/>
      <w:r w:rsidRPr="004970A4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4970A4">
        <w:rPr>
          <w:rFonts w:ascii="Times New Roman" w:hAnsi="Times New Roman" w:cs="Times New Roman"/>
          <w:sz w:val="28"/>
          <w:szCs w:val="28"/>
        </w:rPr>
        <w:t xml:space="preserve">, пропаганда </w:t>
      </w:r>
      <w:proofErr w:type="spellStart"/>
      <w:r w:rsidRPr="004970A4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4970A4">
        <w:rPr>
          <w:rFonts w:ascii="Times New Roman" w:hAnsi="Times New Roman" w:cs="Times New Roman"/>
          <w:sz w:val="28"/>
          <w:szCs w:val="28"/>
        </w:rPr>
        <w:t xml:space="preserve"> форм сексуальности (по суще</w:t>
      </w:r>
      <w:r>
        <w:rPr>
          <w:rFonts w:ascii="Times New Roman" w:hAnsi="Times New Roman" w:cs="Times New Roman"/>
          <w:sz w:val="28"/>
          <w:szCs w:val="28"/>
        </w:rPr>
        <w:t>ству – морального уродства).</w:t>
      </w:r>
      <w:proofErr w:type="gramEnd"/>
    </w:p>
    <w:p w:rsidR="004970A4" w:rsidRPr="004970A4" w:rsidRDefault="004970A4" w:rsidP="004970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>Проблема обеспечения духовно-нравственной безопасности тесно связана с национальным вопросом. Те рекомендации, которые западные социологи и политологи предлагают для его решения, совершенно для нас не приемлемы. Речь идет, прежде всего, о теории «плавильного котла», который вопреки воле народов заставляет их утрачивать связь со своим культурно-историческим прошлым. Обратной стороной этой теории служит принцип выделения для национальных меньшинств особых резерваций, фактически отрывающий народы от мировой культуры. Так, для России возможен только союз всех народов ее населяющих, с их богатством и разнообразием культур и нравственных ценностей, на основе общих духовных начал и общенациональных интересов. Во все времена такая общность позволяла народам России преодолевать трудности и побеждать всех своих врагов.</w:t>
      </w:r>
    </w:p>
    <w:p w:rsidR="004970A4" w:rsidRPr="004970A4" w:rsidRDefault="004970A4" w:rsidP="004970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>Исторический опыт России за несколько последних столетий свидетельствует, что успешное общественное и государственное развитие возможно только в условиях духовного единства на основе собственных культурных, исторических, конфессиональных традиций. Кто отрекается от своего прошлого, кто видит в истории своего народа не героические усилия, а только цепь преступлений и бессмысленных жертв, тот не в состоянии понять истинных интересов народа и определить условия его процветания.</w:t>
      </w:r>
    </w:p>
    <w:p w:rsidR="004970A4" w:rsidRPr="004970A4" w:rsidRDefault="004970A4" w:rsidP="004970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 xml:space="preserve">В немалой степени духовно-нравственная безопасность России зависит от физического здоровья ее граждан. «В здоровом теле – здоровый дух», — </w:t>
      </w:r>
      <w:r w:rsidRPr="004970A4">
        <w:rPr>
          <w:rFonts w:ascii="Times New Roman" w:hAnsi="Times New Roman" w:cs="Times New Roman"/>
          <w:sz w:val="28"/>
          <w:szCs w:val="28"/>
        </w:rPr>
        <w:lastRenderedPageBreak/>
        <w:t>утверждал основатель медицины Гиппократ. Здоровье – благо и счастье для каждого человека и необходимое условие существования государства.</w:t>
      </w:r>
    </w:p>
    <w:p w:rsidR="004970A4" w:rsidRPr="004970A4" w:rsidRDefault="004970A4" w:rsidP="004970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 xml:space="preserve">Угроза духовно-нравственной безопасности в настоящее время проявляется в кризисном состоянии социальной защиты населения, стремительном возрастании потребления алкоголя и наркотических веществ, ухудшении здоровья людей. Имеет тенденцию к росту уровень общей заболеваемости среди населения страны. Особенно рост показателей заболеваемости наблюдается по болезням системы кровообращения, злокачественным новообразованиям, туберкулезу, инфекционным заболеваниям и др. Последние десятилетия прошлого века ознаменовались появлением ряда новых, ранее неизвестных опасных инфекционных заболеваний. Особую эпидемиологическую значимость для населения России представляют вирусные инфекции: ВИЧ, геморрагические лихорадки </w:t>
      </w:r>
      <w:proofErr w:type="spellStart"/>
      <w:r w:rsidRPr="004970A4">
        <w:rPr>
          <w:rFonts w:ascii="Times New Roman" w:hAnsi="Times New Roman" w:cs="Times New Roman"/>
          <w:sz w:val="28"/>
          <w:szCs w:val="28"/>
        </w:rPr>
        <w:t>Ласса</w:t>
      </w:r>
      <w:proofErr w:type="spellEnd"/>
      <w:r w:rsidRPr="004970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70A4">
        <w:rPr>
          <w:rFonts w:ascii="Times New Roman" w:hAnsi="Times New Roman" w:cs="Times New Roman"/>
          <w:sz w:val="28"/>
          <w:szCs w:val="28"/>
        </w:rPr>
        <w:t>Эбола</w:t>
      </w:r>
      <w:proofErr w:type="spellEnd"/>
      <w:r w:rsidRPr="004970A4">
        <w:rPr>
          <w:rFonts w:ascii="Times New Roman" w:hAnsi="Times New Roman" w:cs="Times New Roman"/>
          <w:sz w:val="28"/>
          <w:szCs w:val="28"/>
        </w:rPr>
        <w:t xml:space="preserve"> и другие. Увеличилась распространенность ранее известных, но редких инфекций, таких, как дифтерия, холера и др., а также социально обусловленных заболеваний: сифилис, вирусный гепатит. Продолжает ухудшаться состояние здоровья детей и подростков. Нерешенными проблемами остаются массовые детские заболевания: корь, коклюш, краснуха, полиомиелит и другие заболевания.</w:t>
      </w:r>
    </w:p>
    <w:p w:rsidR="004970A4" w:rsidRPr="004970A4" w:rsidRDefault="004970A4" w:rsidP="004970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>Поэтому для обеспечения духовно-нравственной безопасности России необходимы поддержание и совершенствование здоровья нынешнего и будущего поколений, профилактика наиболее опасных заболеваний, повышение качества медицинской помощи населению, решительная активизация борьбы с пьянством и алкоголизмом, наркоманией и курением, создание эффективных лекарственных средств и методов лечения. Одним из эффективных способов оздоровления является физическая культура, формирование здорового образа жизни. Физическое совершенствование является важнейшей составляющей духовно-нравственной безопасности России.</w:t>
      </w:r>
    </w:p>
    <w:p w:rsidR="004970A4" w:rsidRPr="004970A4" w:rsidRDefault="004970A4" w:rsidP="004970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 xml:space="preserve">Основа государства — крепкая семья. Это — главное оружие. Многодетная семья – это основа силы и крепости всей Отчизны. Сегодня </w:t>
      </w:r>
      <w:proofErr w:type="gramStart"/>
      <w:r w:rsidRPr="004970A4">
        <w:rPr>
          <w:rFonts w:ascii="Times New Roman" w:hAnsi="Times New Roman" w:cs="Times New Roman"/>
          <w:sz w:val="28"/>
          <w:szCs w:val="28"/>
        </w:rPr>
        <w:t>нет нужды доказывать</w:t>
      </w:r>
      <w:proofErr w:type="gramEnd"/>
      <w:r w:rsidRPr="004970A4">
        <w:rPr>
          <w:rFonts w:ascii="Times New Roman" w:hAnsi="Times New Roman" w:cs="Times New Roman"/>
          <w:sz w:val="28"/>
          <w:szCs w:val="28"/>
        </w:rPr>
        <w:t>, что успехи в социально-экономической сфере бытия зависят не только от материально-финансового состояния семьи и государства в целом, но и от выверенной идеологической государственной политики, основанной на ценностях патриотизма, любви к большой и малой Родине.</w:t>
      </w:r>
    </w:p>
    <w:p w:rsidR="004970A4" w:rsidRPr="004970A4" w:rsidRDefault="004970A4" w:rsidP="004970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 xml:space="preserve">Любовь к Родине – общечеловеческая нравственная ценность. Она включает в себя не только чувственное состояние человека, но и его убеждения, взгляды, которые формируются социумом. На это нацелена вся система общественного и семейного воспитания. Воспитание – это процесс целенаправленного и систематического воздействия на личность с целью формирования у нее необходимых жизненно важных ориентиров, установок, стереотипов мышления и поведения. </w:t>
      </w:r>
      <w:proofErr w:type="gramStart"/>
      <w:r w:rsidRPr="004970A4">
        <w:rPr>
          <w:rFonts w:ascii="Times New Roman" w:hAnsi="Times New Roman" w:cs="Times New Roman"/>
          <w:sz w:val="28"/>
          <w:szCs w:val="28"/>
        </w:rPr>
        <w:t>В этом процессе используются наиболее действенные пути и средства педагогического влияния на человека.</w:t>
      </w:r>
      <w:proofErr w:type="gramEnd"/>
      <w:r w:rsidRPr="004970A4">
        <w:rPr>
          <w:rFonts w:ascii="Times New Roman" w:hAnsi="Times New Roman" w:cs="Times New Roman"/>
          <w:sz w:val="28"/>
          <w:szCs w:val="28"/>
        </w:rPr>
        <w:t xml:space="preserve"> Арсенал их неисчерпаем. </w:t>
      </w:r>
      <w:proofErr w:type="gramStart"/>
      <w:r w:rsidRPr="004970A4">
        <w:rPr>
          <w:rFonts w:ascii="Times New Roman" w:hAnsi="Times New Roman" w:cs="Times New Roman"/>
          <w:sz w:val="28"/>
          <w:szCs w:val="28"/>
        </w:rPr>
        <w:t>Особое</w:t>
      </w:r>
      <w:proofErr w:type="gramEnd"/>
      <w:r w:rsidRPr="004970A4">
        <w:rPr>
          <w:rFonts w:ascii="Times New Roman" w:hAnsi="Times New Roman" w:cs="Times New Roman"/>
          <w:sz w:val="28"/>
          <w:szCs w:val="28"/>
        </w:rPr>
        <w:t xml:space="preserve"> внимание следует обратить на традиции и обычаи, </w:t>
      </w:r>
      <w:r w:rsidRPr="004970A4">
        <w:rPr>
          <w:rFonts w:ascii="Times New Roman" w:hAnsi="Times New Roman" w:cs="Times New Roman"/>
          <w:sz w:val="28"/>
          <w:szCs w:val="28"/>
        </w:rPr>
        <w:lastRenderedPageBreak/>
        <w:t>связанные с военно-патриотическим воспитанием. Человек прежде всего должен быть тружеником, созидателем, а если того потребуют обстоятельства, то и – воином, защитником малой (отчего дома) и большой (России) Родины.</w:t>
      </w:r>
    </w:p>
    <w:p w:rsidR="004970A4" w:rsidRPr="004970A4" w:rsidRDefault="004970A4" w:rsidP="004970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 xml:space="preserve">Россияне никогда ни на кого не нападали, но всегда и при всех невзгодах умели защищать родную землю от иноземцев. В силу этого в их ментальности прочно удерживается преемственность традиций, обычаев, обрядов. Традиции создавались веками, становились основой нравственности и образа жизни людей в конкретных исторических условиях. В наши дни прогрессивные традиции имеют исключительно </w:t>
      </w:r>
      <w:proofErr w:type="gramStart"/>
      <w:r w:rsidRPr="004970A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4970A4">
        <w:rPr>
          <w:rFonts w:ascii="Times New Roman" w:hAnsi="Times New Roman" w:cs="Times New Roman"/>
          <w:sz w:val="28"/>
          <w:szCs w:val="28"/>
        </w:rPr>
        <w:t>. Это можно проследить на примере военно-патриотического воспитания подрастающих поколений. Если в семье ценят заслуги дедов и отцов в защите Отечества, заботятся о здоровье и благополучии старших, то это свидетельствует о здоровом морально-психологическом климате в быту.[16]</w:t>
      </w:r>
    </w:p>
    <w:p w:rsidR="004970A4" w:rsidRPr="004970A4" w:rsidRDefault="004970A4" w:rsidP="004970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A4">
        <w:rPr>
          <w:rFonts w:ascii="Times New Roman" w:hAnsi="Times New Roman" w:cs="Times New Roman"/>
          <w:sz w:val="28"/>
          <w:szCs w:val="28"/>
        </w:rPr>
        <w:t xml:space="preserve">Известно, что детям, подросткам, юношам и девушкам свойственно объединяться, группироваться вокруг близкой по интересам целевой установки. В этой ситуации на помощь должна прийти государственная система военно-патриотического воспитания, которая должна способствовать тому, чтобы учащиеся объединялись для совместного занятия общественно-полезным трудом, спортом, а не для того, чтобы пить пиво, как призывают рекламные ролики с экранов телевизоров. Военно-патриотическое воспитание не должно вестись от случая к случаю. Это – повседневная системная работа всех субъектов воспитания молодежи. Местные исполнительные и распорядительные органы власти должны принимать участие не только в осуществлении комплекса мер по материальному и финансовому обеспечению развития материально-технической базы </w:t>
      </w:r>
      <w:proofErr w:type="gramStart"/>
      <w:r w:rsidRPr="004970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70A4">
        <w:rPr>
          <w:rFonts w:ascii="Times New Roman" w:hAnsi="Times New Roman" w:cs="Times New Roman"/>
          <w:sz w:val="28"/>
          <w:szCs w:val="28"/>
        </w:rPr>
        <w:t xml:space="preserve"> музейной и краеведческой, клубной работе, но и мероприятий идеологического характера. Это личное участие руководителей во </w:t>
      </w:r>
      <w:proofErr w:type="gramStart"/>
      <w:r w:rsidRPr="004970A4">
        <w:rPr>
          <w:rFonts w:ascii="Times New Roman" w:hAnsi="Times New Roman" w:cs="Times New Roman"/>
          <w:sz w:val="28"/>
          <w:szCs w:val="28"/>
        </w:rPr>
        <w:t>встречах</w:t>
      </w:r>
      <w:proofErr w:type="gramEnd"/>
      <w:r w:rsidRPr="004970A4">
        <w:rPr>
          <w:rFonts w:ascii="Times New Roman" w:hAnsi="Times New Roman" w:cs="Times New Roman"/>
          <w:sz w:val="28"/>
          <w:szCs w:val="28"/>
        </w:rPr>
        <w:t xml:space="preserve"> с учащимися; уроки гражданственности, патриотизма и мужества; поддержка опыта обобщения исторического пути поколений, лучших традиций в регионе; издание тематических публицистических материалов, листовок, очерков; и т.п.</w:t>
      </w:r>
    </w:p>
    <w:p w:rsidR="00EC05C2" w:rsidRDefault="00EC05C2" w:rsidP="00EC05C2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>Ответить письменно на вопросы.</w:t>
      </w:r>
    </w:p>
    <w:p w:rsidR="00EC05C2" w:rsidRDefault="00EC05C2" w:rsidP="004970A4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4970A4">
        <w:rPr>
          <w:color w:val="000000"/>
          <w:sz w:val="28"/>
          <w:szCs w:val="28"/>
        </w:rPr>
        <w:t>Что включает в себя обеспечение духовно-нравственной безопасности?</w:t>
      </w:r>
    </w:p>
    <w:p w:rsidR="004970A4" w:rsidRDefault="004970A4" w:rsidP="004970A4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чем заключается проблема обеспечения духовно-нравственной безопасности?</w:t>
      </w:r>
    </w:p>
    <w:p w:rsidR="004970A4" w:rsidRDefault="004970A4" w:rsidP="004970A4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чем проявляется угроза духовно-нравственной безопасности?</w:t>
      </w:r>
    </w:p>
    <w:p w:rsidR="00EC05C2" w:rsidRPr="0042747C" w:rsidRDefault="00EC05C2" w:rsidP="00EC05C2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42747C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EC05C2" w:rsidRPr="000C0CA6" w:rsidRDefault="00EC05C2" w:rsidP="00EC05C2">
      <w:p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Чураков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Д.О.</w:t>
      </w:r>
      <w:r w:rsidRPr="000C0CA6">
        <w:rPr>
          <w:rFonts w:ascii="Times New Roman" w:hAnsi="Times New Roman"/>
          <w:sz w:val="28"/>
          <w:szCs w:val="28"/>
        </w:rPr>
        <w:t xml:space="preserve"> История России</w:t>
      </w:r>
      <w:r>
        <w:rPr>
          <w:rFonts w:ascii="Times New Roman" w:hAnsi="Times New Roman"/>
          <w:sz w:val="28"/>
          <w:szCs w:val="28"/>
        </w:rPr>
        <w:t xml:space="preserve"> XX - начала XXI века.</w:t>
      </w:r>
      <w:r w:rsidRPr="000C0CA6">
        <w:rPr>
          <w:rFonts w:ascii="Times New Roman" w:hAnsi="Times New Roman"/>
          <w:sz w:val="28"/>
          <w:szCs w:val="28"/>
        </w:rPr>
        <w:t xml:space="preserve"> ЭБС </w:t>
      </w:r>
      <w:proofErr w:type="spellStart"/>
      <w:r w:rsidRPr="000C0CA6">
        <w:rPr>
          <w:rFonts w:ascii="Times New Roman" w:hAnsi="Times New Roman"/>
          <w:sz w:val="28"/>
          <w:szCs w:val="28"/>
        </w:rPr>
        <w:t>Юрайт</w:t>
      </w:r>
      <w:proofErr w:type="spellEnd"/>
      <w:r w:rsidRPr="000C0CA6">
        <w:rPr>
          <w:rFonts w:ascii="Times New Roman" w:hAnsi="Times New Roman"/>
          <w:sz w:val="28"/>
          <w:szCs w:val="28"/>
        </w:rPr>
        <w:t xml:space="preserve"> [сайт]. — URL: </w:t>
      </w:r>
      <w:hyperlink r:id="rId4" w:tgtFrame="_blank" w:history="1">
        <w:r w:rsidRPr="004171CD">
          <w:rPr>
            <w:rStyle w:val="a4"/>
            <w:rFonts w:ascii="Times New Roman" w:hAnsi="Times New Roman"/>
            <w:sz w:val="28"/>
            <w:szCs w:val="28"/>
          </w:rPr>
          <w:t>https://urait.ru/bcode/467055</w:t>
        </w:r>
      </w:hyperlink>
    </w:p>
    <w:p w:rsidR="00EC05C2" w:rsidRPr="004013A3" w:rsidRDefault="000757CC" w:rsidP="00EC05C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20</w:t>
      </w:r>
      <w:r w:rsidR="00EC05C2">
        <w:rPr>
          <w:rFonts w:ascii="Times New Roman" w:hAnsi="Times New Roman"/>
          <w:b/>
          <w:sz w:val="28"/>
          <w:szCs w:val="28"/>
        </w:rPr>
        <w:t>.12.2020</w:t>
      </w:r>
    </w:p>
    <w:p w:rsidR="00632880" w:rsidRDefault="00EC05C2" w:rsidP="00BC6FEC">
      <w:pPr>
        <w:spacing w:line="480" w:lineRule="auto"/>
      </w:pPr>
      <w:r w:rsidRPr="004013A3">
        <w:rPr>
          <w:rFonts w:ascii="Times New Roman" w:hAnsi="Times New Roman"/>
          <w:b/>
          <w:sz w:val="28"/>
          <w:szCs w:val="28"/>
        </w:rPr>
        <w:t xml:space="preserve">Выполненные задания присылать на адрес: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shumilina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.1989@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sectPr w:rsidR="00632880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5C2"/>
    <w:rsid w:val="000757CC"/>
    <w:rsid w:val="00256415"/>
    <w:rsid w:val="00313CF6"/>
    <w:rsid w:val="00414E97"/>
    <w:rsid w:val="004970A4"/>
    <w:rsid w:val="005A6171"/>
    <w:rsid w:val="00632880"/>
    <w:rsid w:val="006612E1"/>
    <w:rsid w:val="00687283"/>
    <w:rsid w:val="00A56CC4"/>
    <w:rsid w:val="00BC6FEC"/>
    <w:rsid w:val="00D75B87"/>
    <w:rsid w:val="00E72B4F"/>
    <w:rsid w:val="00EC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05C2"/>
    <w:rPr>
      <w:color w:val="0000FF" w:themeColor="hyperlink"/>
      <w:u w:val="single"/>
    </w:rPr>
  </w:style>
  <w:style w:type="paragraph" w:styleId="a5">
    <w:name w:val="No Spacing"/>
    <w:uiPriority w:val="1"/>
    <w:qFormat/>
    <w:rsid w:val="00EC05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bcode/467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2020-12-10T05:06:00Z</dcterms:created>
  <dcterms:modified xsi:type="dcterms:W3CDTF">2020-12-15T09:32:00Z</dcterms:modified>
</cp:coreProperties>
</file>