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A5" w:rsidRDefault="00DB0DA5" w:rsidP="00DB0DA5">
      <w:pPr>
        <w:pStyle w:val="a5"/>
        <w:ind w:firstLine="284"/>
        <w:jc w:val="center"/>
        <w:rPr>
          <w:rFonts w:ascii="Times New Roman" w:hAnsi="Times New Roman" w:cs="Times New Roman"/>
          <w:b/>
          <w:sz w:val="28"/>
          <w:szCs w:val="28"/>
        </w:rPr>
      </w:pPr>
      <w:r>
        <w:rPr>
          <w:rFonts w:ascii="Times New Roman" w:hAnsi="Times New Roman" w:cs="Times New Roman"/>
          <w:b/>
          <w:sz w:val="28"/>
          <w:szCs w:val="28"/>
        </w:rPr>
        <w:t>Тема «</w:t>
      </w:r>
      <w:r w:rsidRPr="00DB0DA5">
        <w:rPr>
          <w:rFonts w:ascii="Times New Roman" w:hAnsi="Times New Roman" w:cs="Times New Roman"/>
          <w:b/>
          <w:sz w:val="28"/>
          <w:szCs w:val="28"/>
        </w:rPr>
        <w:t>Инновационная деятельность - приоритетное направление в науке и экономике</w:t>
      </w:r>
      <w:r>
        <w:rPr>
          <w:rFonts w:ascii="Times New Roman" w:hAnsi="Times New Roman" w:cs="Times New Roman"/>
          <w:b/>
          <w:sz w:val="28"/>
          <w:szCs w:val="28"/>
        </w:rPr>
        <w:t>»</w:t>
      </w:r>
    </w:p>
    <w:p w:rsidR="00DB0DA5" w:rsidRPr="00DB0DA5" w:rsidRDefault="00DB0DA5" w:rsidP="00DB0DA5">
      <w:pPr>
        <w:pStyle w:val="a5"/>
        <w:ind w:firstLine="284"/>
        <w:jc w:val="both"/>
        <w:rPr>
          <w:rFonts w:ascii="Times New Roman" w:hAnsi="Times New Roman" w:cs="Times New Roman"/>
          <w:b/>
          <w:sz w:val="28"/>
          <w:szCs w:val="28"/>
        </w:rPr>
      </w:pP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 рыночных условиях хозяйствования основной движущей силой экономического роста являются инновации, внедряемые как на производстве, так и в эксплуатации и при потреблении. </w:t>
      </w:r>
      <w:proofErr w:type="gramStart"/>
      <w:r w:rsidRPr="00DB0DA5">
        <w:rPr>
          <w:rFonts w:ascii="Times New Roman" w:hAnsi="Times New Roman" w:cs="Times New Roman"/>
          <w:sz w:val="28"/>
          <w:szCs w:val="28"/>
        </w:rPr>
        <w:t>Они</w:t>
      </w:r>
      <w:proofErr w:type="gramEnd"/>
      <w:r w:rsidRPr="00DB0DA5">
        <w:rPr>
          <w:rFonts w:ascii="Times New Roman" w:hAnsi="Times New Roman" w:cs="Times New Roman"/>
          <w:sz w:val="28"/>
          <w:szCs w:val="28"/>
        </w:rPr>
        <w:t xml:space="preserve"> в конечном счете определяют рост дохода предпринимателей, а также повышение стандартов уровня жизни населения.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 современных условиях инновации и </w:t>
      </w:r>
      <w:proofErr w:type="gramStart"/>
      <w:r w:rsidRPr="00DB0DA5">
        <w:rPr>
          <w:rFonts w:ascii="Times New Roman" w:hAnsi="Times New Roman" w:cs="Times New Roman"/>
          <w:sz w:val="28"/>
          <w:szCs w:val="28"/>
        </w:rPr>
        <w:t>инновационная</w:t>
      </w:r>
      <w:proofErr w:type="gramEnd"/>
      <w:r w:rsidRPr="00DB0DA5">
        <w:rPr>
          <w:rFonts w:ascii="Times New Roman" w:hAnsi="Times New Roman" w:cs="Times New Roman"/>
          <w:sz w:val="28"/>
          <w:szCs w:val="28"/>
        </w:rPr>
        <w:t xml:space="preserve"> деятельность приобретают все большее значение для успешной финансово-хозяйственной деятельности коммерческих организации, становятся важным инструментом конкурентной борьбы и одним из основных составляющих эффективной стратегии. Многие исследователи отмечают значительное повышение роли «технологического» фактора </w:t>
      </w:r>
      <w:proofErr w:type="gramStart"/>
      <w:r w:rsidRPr="00DB0DA5">
        <w:rPr>
          <w:rFonts w:ascii="Times New Roman" w:hAnsi="Times New Roman" w:cs="Times New Roman"/>
          <w:sz w:val="28"/>
          <w:szCs w:val="28"/>
        </w:rPr>
        <w:t>для</w:t>
      </w:r>
      <w:proofErr w:type="gramEnd"/>
      <w:r w:rsidRPr="00DB0DA5">
        <w:rPr>
          <w:rFonts w:ascii="Times New Roman" w:hAnsi="Times New Roman" w:cs="Times New Roman"/>
          <w:sz w:val="28"/>
          <w:szCs w:val="28"/>
        </w:rPr>
        <w:t xml:space="preserve"> экономического развития. Уровень развития инновационной сферы – науки, новых технологий, наукоемких отраслей, инновационная активность компаний, участие в международной научно – технической кооперации – формируют основу устойчивого экономического роста, являются необходимым условием успешного участия страны в мировом разделении труда, определяют перспективы и влияют на темп развития экономической сферы.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Ускоряющийся научно – технический прогресс, дифференциация рынков, требовательность потребителей товаров и услуг, появление новых конкурентов, особенно в условиях глобализации мировой экономики, вынуждает фирмы быстро реагировать и приспосабливаться к меняющейся внешней среде, разрабатывать инновационную стратегию. Инновационная деятельность – сложная динамическая система, охватывающая научные исследования, создание новых видов продукции, совершенствование оборудования и предметов труда, технологических процессов и форм организации производства на основе новейших достижений науки, техники и передового опыта; планирование и финансирование инновационных проектов.  </w:t>
      </w:r>
    </w:p>
    <w:p w:rsidR="00DB0DA5" w:rsidRPr="00DB0DA5" w:rsidRDefault="00DB0DA5" w:rsidP="00DB0DA5">
      <w:pPr>
        <w:jc w:val="center"/>
        <w:rPr>
          <w:rFonts w:ascii="Times New Roman" w:hAnsi="Times New Roman" w:cs="Times New Roman"/>
          <w:sz w:val="28"/>
          <w:szCs w:val="28"/>
        </w:rPr>
      </w:pPr>
      <w:r w:rsidRPr="00DB0DA5">
        <w:rPr>
          <w:rFonts w:ascii="Times New Roman" w:hAnsi="Times New Roman" w:cs="Times New Roman"/>
          <w:b/>
          <w:sz w:val="28"/>
          <w:szCs w:val="28"/>
        </w:rPr>
        <w:t>Понятие и сущность инновации и инновационной деятельности</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Термин «инновация» происходит от английского «</w:t>
      </w:r>
      <w:proofErr w:type="spellStart"/>
      <w:r w:rsidRPr="00DB0DA5">
        <w:rPr>
          <w:rFonts w:ascii="Times New Roman" w:hAnsi="Times New Roman" w:cs="Times New Roman"/>
          <w:sz w:val="28"/>
          <w:szCs w:val="28"/>
        </w:rPr>
        <w:t>innovation</w:t>
      </w:r>
      <w:proofErr w:type="spellEnd"/>
      <w:r w:rsidRPr="00DB0DA5">
        <w:rPr>
          <w:rFonts w:ascii="Times New Roman" w:hAnsi="Times New Roman" w:cs="Times New Roman"/>
          <w:sz w:val="28"/>
          <w:szCs w:val="28"/>
        </w:rPr>
        <w:t xml:space="preserve">» и в переводе означает «обновление, новизна, изменение»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 экономике этот термин был предложен австрийским экономистом Й. </w:t>
      </w:r>
      <w:proofErr w:type="spellStart"/>
      <w:r w:rsidRPr="00DB0DA5">
        <w:rPr>
          <w:rFonts w:ascii="Times New Roman" w:hAnsi="Times New Roman" w:cs="Times New Roman"/>
          <w:sz w:val="28"/>
          <w:szCs w:val="28"/>
        </w:rPr>
        <w:t>Шумпетером</w:t>
      </w:r>
      <w:proofErr w:type="spellEnd"/>
      <w:r w:rsidRPr="00DB0DA5">
        <w:rPr>
          <w:rFonts w:ascii="Times New Roman" w:hAnsi="Times New Roman" w:cs="Times New Roman"/>
          <w:sz w:val="28"/>
          <w:szCs w:val="28"/>
        </w:rPr>
        <w:t xml:space="preserve">, который определил его как коммерциализацию всех новых комбинаций, основанных на изменении в развитии: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1. использование новой техники, </w:t>
      </w:r>
      <w:proofErr w:type="gramStart"/>
      <w:r w:rsidRPr="00DB0DA5">
        <w:rPr>
          <w:rFonts w:ascii="Times New Roman" w:hAnsi="Times New Roman" w:cs="Times New Roman"/>
          <w:sz w:val="28"/>
          <w:szCs w:val="28"/>
        </w:rPr>
        <w:t>технологических</w:t>
      </w:r>
      <w:proofErr w:type="gramEnd"/>
      <w:r w:rsidRPr="00DB0DA5">
        <w:rPr>
          <w:rFonts w:ascii="Times New Roman" w:hAnsi="Times New Roman" w:cs="Times New Roman"/>
          <w:sz w:val="28"/>
          <w:szCs w:val="28"/>
        </w:rPr>
        <w:t xml:space="preserve"> процессов или нового рыночного обеспечения производства;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2. внедрение продукции с новыми свойствами;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3. использование нового сырья;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4. изменения в организации производства и его материально-технического обеспечения;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5. появление новых рынков сбыта.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lastRenderedPageBreak/>
        <w:t xml:space="preserve">В проекте закона РФ от 07.05.97 «Об инновационной деятельности и инновационной политике в РФ» приведено следующее определение: «инновация (нововведение) – использование в той или иной сфере общества результатов интеллектуальной (научно-технической) деятельности, направленных на совершенствование процесса или его результатов. Инновации могут относиться к сферам производства, экономическим, правовым, социальным отношениям, областям науки, культуры, образования, другим сферам деятельности общества».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Существует множество определений понятия «инновация», из которых можно заключить, что инновация охватывает практически все сферы деятельности общества и может иметь как технологическую, так и организационную или процессную составляющие.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 Важность. Новый продукт или услуга должны - предоставить такие выгоды, которые воспринимаются потребителями как значимые. Например, разработка новых наручных часов, на которые дается столетняя гарантия точности, возможно, и является выдающимся техническим решением, но оценят ли потребители предложенную выгоду как важную?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 Уникальность. Выгоды нового товара должны восприниматься как уникальные. Если потребители уверены, что существующие продукты обладают теми же преимуществами, что и новинка, она вряд ли получит высокую оценку.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 Устойчивость. Новый продукт может предоставлять уникальные или важные выгоды, но если он легко воспроизводится конкурентами, его перспективы завоевания рынка представляются весьма туманными. Иногда препятствием на пути конкурентов становятся патенты, но в большинстве отраслей наиболее эффективными средствами обеспечения устойчивости инноваций являются «расторопность» компании на рынке и «сильные» торговые марки поставщика.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 Ликвидность. Компания должна иметь возможность реализовать созданный товар, а для этого он должен быть надежным и эффективным; должен продаваться по цене, которую могут себе позволить заплатить потребители; для доставки и поддержки продукта компании должна разрабатывать эффективную систему распределения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Многие компании выводят на рынок новые товары, которые не отвечают одному или нескольким из перечисленных критериев. Изобретатели, которые озабочены лишь технической новизной изделия, обычно мало интересуются потребительскими выгодами их детища. Например, в </w:t>
      </w:r>
      <w:proofErr w:type="spellStart"/>
      <w:r w:rsidRPr="00DB0DA5">
        <w:rPr>
          <w:rFonts w:ascii="Times New Roman" w:hAnsi="Times New Roman" w:cs="Times New Roman"/>
          <w:sz w:val="28"/>
          <w:szCs w:val="28"/>
        </w:rPr>
        <w:t>Bell</w:t>
      </w:r>
      <w:proofErr w:type="spellEnd"/>
      <w:r w:rsidRPr="00DB0DA5">
        <w:rPr>
          <w:rFonts w:ascii="Times New Roman" w:hAnsi="Times New Roman" w:cs="Times New Roman"/>
          <w:sz w:val="28"/>
          <w:szCs w:val="28"/>
        </w:rPr>
        <w:t xml:space="preserve"> </w:t>
      </w:r>
      <w:proofErr w:type="spellStart"/>
      <w:r w:rsidRPr="00DB0DA5">
        <w:rPr>
          <w:rFonts w:ascii="Times New Roman" w:hAnsi="Times New Roman" w:cs="Times New Roman"/>
          <w:sz w:val="28"/>
          <w:szCs w:val="28"/>
        </w:rPr>
        <w:t>Labs</w:t>
      </w:r>
      <w:proofErr w:type="spellEnd"/>
      <w:r w:rsidRPr="00DB0DA5">
        <w:rPr>
          <w:rFonts w:ascii="Times New Roman" w:hAnsi="Times New Roman" w:cs="Times New Roman"/>
          <w:sz w:val="28"/>
          <w:szCs w:val="28"/>
        </w:rPr>
        <w:t xml:space="preserve"> была разработана революционная модель транзистора, но компании не удалось вывести ее на рынок. А вот компании </w:t>
      </w:r>
      <w:proofErr w:type="spellStart"/>
      <w:r w:rsidRPr="00DB0DA5">
        <w:rPr>
          <w:rFonts w:ascii="Times New Roman" w:hAnsi="Times New Roman" w:cs="Times New Roman"/>
          <w:sz w:val="28"/>
          <w:szCs w:val="28"/>
        </w:rPr>
        <w:t>Sony</w:t>
      </w:r>
      <w:proofErr w:type="spellEnd"/>
      <w:r w:rsidRPr="00DB0DA5">
        <w:rPr>
          <w:rFonts w:ascii="Times New Roman" w:hAnsi="Times New Roman" w:cs="Times New Roman"/>
          <w:sz w:val="28"/>
          <w:szCs w:val="28"/>
        </w:rPr>
        <w:t xml:space="preserve"> нашли пути использования транзисторов для производства дешевых и надежных радиоприемников. Фактически, большинство действительно полезных и успешных инноваций не являются радикальными с точки зрения технологии, но оказываются очень эффективными в решении проблем потребителей.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Для целей экономического анализа и контроля используется ряд классификаций инноваций. Комплексный характер инноваций, их </w:t>
      </w:r>
      <w:r w:rsidRPr="00DB0DA5">
        <w:rPr>
          <w:rFonts w:ascii="Times New Roman" w:hAnsi="Times New Roman" w:cs="Times New Roman"/>
          <w:sz w:val="28"/>
          <w:szCs w:val="28"/>
        </w:rPr>
        <w:lastRenderedPageBreak/>
        <w:t xml:space="preserve">многосторонность и разнообразие областей и способов использования требуют разработки их классификации. В таблице 1 предложен классификатор инноваций, использование которого позволяет оценивать их конкретнее, полнее, объективнее, комплексно определять их результативность, а также выявлять неоднородность инноваций и подбирать методы управления каждой из них. </w:t>
      </w:r>
    </w:p>
    <w:p w:rsidR="00DB0DA5" w:rsidRPr="00DB0DA5" w:rsidRDefault="00DB0DA5" w:rsidP="00DB0DA5">
      <w:pPr>
        <w:jc w:val="center"/>
        <w:rPr>
          <w:rFonts w:ascii="Times New Roman" w:hAnsi="Times New Roman" w:cs="Times New Roman"/>
          <w:sz w:val="28"/>
          <w:szCs w:val="28"/>
        </w:rPr>
      </w:pPr>
      <w:r w:rsidRPr="00DB0DA5">
        <w:rPr>
          <w:rFonts w:ascii="Times New Roman" w:hAnsi="Times New Roman" w:cs="Times New Roman"/>
          <w:b/>
          <w:sz w:val="28"/>
          <w:szCs w:val="28"/>
        </w:rPr>
        <w:t>Проблемы развития инновационной деятельности в России</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 современной глобальной экономике динамичное развитие экономики во все большей степени зависит от ее способности внедрять и осваивать передовые технологии, новые рынки, генерировать знания и человеческий капитал. Особенно это актуально для России. В условиях глобализации невозможно совершить «научный, технологический, информационный прорыв» и при этом остаться в стороне </w:t>
      </w:r>
      <w:proofErr w:type="gramStart"/>
      <w:r w:rsidRPr="00DB0DA5">
        <w:rPr>
          <w:rFonts w:ascii="Times New Roman" w:hAnsi="Times New Roman" w:cs="Times New Roman"/>
          <w:sz w:val="28"/>
          <w:szCs w:val="28"/>
        </w:rPr>
        <w:t>от</w:t>
      </w:r>
      <w:proofErr w:type="gramEnd"/>
      <w:r w:rsidRPr="00DB0DA5">
        <w:rPr>
          <w:rFonts w:ascii="Times New Roman" w:hAnsi="Times New Roman" w:cs="Times New Roman"/>
          <w:sz w:val="28"/>
          <w:szCs w:val="28"/>
        </w:rPr>
        <w:t xml:space="preserve"> происходящих процессов.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Все большее число российских экспертов приходят к выводу, что без инновации в России не может быть длительного и мощного экономического подъема. </w:t>
      </w:r>
      <w:proofErr w:type="gramStart"/>
      <w:r w:rsidRPr="00DB0DA5">
        <w:rPr>
          <w:rFonts w:ascii="Times New Roman" w:hAnsi="Times New Roman" w:cs="Times New Roman"/>
          <w:sz w:val="28"/>
          <w:szCs w:val="28"/>
        </w:rPr>
        <w:t>Инновационная</w:t>
      </w:r>
      <w:proofErr w:type="gramEnd"/>
      <w:r w:rsidRPr="00DB0DA5">
        <w:rPr>
          <w:rFonts w:ascii="Times New Roman" w:hAnsi="Times New Roman" w:cs="Times New Roman"/>
          <w:sz w:val="28"/>
          <w:szCs w:val="28"/>
        </w:rPr>
        <w:t xml:space="preserve"> деятельность на уровне страны реализуется в рамках национальной инновационной системы (НИС), ориентированной на содействие развитию передовых технологий, НИОКР, повышения качества человеческого капитала. Построение постиндустриальных систем, как показывает опыт развитых стран, начинается с формирования НИС, в основе которых – получение и использование новых знаний.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По большинству показателей, характеризующих уровень развития научно-технического прогресса, Россия уступает не только развитым странам, но и наиболее развивающимся экономикам Индии и Китая. При этом следует отметить, что если по показателям </w:t>
      </w:r>
      <w:proofErr w:type="spellStart"/>
      <w:r w:rsidRPr="00DB0DA5">
        <w:rPr>
          <w:rFonts w:ascii="Times New Roman" w:hAnsi="Times New Roman" w:cs="Times New Roman"/>
          <w:sz w:val="28"/>
          <w:szCs w:val="28"/>
        </w:rPr>
        <w:t>наукоемкости</w:t>
      </w:r>
      <w:proofErr w:type="spellEnd"/>
      <w:r w:rsidRPr="00DB0DA5">
        <w:rPr>
          <w:rFonts w:ascii="Times New Roman" w:hAnsi="Times New Roman" w:cs="Times New Roman"/>
          <w:sz w:val="28"/>
          <w:szCs w:val="28"/>
        </w:rPr>
        <w:t xml:space="preserve"> Россия относительно </w:t>
      </w:r>
      <w:proofErr w:type="gramStart"/>
      <w:r w:rsidRPr="00DB0DA5">
        <w:rPr>
          <w:rFonts w:ascii="Times New Roman" w:hAnsi="Times New Roman" w:cs="Times New Roman"/>
          <w:sz w:val="28"/>
          <w:szCs w:val="28"/>
        </w:rPr>
        <w:t>сопоставима</w:t>
      </w:r>
      <w:proofErr w:type="gramEnd"/>
      <w:r w:rsidRPr="00DB0DA5">
        <w:rPr>
          <w:rFonts w:ascii="Times New Roman" w:hAnsi="Times New Roman" w:cs="Times New Roman"/>
          <w:sz w:val="28"/>
          <w:szCs w:val="28"/>
        </w:rPr>
        <w:t xml:space="preserve"> с «инновационными» и наиболее динамично развивающимися экономиками, то по показателям </w:t>
      </w:r>
      <w:proofErr w:type="spellStart"/>
      <w:r w:rsidRPr="00DB0DA5">
        <w:rPr>
          <w:rFonts w:ascii="Times New Roman" w:hAnsi="Times New Roman" w:cs="Times New Roman"/>
          <w:sz w:val="28"/>
          <w:szCs w:val="28"/>
        </w:rPr>
        <w:t>наукоотдачи</w:t>
      </w:r>
      <w:proofErr w:type="spellEnd"/>
      <w:r w:rsidRPr="00DB0DA5">
        <w:rPr>
          <w:rFonts w:ascii="Times New Roman" w:hAnsi="Times New Roman" w:cs="Times New Roman"/>
          <w:sz w:val="28"/>
          <w:szCs w:val="28"/>
        </w:rPr>
        <w:t xml:space="preserve"> мы значительно отстаем от этих стран. Так, по числу инженеров и ученых мы уступаем лишь США, в то же время следует отметить недостаточное финансирование НИОКР, низкую производительность труда и как следстви</w:t>
      </w:r>
      <w:proofErr w:type="gramStart"/>
      <w:r w:rsidRPr="00DB0DA5">
        <w:rPr>
          <w:rFonts w:ascii="Times New Roman" w:hAnsi="Times New Roman" w:cs="Times New Roman"/>
          <w:sz w:val="28"/>
          <w:szCs w:val="28"/>
        </w:rPr>
        <w:t>е-</w:t>
      </w:r>
      <w:proofErr w:type="gramEnd"/>
      <w:r w:rsidRPr="00DB0DA5">
        <w:rPr>
          <w:rFonts w:ascii="Times New Roman" w:hAnsi="Times New Roman" w:cs="Times New Roman"/>
          <w:sz w:val="28"/>
          <w:szCs w:val="28"/>
        </w:rPr>
        <w:t xml:space="preserve"> незначительный объем выпускаемой высокотехнологичной продукции. Согласно официальным данным, в среднем инновациями занимаются 10% промышленных предприятий. Сопоставимые показатели для развитых стран – 25 – 30% </w:t>
      </w:r>
      <w:r>
        <w:rPr>
          <w:rFonts w:ascii="Times New Roman" w:hAnsi="Times New Roman" w:cs="Times New Roman"/>
          <w:sz w:val="28"/>
          <w:szCs w:val="28"/>
        </w:rPr>
        <w:t>.</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Необходимо отметить диспропорции в распределении затрат на исследования и разработки по источникам финансирования. В российской экономике роль промышленности в финансировании технологических инноваций составляется всего 30 %, тогда как в развитых странах и странах Юго-Восточной Азии этот показатель примерно в два раза выше. Разработка более 50 % инноваций в России происходит за счет правительстве6нных учреждений, которые не занимаются их практическим внедрением и освоением. Поэтому лишь от 1 до 5 % </w:t>
      </w:r>
      <w:proofErr w:type="gramStart"/>
      <w:r w:rsidRPr="00DB0DA5">
        <w:rPr>
          <w:rFonts w:ascii="Times New Roman" w:hAnsi="Times New Roman" w:cs="Times New Roman"/>
          <w:sz w:val="28"/>
          <w:szCs w:val="28"/>
        </w:rPr>
        <w:t>отечественных</w:t>
      </w:r>
      <w:proofErr w:type="gramEnd"/>
      <w:r w:rsidRPr="00DB0DA5">
        <w:rPr>
          <w:rFonts w:ascii="Times New Roman" w:hAnsi="Times New Roman" w:cs="Times New Roman"/>
          <w:sz w:val="28"/>
          <w:szCs w:val="28"/>
        </w:rPr>
        <w:t xml:space="preserve"> НИОКР используются в промышленном производстве. Ежегодные темпы роста валовых внутренних инвестиций на исследования и разработки в России составляют чуть более 4 %, что в целом соответствует уровню. Однако, как свидетельствует мировой </w:t>
      </w:r>
      <w:r w:rsidRPr="00DB0DA5">
        <w:rPr>
          <w:rFonts w:ascii="Times New Roman" w:hAnsi="Times New Roman" w:cs="Times New Roman"/>
          <w:sz w:val="28"/>
          <w:szCs w:val="28"/>
        </w:rPr>
        <w:lastRenderedPageBreak/>
        <w:t xml:space="preserve">опыт, страны «догоняющего развития» в целом должны иметь более высокие темпы роста ВВП, инвестиционной и инновационной активности. Поэтому в данном случае такой показатель свидетельствует о достаточно «вялой» инвестиционной деятельности в инновационной сфере.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Стоит отметить значительный интеллектуальный потенциал отечественных научных кадров. В абсолютном выражении по числу исследователей мы находимся на 4-м месте в мире, после абсолютного лидера США, Китая и Японии. Анализ производства отечественной промышленной продукции по видам свидетельствует, что в последние годы увеличивается выпуск продукции, фундаментально проработанной еще в начале прошлого века: грузовые и пассажирские вагоны, электродвигатели, стальные трубы, автомобильные шины, нефть, картон, бензин и т.д. в группе потребительских товаров наблюдается рост выпуска бытовой техники (телевизоры, холодильники, стиральные машины). Однако она </w:t>
      </w:r>
      <w:proofErr w:type="gramStart"/>
      <w:r w:rsidRPr="00DB0DA5">
        <w:rPr>
          <w:rFonts w:ascii="Times New Roman" w:hAnsi="Times New Roman" w:cs="Times New Roman"/>
          <w:sz w:val="28"/>
          <w:szCs w:val="28"/>
        </w:rPr>
        <w:t>фактический</w:t>
      </w:r>
      <w:proofErr w:type="gramEnd"/>
      <w:r w:rsidRPr="00DB0DA5">
        <w:rPr>
          <w:rFonts w:ascii="Times New Roman" w:hAnsi="Times New Roman" w:cs="Times New Roman"/>
          <w:sz w:val="28"/>
          <w:szCs w:val="28"/>
        </w:rPr>
        <w:t xml:space="preserve"> не производится в России, а собирается из иностранных комплектующих. Кроме того, </w:t>
      </w:r>
      <w:proofErr w:type="gramStart"/>
      <w:r w:rsidRPr="00DB0DA5">
        <w:rPr>
          <w:rFonts w:ascii="Times New Roman" w:hAnsi="Times New Roman" w:cs="Times New Roman"/>
          <w:sz w:val="28"/>
          <w:szCs w:val="28"/>
        </w:rPr>
        <w:t>подавляющая</w:t>
      </w:r>
      <w:proofErr w:type="gramEnd"/>
      <w:r w:rsidRPr="00DB0DA5">
        <w:rPr>
          <w:rFonts w:ascii="Times New Roman" w:hAnsi="Times New Roman" w:cs="Times New Roman"/>
          <w:sz w:val="28"/>
          <w:szCs w:val="28"/>
        </w:rPr>
        <w:t xml:space="preserve"> часть этой техники давно устарела в развитых странах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Сравнительно низкий технологический уровень российской экономики обусловлен не только значительным объемом устаревших производственных фондов, но и недостаточным финансированием российского инновационного сектора. В результате снижается качество образования, происходит отток научных работников за рубеж («утечка мозгов»), утрата целыми отраслями и секторами квалифицированных специалистов. Продолжается также старение научных и научно-технических кадров, углубляется разрыв между начальной и конечной стадиями инновационного цикла. Кроме того, следует отметить наличие незагруженных производственных мощностей в высокотехнологичном комплексе. </w:t>
      </w:r>
      <w:proofErr w:type="spellStart"/>
      <w:proofErr w:type="gramStart"/>
      <w:r w:rsidRPr="00DB0DA5">
        <w:rPr>
          <w:rFonts w:ascii="Times New Roman" w:hAnsi="Times New Roman" w:cs="Times New Roman"/>
          <w:sz w:val="28"/>
          <w:szCs w:val="28"/>
        </w:rPr>
        <w:t>Среднего-довые</w:t>
      </w:r>
      <w:proofErr w:type="spellEnd"/>
      <w:proofErr w:type="gramEnd"/>
      <w:r w:rsidRPr="00DB0DA5">
        <w:rPr>
          <w:rFonts w:ascii="Times New Roman" w:hAnsi="Times New Roman" w:cs="Times New Roman"/>
          <w:sz w:val="28"/>
          <w:szCs w:val="28"/>
        </w:rPr>
        <w:t xml:space="preserve"> мощности в авиапроме используются – на 15%, в промышленности средств связи – на 17,6 %, в ракетно-космической индустрии – на 20,5 %.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В структуре отечественного экспорта товаров и услуг на долю промышленных товаров, включая военную технику, приходится лишь 10 %, в то время как сырьевые товары в среднем составляют около 80 %. Российский импорт в основном составляют товары длительного пользования и товары повседневного спроса. Достаточно наглядный пример – сравнение доли машин и оборудования в российском экспорте и импорте. Исходя из статических данных экспорт данной продукции практически в 4 раза меньше импорта.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Структура экспорта подтверждает низкий технико-экономический уровень отечественного производства, углубление инновационного отставания производства от общемировых тенденций. Во многих странах основа экономического роста – это производство и экспорт высокотехнологичных и наукоемких продуктов. Так, свыше 50 % объем экспорта Финляндии, Израиля и других развитых стран составляет наукоемкая продукция. В Индии свыше 10 % экспорта приходится на программное обеспечение.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lastRenderedPageBreak/>
        <w:t xml:space="preserve">Крайне низкую технико-экономическую характеристику основного капитала предприятий характеризует показатель возрастной структуры оборудования. Средний возраст оборудования 18 – 20 лет. За последние два года 83 % машин и оборудования списывалось из-за физической изношенности и только 12 % - вследствие своей эффективности. Несмотря на это, инвестиционный спрос предъявляется в основном на компоненты технического оборудования, которые можно заменить без долгосрочных капиталовложений в производственные фонды, т.е. за счет оборотного капитала. За последние четыре года в среднем 20 % общего объема инвестиций в основной капитал составляют затраты на капитальный ремонт. Такая практика в долгосрочной перспективе приведет к экономической и технологической стагнации [21, c.23].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Абсолютные преимущества российской экономики не ограничиваются только богатыми запасами природных ресурсов. Следует отметить достаточно высокий общий образовательный уровень населения. Россия занимает лидирующее положение на международном рынке ядерных технологии, космической техники и услуг. Так, доля нашей страны на мировом рынке оборудования и услуг для строительства АЭС составляет 11 %, переработки ядерных отходов - 8 – 9 %, космических запусков – 11 %. Имеются уникальные и конкурентоспособные на мировом рынке разработки и технологии в области химической промышленности, медицины, военной техники.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Инновационную активность в российской экономике, согласно исследованиям, определяют три отрасли: металлургическая, химическая и машиностроение (на их долю приходится до 70 % </w:t>
      </w:r>
      <w:proofErr w:type="spellStart"/>
      <w:r w:rsidRPr="00DB0DA5">
        <w:rPr>
          <w:rFonts w:ascii="Times New Roman" w:hAnsi="Times New Roman" w:cs="Times New Roman"/>
          <w:sz w:val="28"/>
          <w:szCs w:val="28"/>
        </w:rPr>
        <w:t>инновационно</w:t>
      </w:r>
      <w:proofErr w:type="spellEnd"/>
      <w:r w:rsidRPr="00DB0DA5">
        <w:rPr>
          <w:rFonts w:ascii="Times New Roman" w:hAnsi="Times New Roman" w:cs="Times New Roman"/>
          <w:sz w:val="28"/>
          <w:szCs w:val="28"/>
        </w:rPr>
        <w:t xml:space="preserve"> активных предприятий).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 xml:space="preserve">Если рассмотреть потоки иностранных инвестиции, то становится очевидным, что на долю «инновационных» отраслей приходится </w:t>
      </w:r>
      <w:proofErr w:type="gramStart"/>
      <w:r w:rsidRPr="00DB0DA5">
        <w:rPr>
          <w:rFonts w:ascii="Times New Roman" w:hAnsi="Times New Roman" w:cs="Times New Roman"/>
          <w:sz w:val="28"/>
          <w:szCs w:val="28"/>
        </w:rPr>
        <w:t>незначительная</w:t>
      </w:r>
      <w:proofErr w:type="gramEnd"/>
      <w:r w:rsidRPr="00DB0DA5">
        <w:rPr>
          <w:rFonts w:ascii="Times New Roman" w:hAnsi="Times New Roman" w:cs="Times New Roman"/>
          <w:sz w:val="28"/>
          <w:szCs w:val="28"/>
        </w:rPr>
        <w:t xml:space="preserve"> часть иностранного финансирования. Из всего объема </w:t>
      </w:r>
      <w:proofErr w:type="gramStart"/>
      <w:r w:rsidRPr="00DB0DA5">
        <w:rPr>
          <w:rFonts w:ascii="Times New Roman" w:hAnsi="Times New Roman" w:cs="Times New Roman"/>
          <w:sz w:val="28"/>
          <w:szCs w:val="28"/>
        </w:rPr>
        <w:t>производственных</w:t>
      </w:r>
      <w:proofErr w:type="gramEnd"/>
      <w:r w:rsidRPr="00DB0DA5">
        <w:rPr>
          <w:rFonts w:ascii="Times New Roman" w:hAnsi="Times New Roman" w:cs="Times New Roman"/>
          <w:sz w:val="28"/>
          <w:szCs w:val="28"/>
        </w:rPr>
        <w:t xml:space="preserve"> инвестиции наибольшая доля была направлена на развитие ТЭК, наименьшая - в машиностроение и металлообработку. В целом, иностранные инвестиции как источник финансирования инновационной деятельности по-прежнему не имеют широкого распространения на предприятиях обрабатывающих отраслей промышленности.  </w:t>
      </w:r>
    </w:p>
    <w:p w:rsidR="00DB0DA5" w:rsidRPr="00DB0DA5" w:rsidRDefault="00DB0DA5" w:rsidP="00DB0DA5">
      <w:pPr>
        <w:pStyle w:val="a5"/>
        <w:ind w:firstLine="284"/>
        <w:jc w:val="both"/>
        <w:rPr>
          <w:rFonts w:ascii="Times New Roman" w:hAnsi="Times New Roman" w:cs="Times New Roman"/>
          <w:sz w:val="28"/>
          <w:szCs w:val="28"/>
        </w:rPr>
      </w:pPr>
      <w:r w:rsidRPr="00DB0DA5">
        <w:rPr>
          <w:rFonts w:ascii="Times New Roman" w:hAnsi="Times New Roman" w:cs="Times New Roman"/>
          <w:sz w:val="28"/>
          <w:szCs w:val="28"/>
        </w:rPr>
        <w:t>При этом структура притока иностранного капитала характеризуется относительно небольшой долей прямых инвестиции при одновременном увеличении доли прочих (ссуд и займов).</w:t>
      </w:r>
    </w:p>
    <w:p w:rsidR="008A0773" w:rsidRDefault="008A0773" w:rsidP="008A0773">
      <w:pPr>
        <w:pStyle w:val="a5"/>
        <w:ind w:firstLine="709"/>
        <w:jc w:val="both"/>
        <w:rPr>
          <w:rFonts w:ascii="Times New Roman" w:hAnsi="Times New Roman"/>
          <w:b/>
          <w:sz w:val="28"/>
          <w:szCs w:val="28"/>
        </w:rPr>
      </w:pPr>
      <w:r w:rsidRPr="004013A3">
        <w:rPr>
          <w:rFonts w:ascii="Times New Roman" w:hAnsi="Times New Roman"/>
          <w:b/>
          <w:sz w:val="28"/>
          <w:szCs w:val="28"/>
        </w:rPr>
        <w:t>Ответить письменно на вопросы.</w:t>
      </w:r>
    </w:p>
    <w:p w:rsidR="008A0773" w:rsidRDefault="008A0773" w:rsidP="00DB0DA5">
      <w:pPr>
        <w:pStyle w:val="a3"/>
        <w:shd w:val="clear" w:color="auto" w:fill="FFFFFF"/>
        <w:spacing w:before="0" w:beforeAutospacing="0" w:after="0" w:afterAutospacing="0" w:line="294" w:lineRule="atLeast"/>
        <w:ind w:firstLine="709"/>
        <w:jc w:val="both"/>
        <w:rPr>
          <w:color w:val="000000"/>
          <w:sz w:val="28"/>
          <w:szCs w:val="28"/>
        </w:rPr>
      </w:pPr>
      <w:r w:rsidRPr="0081508A">
        <w:rPr>
          <w:color w:val="000000"/>
          <w:sz w:val="28"/>
          <w:szCs w:val="28"/>
        </w:rPr>
        <w:t>1</w:t>
      </w:r>
      <w:r>
        <w:rPr>
          <w:color w:val="000000"/>
          <w:sz w:val="28"/>
          <w:szCs w:val="28"/>
        </w:rPr>
        <w:t xml:space="preserve">. </w:t>
      </w:r>
      <w:r w:rsidR="00DB0DA5">
        <w:rPr>
          <w:color w:val="000000"/>
          <w:sz w:val="28"/>
          <w:szCs w:val="28"/>
        </w:rPr>
        <w:t>Дать определение инновации.</w:t>
      </w:r>
    </w:p>
    <w:p w:rsidR="00DB0DA5" w:rsidRDefault="00DB0DA5" w:rsidP="00DB0DA5">
      <w:pPr>
        <w:pStyle w:val="a3"/>
        <w:shd w:val="clear" w:color="auto" w:fill="FFFFFF"/>
        <w:spacing w:before="0" w:beforeAutospacing="0" w:after="0" w:afterAutospacing="0" w:line="294" w:lineRule="atLeast"/>
        <w:ind w:firstLine="709"/>
        <w:jc w:val="both"/>
        <w:rPr>
          <w:color w:val="000000"/>
          <w:sz w:val="28"/>
          <w:szCs w:val="28"/>
        </w:rPr>
      </w:pPr>
      <w:r>
        <w:rPr>
          <w:color w:val="000000"/>
          <w:sz w:val="28"/>
          <w:szCs w:val="28"/>
        </w:rPr>
        <w:t>2. Перечислить составляющие инновации.</w:t>
      </w:r>
    </w:p>
    <w:p w:rsidR="008A0773" w:rsidRDefault="00DB0DA5" w:rsidP="00DB0DA5">
      <w:pPr>
        <w:pStyle w:val="a3"/>
        <w:shd w:val="clear" w:color="auto" w:fill="FFFFFF"/>
        <w:spacing w:before="0" w:beforeAutospacing="0" w:after="0" w:afterAutospacing="0" w:line="294" w:lineRule="atLeast"/>
        <w:ind w:firstLine="709"/>
        <w:jc w:val="both"/>
        <w:rPr>
          <w:b/>
          <w:i/>
          <w:sz w:val="28"/>
          <w:szCs w:val="28"/>
        </w:rPr>
      </w:pPr>
      <w:r>
        <w:rPr>
          <w:color w:val="000000"/>
          <w:sz w:val="28"/>
          <w:szCs w:val="28"/>
        </w:rPr>
        <w:t>3. Дать краткую характеристику проблеме развития инновационной деятельности в России.</w:t>
      </w:r>
    </w:p>
    <w:p w:rsidR="008A0773" w:rsidRPr="0042747C" w:rsidRDefault="008A0773" w:rsidP="008A0773">
      <w:pPr>
        <w:pStyle w:val="a5"/>
        <w:jc w:val="both"/>
        <w:rPr>
          <w:rFonts w:ascii="Times New Roman" w:hAnsi="Times New Roman"/>
          <w:b/>
          <w:i/>
          <w:sz w:val="28"/>
          <w:szCs w:val="28"/>
        </w:rPr>
      </w:pPr>
      <w:r w:rsidRPr="0042747C">
        <w:rPr>
          <w:rFonts w:ascii="Times New Roman" w:hAnsi="Times New Roman"/>
          <w:b/>
          <w:i/>
          <w:sz w:val="28"/>
          <w:szCs w:val="28"/>
        </w:rPr>
        <w:t>Литература:</w:t>
      </w:r>
    </w:p>
    <w:p w:rsidR="008A0773" w:rsidRPr="000C0CA6" w:rsidRDefault="008A0773" w:rsidP="008A0773">
      <w:pPr>
        <w:jc w:val="both"/>
      </w:pPr>
      <w:proofErr w:type="spellStart"/>
      <w:r>
        <w:rPr>
          <w:rFonts w:ascii="Times New Roman" w:hAnsi="Times New Roman"/>
          <w:sz w:val="28"/>
          <w:szCs w:val="28"/>
        </w:rPr>
        <w:lastRenderedPageBreak/>
        <w:t>Чураков</w:t>
      </w:r>
      <w:proofErr w:type="spellEnd"/>
      <w:r>
        <w:rPr>
          <w:rFonts w:ascii="Times New Roman" w:hAnsi="Times New Roman"/>
          <w:sz w:val="28"/>
          <w:szCs w:val="28"/>
        </w:rPr>
        <w:t xml:space="preserve"> Д.О.</w:t>
      </w:r>
      <w:r w:rsidRPr="000C0CA6">
        <w:rPr>
          <w:rFonts w:ascii="Times New Roman" w:hAnsi="Times New Roman"/>
          <w:sz w:val="28"/>
          <w:szCs w:val="28"/>
        </w:rPr>
        <w:t xml:space="preserve"> История России</w:t>
      </w:r>
      <w:r>
        <w:rPr>
          <w:rFonts w:ascii="Times New Roman" w:hAnsi="Times New Roman"/>
          <w:sz w:val="28"/>
          <w:szCs w:val="28"/>
        </w:rPr>
        <w:t xml:space="preserve"> XX - начала XXI века.</w:t>
      </w:r>
      <w:r w:rsidRPr="000C0CA6">
        <w:rPr>
          <w:rFonts w:ascii="Times New Roman" w:hAnsi="Times New Roman"/>
          <w:sz w:val="28"/>
          <w:szCs w:val="28"/>
        </w:rPr>
        <w:t xml:space="preserve"> ЭБС </w:t>
      </w:r>
      <w:proofErr w:type="spellStart"/>
      <w:r w:rsidRPr="000C0CA6">
        <w:rPr>
          <w:rFonts w:ascii="Times New Roman" w:hAnsi="Times New Roman"/>
          <w:sz w:val="28"/>
          <w:szCs w:val="28"/>
        </w:rPr>
        <w:t>Юрайт</w:t>
      </w:r>
      <w:proofErr w:type="spellEnd"/>
      <w:r w:rsidRPr="000C0CA6">
        <w:rPr>
          <w:rFonts w:ascii="Times New Roman" w:hAnsi="Times New Roman"/>
          <w:sz w:val="28"/>
          <w:szCs w:val="28"/>
        </w:rPr>
        <w:t xml:space="preserve"> [сайт]. — URL: </w:t>
      </w:r>
      <w:hyperlink r:id="rId5" w:tgtFrame="_blank" w:history="1">
        <w:r w:rsidRPr="004171CD">
          <w:rPr>
            <w:rStyle w:val="a4"/>
            <w:rFonts w:ascii="Times New Roman" w:hAnsi="Times New Roman"/>
            <w:sz w:val="28"/>
            <w:szCs w:val="28"/>
          </w:rPr>
          <w:t>https://urait.ru/bcode/467055</w:t>
        </w:r>
      </w:hyperlink>
    </w:p>
    <w:p w:rsidR="008A0773" w:rsidRPr="004013A3" w:rsidRDefault="008A0773" w:rsidP="008A0773">
      <w:pPr>
        <w:jc w:val="both"/>
        <w:rPr>
          <w:rFonts w:ascii="Times New Roman" w:hAnsi="Times New Roman"/>
          <w:b/>
          <w:sz w:val="28"/>
          <w:szCs w:val="28"/>
        </w:rPr>
      </w:pPr>
      <w:r>
        <w:rPr>
          <w:rFonts w:ascii="Times New Roman" w:hAnsi="Times New Roman"/>
          <w:b/>
          <w:sz w:val="28"/>
          <w:szCs w:val="28"/>
        </w:rPr>
        <w:t>Срок исполнения 0</w:t>
      </w:r>
      <w:r w:rsidR="00DB0DA5">
        <w:rPr>
          <w:rFonts w:ascii="Times New Roman" w:hAnsi="Times New Roman"/>
          <w:b/>
          <w:sz w:val="28"/>
          <w:szCs w:val="28"/>
        </w:rPr>
        <w:t>9</w:t>
      </w:r>
      <w:r>
        <w:rPr>
          <w:rFonts w:ascii="Times New Roman" w:hAnsi="Times New Roman"/>
          <w:b/>
          <w:sz w:val="28"/>
          <w:szCs w:val="28"/>
        </w:rPr>
        <w:t>.12.2020</w:t>
      </w:r>
    </w:p>
    <w:p w:rsidR="008A0773" w:rsidRPr="00E8170A" w:rsidRDefault="008A0773" w:rsidP="008A0773">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Pr>
          <w:rFonts w:ascii="Times New Roman" w:hAnsi="Times New Roman"/>
          <w:b/>
          <w:sz w:val="28"/>
          <w:szCs w:val="28"/>
          <w:lang w:val="en-US"/>
        </w:rPr>
        <w:t>anna</w:t>
      </w:r>
      <w:proofErr w:type="spellEnd"/>
      <w:r w:rsidRPr="00E8170A">
        <w:rPr>
          <w:rFonts w:ascii="Times New Roman" w:hAnsi="Times New Roman"/>
          <w:b/>
          <w:sz w:val="28"/>
          <w:szCs w:val="28"/>
        </w:rPr>
        <w:t>.</w:t>
      </w:r>
      <w:proofErr w:type="spellStart"/>
      <w:r>
        <w:rPr>
          <w:rFonts w:ascii="Times New Roman" w:hAnsi="Times New Roman"/>
          <w:b/>
          <w:sz w:val="28"/>
          <w:szCs w:val="28"/>
          <w:lang w:val="en-US"/>
        </w:rPr>
        <w:t>shumilina</w:t>
      </w:r>
      <w:proofErr w:type="spellEnd"/>
      <w:r w:rsidRPr="00E8170A">
        <w:rPr>
          <w:rFonts w:ascii="Times New Roman" w:hAnsi="Times New Roman"/>
          <w:b/>
          <w:sz w:val="28"/>
          <w:szCs w:val="28"/>
        </w:rPr>
        <w:t>.1989@</w:t>
      </w:r>
      <w:r>
        <w:rPr>
          <w:rFonts w:ascii="Times New Roman" w:hAnsi="Times New Roman"/>
          <w:b/>
          <w:sz w:val="28"/>
          <w:szCs w:val="28"/>
          <w:lang w:val="en-US"/>
        </w:rPr>
        <w:t>mail</w:t>
      </w:r>
      <w:r w:rsidRPr="00E8170A">
        <w:rPr>
          <w:rFonts w:ascii="Times New Roman" w:hAnsi="Times New Roman"/>
          <w:b/>
          <w:sz w:val="28"/>
          <w:szCs w:val="28"/>
        </w:rPr>
        <w:t>.</w:t>
      </w:r>
      <w:proofErr w:type="spellStart"/>
      <w:r>
        <w:rPr>
          <w:rFonts w:ascii="Times New Roman" w:hAnsi="Times New Roman"/>
          <w:b/>
          <w:sz w:val="28"/>
          <w:szCs w:val="28"/>
          <w:lang w:val="en-US"/>
        </w:rPr>
        <w:t>ru</w:t>
      </w:r>
      <w:proofErr w:type="spellEnd"/>
    </w:p>
    <w:p w:rsidR="008A0773" w:rsidRPr="00013A33" w:rsidRDefault="008A0773" w:rsidP="008A0773">
      <w:pPr>
        <w:ind w:firstLine="709"/>
        <w:jc w:val="both"/>
        <w:rPr>
          <w:rFonts w:ascii="Times New Roman" w:hAnsi="Times New Roman"/>
          <w:sz w:val="28"/>
          <w:szCs w:val="28"/>
        </w:rPr>
      </w:pPr>
    </w:p>
    <w:p w:rsidR="008A0773" w:rsidRPr="008A0773" w:rsidRDefault="008A0773" w:rsidP="008A0773">
      <w:pPr>
        <w:jc w:val="both"/>
      </w:pPr>
    </w:p>
    <w:sectPr w:rsidR="008A0773" w:rsidRPr="008A0773" w:rsidSect="0063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A0773"/>
    <w:rsid w:val="00256415"/>
    <w:rsid w:val="00313CF6"/>
    <w:rsid w:val="005A6171"/>
    <w:rsid w:val="00632880"/>
    <w:rsid w:val="006612E1"/>
    <w:rsid w:val="00681B5E"/>
    <w:rsid w:val="00687283"/>
    <w:rsid w:val="008A0773"/>
    <w:rsid w:val="00D00EF1"/>
    <w:rsid w:val="00D75B87"/>
    <w:rsid w:val="00DB0DA5"/>
    <w:rsid w:val="00E7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0773"/>
    <w:rPr>
      <w:color w:val="0000FF" w:themeColor="hyperlink"/>
      <w:u w:val="single"/>
    </w:rPr>
  </w:style>
  <w:style w:type="paragraph" w:styleId="a5">
    <w:name w:val="No Spacing"/>
    <w:uiPriority w:val="1"/>
    <w:qFormat/>
    <w:rsid w:val="008A07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rait.ru/bcode/467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973AE-F4D2-4558-B2F5-12B024B5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2020-11-27T13:03:00Z</dcterms:created>
  <dcterms:modified xsi:type="dcterms:W3CDTF">2020-12-05T12:02:00Z</dcterms:modified>
</cp:coreProperties>
</file>