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B7" w:rsidRDefault="008907B7" w:rsidP="008907B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color w:val="000000"/>
          <w:kern w:val="36"/>
          <w:sz w:val="28"/>
          <w:szCs w:val="28"/>
        </w:rPr>
        <w:t>Тема: «</w:t>
      </w:r>
      <w:bookmarkStart w:id="0" w:name="_GoBack"/>
      <w:r>
        <w:rPr>
          <w:b/>
          <w:sz w:val="28"/>
          <w:szCs w:val="28"/>
        </w:rPr>
        <w:t>Внутренняя и внешняя политика России в середине-второй половине XVIII века</w:t>
      </w:r>
      <w:bookmarkEnd w:id="0"/>
      <w:r>
        <w:rPr>
          <w:b/>
          <w:bCs/>
          <w:iCs/>
          <w:color w:val="000000"/>
          <w:sz w:val="32"/>
          <w:szCs w:val="32"/>
        </w:rPr>
        <w:t>».</w:t>
      </w:r>
    </w:p>
    <w:p w:rsidR="008907B7" w:rsidRDefault="008907B7" w:rsidP="00890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7B7" w:rsidRDefault="008907B7" w:rsidP="008907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Касьянов, В. В.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История России: учебное пособие для среднего профессионального образования</w:t>
      </w:r>
      <w:r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https://biblio-online.ru/bcode/455910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тема 3.2.</w:t>
      </w:r>
    </w:p>
    <w:p w:rsidR="008907B7" w:rsidRDefault="008907B7" w:rsidP="008907B7">
      <w:pPr>
        <w:rPr>
          <w:sz w:val="28"/>
          <w:szCs w:val="28"/>
        </w:rPr>
      </w:pPr>
    </w:p>
    <w:p w:rsidR="008907B7" w:rsidRDefault="008907B7" w:rsidP="0089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Лекция: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и внешняя политика России в середине-второй половине XVIII века.</w:t>
      </w:r>
    </w:p>
    <w:p w:rsidR="008907B7" w:rsidRDefault="008907B7" w:rsidP="0089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209550</wp:posOffset>
                </wp:positionV>
                <wp:extent cx="533400" cy="333375"/>
                <wp:effectExtent l="0" t="0" r="5715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7.75pt;margin-top:16.5pt;width:4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276225</wp:posOffset>
                </wp:positionV>
                <wp:extent cx="742950" cy="266700"/>
                <wp:effectExtent l="38100" t="0" r="19050" b="762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.25pt;margin-top:21.75pt;width:58.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c1bQ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276225</wp:posOffset>
                </wp:positionV>
                <wp:extent cx="676275" cy="333375"/>
                <wp:effectExtent l="0" t="0" r="66675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8pt;margin-top:21.75pt;width:5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228600</wp:posOffset>
                </wp:positionV>
                <wp:extent cx="0" cy="44767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2.25pt;margin-top:18pt;width:0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SXXw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228600</wp:posOffset>
                </wp:positionV>
                <wp:extent cx="847725" cy="381000"/>
                <wp:effectExtent l="38100" t="0" r="2857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5pt;margin-top:18pt;width:66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Иван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------------------------------------------Пётр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----------------Екатерина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8907B7" w:rsidRDefault="008907B7" w:rsidP="008907B7">
      <w:pPr>
        <w:tabs>
          <w:tab w:val="left" w:pos="8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(1725-1727)</w:t>
      </w:r>
    </w:p>
    <w:p w:rsidR="008907B7" w:rsidRDefault="008907B7" w:rsidP="0089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Екатерина          Анн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нновна</w:t>
      </w:r>
    </w:p>
    <w:p w:rsidR="008907B7" w:rsidRDefault="008907B7" w:rsidP="0089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Анна                     (1730-1740)                  Алексей           Анна           Елизавета</w:t>
      </w:r>
    </w:p>
    <w:p w:rsidR="008907B7" w:rsidRDefault="008907B7" w:rsidP="008907B7">
      <w:pPr>
        <w:tabs>
          <w:tab w:val="left" w:pos="4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Леопольдовна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(1741-1761)</w:t>
      </w:r>
    </w:p>
    <w:p w:rsidR="008907B7" w:rsidRDefault="008907B7" w:rsidP="0089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 Антонович                                  (1727-1730)        (1761-1762)---------Екатерина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8907B7" w:rsidRDefault="008907B7" w:rsidP="0089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(1740-1741)                                                                                                              (1762-1796)  </w:t>
      </w:r>
    </w:p>
    <w:p w:rsidR="008907B7" w:rsidRDefault="008907B7" w:rsidP="008907B7">
      <w:pPr>
        <w:rPr>
          <w:rFonts w:ascii="Times New Roman" w:eastAsia="Calibri" w:hAnsi="Times New Roman" w:cs="Times New Roman"/>
          <w:sz w:val="28"/>
          <w:szCs w:val="28"/>
        </w:rPr>
      </w:pP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Россия после Петра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с 1725 по 1762 г. историк В.О. Ключевский назвал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эпохой дворцовых переворотов.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гвардейские полки,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Д.Меншиков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представители новой знати возвели на престол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Екатерину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Императрица была не в состоянии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самолично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огромной страной. В 1726 г. ей в «помощь» был создан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Верховный тайный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1730 г. он был высшим учреждением в стране. В его состав вошли представители новой знати во главе с Меншиковым, интересы родовитой аристократии представлял князь Д. М. Голицын.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1727 г. Екатерина I умерла. По ее завещанию новым императором стал внук Петра I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 II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Вскоре усилиями члена Верховного тайного совета ловкого интригана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А.И.Остермана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1730 г. император Петр II заболел и скоропостижно умер. Выбор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(членов Верховного тайного совета) пал 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Анну Ивановну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племянницу Петра I. Она была выдана замуж за герцога Курляндии (прибалтийского государства, находившегося в формальной зависимости от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фактически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зависимого от России), но вскоре овдовела.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убедили Анну подписать кондиции — условия вступления на престол.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прибытия в Москву Анна Ивановна обнаружила,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пользуются поддержкой ни основной массы дворян, ни гвардейцев. 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Императрица разорвала подписанные ею кондиции и восстановила самодержавие.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Бироновщина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1732 г. правительство учредило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Сухопутный шляхетский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учебное заведение для дворянских детей. В него дворян записывали еще маленькими детьми, а после окончания учебы они сразу получали офицерские чины.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императрицы Анны герцог Бирон стал регентом (правителем) при императоре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Иване Антоновиче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грудном младенце, сыне Анны Леопольдовны, племянницы Анны Ивановны. Но уже через три недели Бирон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смещен фельдмаршалом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Б.Х. Минихом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регентшей стала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императора. 25 ноября 1741 г. произошел очередной переворот. На трон взошла дочь Петра I —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Миних, Остерман и многие другие иноземцы оказались в ссылке.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Поход в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правление Анны Ивановны Россия вела активную внешнюю политику. В 1735 г. вспыхнула очередная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русско-турецкая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1736 г. русская армия под командованием Б. X. Миниха заняла Крым, но из-за эпидемий, недостатка воды и продовольствия была вынуждена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Хотин и Яссами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Белградскому договору 1739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получала Азов, но без права его укрепления. На редкость невыгодные условия этого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Правление Елизаветы Петровны. Участие России в Семилетней войне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предоставлявший кредиты для развития помещичьих хозяйств. Видную роль при императрице играли ее фавориты —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Г. Разумовский,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П.И.Шувалов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И. И. Шувалов.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до начала правления Елизаветы вспыхнула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 шведская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Семилетней войне 1756 —1763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 Ф. Апраксина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вошла в Восточную Пруссию. 19 августа под деревней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Грос-Егерсдорф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прусских войск. Но Апраксин не закрепил победы: из-за слухов о близкой кончине Елизаветы Петровны и вступлении на престол ее племянника Петра Федоровича, известного своими симпатиями к Фридриху, он отступил.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1758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занят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Кёнигсберг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Восточная Пруссия вошла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России. В том же году битва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Цорндорфе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окончилась фактически безрезультатно. 1759 г. в битве у деревни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Кунерсдорф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русско-австрийская армия под командованием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П.С. Салтыкова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наголову разбила войска Фридриха II. 28 сентября 1760 г. русские отряды на короткое время заняли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декабре 1761 г.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П.А. Румянцев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взял важную прусскую крепость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Колъберг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Пруссия находилась в безвыходном положении, Фридрих II был готов заключить мир на любых условиях. Но в ночь на 25 декабря 1761 г. Елизавета Петровна скончалась. Вступивший на трон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 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ярый поклонник Фридриха II, немедленно прекратил войну.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Правление Петра III и переворот 1762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короткое правление Петра III было издано несколько значимых указов. Монастырские земли и крестьяне отошли к государству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секуляризация монастырских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Важнейшие последствия имел указ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даровании вольности и свободы всему российскому дворянству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Отныне дворянин мог в любой момент не только уволиться в отставку, но и вовсе не служить в мирное время.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Анхальт-Цербстская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Внутренняя политика Екатерины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правление Екатерины II ярко проявились черты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просвещенного абсолютизма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проявлений просвещенного абсолютизма явилась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Комиссия по составлению нового Уложения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(взамен Соборного уложения 1649 г.). Екатерина II подготовила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Комиссии, основанный на идеях просветителей.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начала свою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прекратила общие собрания Комиссии, воспользовавшись начавшейся в 1768 г. войной с Турцией.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политика правительства Екатерины II носила ярко выраженный дворянский характер.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восстания под предводительством Е. И. Пугачева, во время которого проявилась слабость местных органов управления, в 1775 г. была проведена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губернская реформа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была разделена на 50 губерний. Население губернии в среднем составляло 300 — 400 тыс., а уезда — 20 — 30 тыс. жителей. 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Венцом политики усиления государственной власти стала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Жалованная грамота дворянству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появились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дворянские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созываемые раз в три года. На собраниях выбирали губернских и уездных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предводителей дворянства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была дана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Жалованная грамота городам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шестигласную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думу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председательством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городского 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занималась городским хозяйством и следила за торговлей и порядком.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Внутренняя политика Павла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Были, однако, и наказания. Считая российское дворянство слишком разболтанным, Павел I принял меры, возвращав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Павлом I в среде высшего дворянства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Внешняя политика Екатерины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XVIII в. границы Российской империи значительно раздвинулись. Русская армия в тот период не знала поражений. Во главе ее стояли полководцы и флотоводцы, увековечившие победами свои имена.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в дело укрепления армии внесла деятельность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Г.А.Потемкина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фаворита Екатерины II, вице- президента Военной коллегии. По его инициативе 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русского военного искусства XVIII в. особое место принадлежит генерал-фельдмаршалу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П.А. Румянцеву-Задунайскому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Слава пришла к нему в годы Семилетней войны. Он был первым военачальником, отказавшимся от 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свои победы генерал-фельдмаршал одержал во время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русско-турецкой войны 1768—1774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войну начала Турция, стремясь восстановить свои позиции в Северном Причерноморье. Однако летом 1770 г. русские войска под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дованием Румянцева, действовавшие в Молдавии, разгромили противника при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Рябой Могиле и на реке Ларга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Решающее сражение произошло 21 июля 1770 г. 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Кагул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было разбито 150-тысячное турецко-татарское войско. В 1772 г. русские войска под командованием генерала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 М. Долгорукого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заняли Крым. В конце войны русская армия перешла Дунай и нанесла там несколько поражений врагу.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войны русский флот совершил экспедицию из Балтийского моря к берегам Греции. Руководили флотом граф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А.Г.Орлов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адмирал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Г.А.Спиридов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24 — 26 июня 1770 г. произошло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Чесменское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С.Ильина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Новороссия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Османская империя не желала мириться с произошедшими переменами. В 1787 г. она начала новую войну против России.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русско-турецкой войны 1787 —1791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Русско-турецкую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Александра Васильевича Суворова (1729 —1800)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начался на полях Семилетней войны. В конце русско-турецкой войны 1768 —1774 гг. Суворов разгромил противника в боях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Туртукаем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Козлуджей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войне 1787 —1791 гг. он разбил турок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Кинбурне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Фонтанах,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Рымнике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 сражений решали русские штыки и суворовские «быстрота, глазомер и натиск». Вершиной военного искусства Суворова стало взятие 11 декабря 1790 г. неприступной крепости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Русско-турецкая война 1787 —1791 гг. осложнилась для России нападением на нее Швеции. Хотя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русско-шведская война 1788—1790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завершилась победой России, она способствовала уменьшению успехов на юге. По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Ясскому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миру 1791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получила лишь небольшую территорию по берегу Черного моря от Южного Буга до Днестра. Здесь был основан город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Разделы Речи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зависимой от России со времен Петра I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Россией, Пруссией и Австрией. К России отошла часть Белоруссии.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Великой Французской революции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90-х гг. XVIII в. в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проведен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Прагу. В 1795 г. был проведен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Польши, которая после этого надолго прекратила свое существование как государство. К России отошли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большая часть украинских земель, а также Литва и Курляндское герцогство.</w:t>
      </w:r>
    </w:p>
    <w:p w:rsidR="008907B7" w:rsidRDefault="008907B7" w:rsidP="008907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Внешняя политика Павла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служил передовым укреплением к острову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главному опорному пункту французов. 19 февраля 1799 г. начался штурм крепости Корфу, которая капитулировала.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 к армии в Италию, Суворов в сражениях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Адде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Треббии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разбил французов и к августу 1799 г. очистил от них почти весь север страны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Итальянский поход Суворова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Одновременно флот Ушакова освободил юг 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лии и Рим.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Свои силы австрийцы, напротив, вывели из Швейцарии. Начался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Швейцарский поход Суворова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Опыта горной войны суворовские войска не имели. 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дней они взяли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Готардский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перейдя разрушенный Чертов мост, спустились в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Муттенскую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Суворов узнал о поражении брошенного австрийцами русского корпуса в Швейцарии.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Муттенская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долина превращалась в ловушку, вход и выход из которой были заперты французами. Оставалось одно — прорываться по направлению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Гларису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где, как ожидалось, были сосредоточены главные силы австрийцев. 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Гларисе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 не оказалось. Тогда Суворов решил идти на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Иланц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хребет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(переход Суворова через Альпы).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8907B7" w:rsidRDefault="008907B7" w:rsidP="008907B7">
      <w:pPr>
        <w:spacing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Задания по теме «Внутренняя и внешняя политика России в середине-второй половине XVIII века».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относится  к причинам  дворцовых переворотов в XVIII в.?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самозванцев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стремление крестьянства ограничить боярский произвол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усиление роли гвардии в государственных делах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перенос столицы в Санкт-Петербург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Отметьте сподвижника Петра I, способствовавшего возведению на престол его супруги Екатерины I?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 Репнин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И. Долгорукий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А. Меншиков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Н. Некрасов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6" w:type="dxa"/>
        <w:tblInd w:w="604" w:type="dxa"/>
        <w:shd w:val="clear" w:color="auto" w:fill="FFFFFF"/>
        <w:tblLook w:val="04A0" w:firstRow="1" w:lastRow="0" w:firstColumn="1" w:lastColumn="0" w:noHBand="0" w:noVBand="1"/>
      </w:tblPr>
      <w:tblGrid>
        <w:gridCol w:w="3075"/>
        <w:gridCol w:w="6061"/>
      </w:tblGrid>
      <w:tr w:rsidR="008907B7" w:rsidTr="008907B7">
        <w:trPr>
          <w:trHeight w:val="326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8907B7" w:rsidTr="008907B7">
        <w:trPr>
          <w:trHeight w:val="1008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 w:rsidP="002B54AF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1733-1735 гг.</w:t>
            </w:r>
          </w:p>
          <w:p w:rsidR="008907B7" w:rsidRDefault="008907B7" w:rsidP="002B54AF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1735-1739 гг.</w:t>
            </w:r>
          </w:p>
          <w:p w:rsidR="008907B7" w:rsidRDefault="008907B7" w:rsidP="002B54AF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1741-1743 гг.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Русско-шведская война</w:t>
            </w:r>
          </w:p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Участие России в войне за «польское наследство</w:t>
            </w:r>
          </w:p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Русско-турецкая война</w:t>
            </w:r>
          </w:p>
        </w:tc>
      </w:tr>
    </w:tbl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придворная семья оказывала значительное влияние на Петра II?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Ягужинские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Долгоруковы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Разумовские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Потёмкины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Ниже приведён перечень термино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названий). Все они, за исключением одного, относятся к событиям, явлениям истории России эпохи дворцовых переворотов.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 о престолонаследии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временнообязанные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крестьяне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гвардейские полки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коллегии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Святейший Синод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 назывались условия, в соответствии с которыми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была править Анн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нновна, согласно решению Верховного тайного совета?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кондиции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проскрипции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00" w:type="dxa"/>
        <w:tblInd w:w="604" w:type="dxa"/>
        <w:shd w:val="clear" w:color="auto" w:fill="FFFFFF"/>
        <w:tblLook w:val="04A0" w:firstRow="1" w:lastRow="0" w:firstColumn="1" w:lastColumn="0" w:noHBand="0" w:noVBand="1"/>
      </w:tblPr>
      <w:tblGrid>
        <w:gridCol w:w="2793"/>
        <w:gridCol w:w="5907"/>
      </w:tblGrid>
      <w:tr w:rsidR="008907B7" w:rsidTr="008907B7">
        <w:trPr>
          <w:trHeight w:val="420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8907B7" w:rsidTr="008907B7">
        <w:trPr>
          <w:trHeight w:val="1642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 w:rsidP="002B54AF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I</w:t>
            </w:r>
          </w:p>
          <w:p w:rsidR="008907B7" w:rsidRDefault="008907B7" w:rsidP="002B54AF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 III</w:t>
            </w:r>
          </w:p>
          <w:p w:rsidR="008907B7" w:rsidRDefault="008907B7" w:rsidP="002B54AF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Иоа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нновна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принятие «Манифеста о вольности дворянской»</w:t>
            </w:r>
          </w:p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указ о прикреплении к мануфактурам наемных работников и их семей</w:t>
            </w:r>
          </w:p>
          <w:p w:rsidR="008907B7" w:rsidRDefault="008907B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создание Верховного тайного  совета</w:t>
            </w:r>
          </w:p>
        </w:tc>
      </w:tr>
    </w:tbl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экономическая реформа была проведена в годы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Елизаветы Петровны?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первых мануфактур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отмена внутренних таможенных пошлин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введение серебряного стандарта рубля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введение золотого стандарта рубля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Павел I принял Указ о престолонаследии, в результате которого: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государь получил право лично выбирать и назначать наследника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престол строго передавался по наследству от отца к сыну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наследник престола выбирался Сенатом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правление императора Павла I Россия заключила союз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Пруссией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Турцией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Италией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P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11.12.2020.</w:t>
      </w: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907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https://vk.com/club200191589</w:t>
        </w:r>
      </w:hyperlink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7B7" w:rsidRDefault="008907B7" w:rsidP="0089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B7" w:rsidRDefault="008907B7" w:rsidP="008907B7"/>
    <w:p w:rsidR="00A31849" w:rsidRDefault="00A31849"/>
    <w:sectPr w:rsidR="00A31849" w:rsidSect="0089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2B2"/>
    <w:multiLevelType w:val="multilevel"/>
    <w:tmpl w:val="7E96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002F"/>
    <w:multiLevelType w:val="multilevel"/>
    <w:tmpl w:val="94F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7"/>
    <w:rsid w:val="008907B7"/>
    <w:rsid w:val="00A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7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7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0191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59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2020-12-03T11:03:00Z</dcterms:created>
  <dcterms:modified xsi:type="dcterms:W3CDTF">2020-12-03T11:05:00Z</dcterms:modified>
</cp:coreProperties>
</file>