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F" w:rsidRPr="009B7FBF" w:rsidRDefault="00FF7544" w:rsidP="009B7FBF">
      <w:pPr>
        <w:jc w:val="center"/>
        <w:rPr>
          <w:rFonts w:ascii="GOST type B" w:eastAsia="Calibri" w:hAnsi="GOST type B" w:cs="Times New Roman"/>
          <w:i/>
          <w:sz w:val="32"/>
          <w:szCs w:val="32"/>
        </w:rPr>
      </w:pPr>
      <w:r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ab/>
        <w:t xml:space="preserve">Лабораторная работа </w:t>
      </w:r>
      <w:r w:rsidR="009B7FBF" w:rsidRPr="009B7FBF">
        <w:rPr>
          <w:rFonts w:ascii="GOST type B" w:eastAsia="Calibri" w:hAnsi="GOST type B" w:cs="Times New Roman"/>
          <w:i/>
          <w:sz w:val="32"/>
          <w:szCs w:val="32"/>
        </w:rPr>
        <w:t>Измерение коэффициента мощности и способов его повышение</w:t>
      </w:r>
    </w:p>
    <w:p w:rsidR="00FF7544" w:rsidRPr="00FF7544" w:rsidRDefault="00FF7544" w:rsidP="00FF7544">
      <w:pPr>
        <w:jc w:val="center"/>
        <w:rPr>
          <w:rFonts w:ascii="GOST type B" w:eastAsia="Calibri" w:hAnsi="GOST type B" w:cs="Times New Roman"/>
          <w:i/>
          <w:sz w:val="32"/>
          <w:szCs w:val="32"/>
        </w:rPr>
      </w:pPr>
      <w:bookmarkStart w:id="0" w:name="_GoBack"/>
      <w:bookmarkEnd w:id="0"/>
    </w:p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  <w:r w:rsidRPr="009B7FBF"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>Цель работы: Измерить коэффициент мощности, проверить влияние емкости на его величину</w:t>
      </w:r>
    </w:p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  <w:r w:rsidRPr="009B7FBF"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>Оборудование: катушка индуктивности с сердечником, батарея конденсаторов, амперметр, фазометр, вольтметр, соединительные провода.</w:t>
      </w:r>
    </w:p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</w:p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  <w:r w:rsidRPr="009B7FBF"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 xml:space="preserve">Порядок выполнения работы: </w:t>
      </w:r>
    </w:p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  <w:r w:rsidRPr="009B7FBF"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 xml:space="preserve">  1) Собрать электрическую цепь по схеме.</w:t>
      </w:r>
      <w:r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 xml:space="preserve">          Схема</w:t>
      </w:r>
      <w:r w:rsidRPr="009B7FBF"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 xml:space="preserve">              </w:t>
      </w:r>
    </w:p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  <w:r w:rsidRPr="009B7FBF"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739775</wp:posOffset>
                </wp:positionV>
                <wp:extent cx="506730" cy="379730"/>
                <wp:effectExtent l="7620" t="57150" r="47625" b="10795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73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3E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4" o:spid="_x0000_s1026" type="#_x0000_t32" style="position:absolute;margin-left:377.55pt;margin-top:58.25pt;width:39.9pt;height:29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">
                <v:stroke endarrow="block"/>
              </v:shape>
            </w:pict>
          </mc:Fallback>
        </mc:AlternateContent>
      </w:r>
      <w:r w:rsidRPr="009B7FBF"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object w:dxaOrig="6924" w:dyaOrig="2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18.85pt;height:175.3pt" o:ole="" filled="t">
            <v:imagedata r:id="rId5" o:title=""/>
          </v:shape>
          <o:OLEObject Type="Embed" ProgID="Visio.Drawing.11" ShapeID="_x0000_i1040" DrawAspect="Content" ObjectID="_1670150492" r:id="rId6"/>
        </w:object>
      </w:r>
    </w:p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  <w:r w:rsidRPr="009B7FBF"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>2) Разомкнуть ключ, снять показания приборов и записать их в таблицу 1.</w:t>
      </w:r>
    </w:p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  <w:r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 xml:space="preserve">Таблица 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49"/>
        <w:gridCol w:w="1547"/>
        <w:gridCol w:w="1223"/>
        <w:gridCol w:w="1384"/>
        <w:gridCol w:w="1722"/>
        <w:gridCol w:w="1316"/>
      </w:tblGrid>
      <w:tr w:rsidR="009B7FBF" w:rsidRPr="009B7FBF" w:rsidTr="00DF1CA0">
        <w:tc>
          <w:tcPr>
            <w:tcW w:w="479" w:type="dxa"/>
            <w:vMerge w:val="restart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4319" w:type="dxa"/>
            <w:gridSpan w:val="3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Измерено</w:t>
            </w:r>
          </w:p>
        </w:tc>
        <w:tc>
          <w:tcPr>
            <w:tcW w:w="4422" w:type="dxa"/>
            <w:gridSpan w:val="3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Вычислено</w:t>
            </w:r>
          </w:p>
        </w:tc>
      </w:tr>
      <w:tr w:rsidR="009B7FBF" w:rsidRPr="009B7FBF" w:rsidTr="00DF1CA0">
        <w:tc>
          <w:tcPr>
            <w:tcW w:w="479" w:type="dxa"/>
            <w:vMerge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val="en-US" w:eastAsia="ru-RU"/>
              </w:rPr>
              <w:t>U</w:t>
            </w: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, В</w:t>
            </w:r>
          </w:p>
        </w:tc>
        <w:tc>
          <w:tcPr>
            <w:tcW w:w="1547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, А</w:t>
            </w:r>
          </w:p>
        </w:tc>
        <w:tc>
          <w:tcPr>
            <w:tcW w:w="1223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Р, Вт</w:t>
            </w:r>
          </w:p>
        </w:tc>
        <w:tc>
          <w:tcPr>
            <w:tcW w:w="1384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а, А</w:t>
            </w:r>
          </w:p>
        </w:tc>
        <w:tc>
          <w:tcPr>
            <w:tcW w:w="1722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val="en-US"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val="en-US" w:eastAsia="ru-RU"/>
              </w:rPr>
              <w:t xml:space="preserve">sin </w:t>
            </w:r>
            <w:r w:rsidRPr="009B7FBF">
              <w:rPr>
                <w:rFonts w:ascii="Calibri" w:eastAsia="Times New Roman" w:hAnsi="Calibri" w:cs="Calibri"/>
                <w:i/>
                <w:iCs/>
                <w:sz w:val="36"/>
                <w:szCs w:val="36"/>
                <w:lang w:val="en-US" w:eastAsia="ru-RU"/>
              </w:rPr>
              <w:t>φ</w:t>
            </w:r>
          </w:p>
        </w:tc>
        <w:tc>
          <w:tcPr>
            <w:tcW w:w="1316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р, А</w:t>
            </w:r>
          </w:p>
        </w:tc>
      </w:tr>
      <w:tr w:rsidR="009B7FBF" w:rsidRPr="009B7FBF" w:rsidTr="00DF1CA0">
        <w:tc>
          <w:tcPr>
            <w:tcW w:w="47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54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547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722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</w:tr>
      <w:tr w:rsidR="009B7FBF" w:rsidRPr="009B7FBF" w:rsidTr="00DF1CA0">
        <w:tc>
          <w:tcPr>
            <w:tcW w:w="47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54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547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722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</w:tr>
      <w:tr w:rsidR="009B7FBF" w:rsidRPr="009B7FBF" w:rsidTr="00DF1CA0">
        <w:tc>
          <w:tcPr>
            <w:tcW w:w="47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4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547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722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</w:tr>
      <w:tr w:rsidR="009B7FBF" w:rsidRPr="009B7FBF" w:rsidTr="00DF1CA0">
        <w:tc>
          <w:tcPr>
            <w:tcW w:w="47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val="en-US"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54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547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722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</w:tr>
    </w:tbl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</w:p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</w:p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</w:p>
    <w:p w:rsidR="009B7FBF" w:rsidRDefault="009B7FBF" w:rsidP="009B7FBF">
      <w:pPr>
        <w:widowControl w:val="0"/>
        <w:numPr>
          <w:ilvl w:val="0"/>
          <w:numId w:val="1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  <w:r w:rsidRPr="009B7FBF"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>Замкнуть ключ, меняя емкость батареи конденсаторов снять показания приборов и записать их в таблицу 2.</w:t>
      </w:r>
    </w:p>
    <w:p w:rsidR="009B7FBF" w:rsidRDefault="009B7FBF" w:rsidP="009B7FBF">
      <w:pPr>
        <w:widowControl w:val="0"/>
        <w:tabs>
          <w:tab w:val="left" w:pos="1134"/>
        </w:tabs>
        <w:spacing w:after="0" w:line="240" w:lineRule="auto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</w:p>
    <w:p w:rsidR="009B7FBF" w:rsidRDefault="009B7FBF" w:rsidP="009B7FBF">
      <w:pPr>
        <w:widowControl w:val="0"/>
        <w:tabs>
          <w:tab w:val="left" w:pos="1134"/>
        </w:tabs>
        <w:spacing w:after="0" w:line="240" w:lineRule="auto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</w:p>
    <w:p w:rsidR="009B7FBF" w:rsidRDefault="009B7FBF" w:rsidP="009B7FBF">
      <w:pPr>
        <w:widowControl w:val="0"/>
        <w:tabs>
          <w:tab w:val="left" w:pos="1134"/>
        </w:tabs>
        <w:spacing w:after="0" w:line="240" w:lineRule="auto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</w:p>
    <w:p w:rsidR="009B7FBF" w:rsidRDefault="009B7FBF" w:rsidP="009B7FBF">
      <w:pPr>
        <w:widowControl w:val="0"/>
        <w:tabs>
          <w:tab w:val="left" w:pos="1134"/>
        </w:tabs>
        <w:spacing w:after="0" w:line="240" w:lineRule="auto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</w:p>
    <w:p w:rsidR="009B7FBF" w:rsidRDefault="009B7FBF" w:rsidP="009B7FBF">
      <w:pPr>
        <w:widowControl w:val="0"/>
        <w:tabs>
          <w:tab w:val="left" w:pos="1134"/>
        </w:tabs>
        <w:spacing w:after="0" w:line="240" w:lineRule="auto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</w:p>
    <w:p w:rsidR="009B7FBF" w:rsidRDefault="009B7FBF" w:rsidP="009B7FBF">
      <w:pPr>
        <w:widowControl w:val="0"/>
        <w:tabs>
          <w:tab w:val="left" w:pos="1134"/>
        </w:tabs>
        <w:spacing w:after="0" w:line="240" w:lineRule="auto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</w:p>
    <w:p w:rsidR="009B7FBF" w:rsidRPr="009B7FBF" w:rsidRDefault="009B7FBF" w:rsidP="009B7FBF">
      <w:pPr>
        <w:widowControl w:val="0"/>
        <w:tabs>
          <w:tab w:val="left" w:pos="1134"/>
        </w:tabs>
        <w:spacing w:after="0" w:line="240" w:lineRule="auto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</w:p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  <w:r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 xml:space="preserve">Таблица </w:t>
      </w:r>
      <w:r w:rsidRPr="009B7FBF"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>2</w:t>
      </w:r>
    </w:p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889"/>
        <w:gridCol w:w="754"/>
        <w:gridCol w:w="866"/>
        <w:gridCol w:w="900"/>
        <w:gridCol w:w="900"/>
        <w:gridCol w:w="900"/>
        <w:gridCol w:w="900"/>
        <w:gridCol w:w="900"/>
        <w:gridCol w:w="1080"/>
        <w:gridCol w:w="1208"/>
      </w:tblGrid>
      <w:tr w:rsidR="009B7FBF" w:rsidRPr="009B7FBF" w:rsidTr="009B7FBF">
        <w:trPr>
          <w:jc w:val="center"/>
        </w:trPr>
        <w:tc>
          <w:tcPr>
            <w:tcW w:w="479" w:type="dxa"/>
            <w:vMerge w:val="restart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4309" w:type="dxa"/>
            <w:gridSpan w:val="5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Измерено</w:t>
            </w:r>
          </w:p>
        </w:tc>
        <w:tc>
          <w:tcPr>
            <w:tcW w:w="4988" w:type="dxa"/>
            <w:gridSpan w:val="5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Вычислено</w:t>
            </w:r>
          </w:p>
        </w:tc>
      </w:tr>
      <w:tr w:rsidR="009B7FBF" w:rsidRPr="009B7FBF" w:rsidTr="009B7FBF">
        <w:trPr>
          <w:jc w:val="center"/>
        </w:trPr>
        <w:tc>
          <w:tcPr>
            <w:tcW w:w="479" w:type="dxa"/>
            <w:vMerge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val="en-US" w:eastAsia="ru-RU"/>
              </w:rPr>
              <w:t>U</w:t>
            </w: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, В</w:t>
            </w:r>
          </w:p>
        </w:tc>
        <w:tc>
          <w:tcPr>
            <w:tcW w:w="754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, А</w:t>
            </w:r>
          </w:p>
        </w:tc>
        <w:tc>
          <w:tcPr>
            <w:tcW w:w="866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vertAlign w:val="subscript"/>
                <w:lang w:eastAsia="ru-RU"/>
              </w:rPr>
              <w:t>1</w:t>
            </w: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, А</w:t>
            </w: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vertAlign w:val="subscript"/>
                <w:lang w:eastAsia="ru-RU"/>
              </w:rPr>
              <w:t>2</w:t>
            </w: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, А</w:t>
            </w: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Р, Вт</w:t>
            </w: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val="en-US" w:eastAsia="ru-RU"/>
              </w:rPr>
              <w:t xml:space="preserve">cos </w:t>
            </w:r>
            <w:r w:rsidRPr="009B7FBF">
              <w:rPr>
                <w:rFonts w:ascii="Calibri" w:eastAsia="Times New Roman" w:hAnsi="Calibri" w:cs="Calibri"/>
                <w:i/>
                <w:iCs/>
                <w:sz w:val="36"/>
                <w:szCs w:val="36"/>
                <w:lang w:val="en-US" w:eastAsia="ru-RU"/>
              </w:rPr>
              <w:t>φ</w:t>
            </w: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а, А</w:t>
            </w: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val="en-US" w:eastAsia="ru-RU"/>
              </w:rPr>
              <w:t>I</w:t>
            </w: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р, А</w:t>
            </w:r>
          </w:p>
        </w:tc>
        <w:tc>
          <w:tcPr>
            <w:tcW w:w="108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Хс, Ом</w:t>
            </w:r>
          </w:p>
        </w:tc>
        <w:tc>
          <w:tcPr>
            <w:tcW w:w="1208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С, мкФ</w:t>
            </w:r>
          </w:p>
        </w:tc>
      </w:tr>
      <w:tr w:rsidR="009B7FBF" w:rsidRPr="009B7FBF" w:rsidTr="009B7FBF">
        <w:trPr>
          <w:jc w:val="center"/>
        </w:trPr>
        <w:tc>
          <w:tcPr>
            <w:tcW w:w="47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8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</w:tr>
      <w:tr w:rsidR="009B7FBF" w:rsidRPr="009B7FBF" w:rsidTr="009B7FBF">
        <w:trPr>
          <w:jc w:val="center"/>
        </w:trPr>
        <w:tc>
          <w:tcPr>
            <w:tcW w:w="47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8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</w:tr>
      <w:tr w:rsidR="009B7FBF" w:rsidRPr="009B7FBF" w:rsidTr="009B7FBF">
        <w:trPr>
          <w:jc w:val="center"/>
        </w:trPr>
        <w:tc>
          <w:tcPr>
            <w:tcW w:w="47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8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</w:tr>
      <w:tr w:rsidR="009B7FBF" w:rsidRPr="009B7FBF" w:rsidTr="009B7FBF">
        <w:trPr>
          <w:jc w:val="center"/>
        </w:trPr>
        <w:tc>
          <w:tcPr>
            <w:tcW w:w="47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  <w:r w:rsidRPr="009B7FBF"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89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9B7FBF" w:rsidRPr="009B7FBF" w:rsidRDefault="009B7FBF" w:rsidP="009B7FBF">
            <w:pPr>
              <w:widowControl w:val="0"/>
              <w:tabs>
                <w:tab w:val="num" w:pos="640"/>
                <w:tab w:val="left" w:pos="1134"/>
              </w:tabs>
              <w:spacing w:after="0" w:line="240" w:lineRule="auto"/>
              <w:ind w:left="709"/>
              <w:jc w:val="both"/>
              <w:rPr>
                <w:rFonts w:ascii="GOST type B" w:eastAsia="Times New Roman" w:hAnsi="GOST type B" w:cs="Times New Roman"/>
                <w:i/>
                <w:iCs/>
                <w:sz w:val="36"/>
                <w:szCs w:val="36"/>
                <w:lang w:eastAsia="ru-RU"/>
              </w:rPr>
            </w:pPr>
          </w:p>
        </w:tc>
      </w:tr>
    </w:tbl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</w:p>
    <w:p w:rsidR="009B7FBF" w:rsidRPr="009B7FBF" w:rsidRDefault="009B7FBF" w:rsidP="009B7FBF">
      <w:pPr>
        <w:pStyle w:val="a4"/>
        <w:widowControl w:val="0"/>
        <w:numPr>
          <w:ilvl w:val="0"/>
          <w:numId w:val="1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  <w:r w:rsidRPr="009B7FBF"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>Построить векторные диаграммы в масштабе для 1 и 4 опытов 2 таблицы.</w:t>
      </w:r>
    </w:p>
    <w:p w:rsidR="009B7FBF" w:rsidRPr="009B7FBF" w:rsidRDefault="009B7FBF" w:rsidP="009B7FBF">
      <w:pPr>
        <w:pStyle w:val="a4"/>
        <w:widowControl w:val="0"/>
        <w:numPr>
          <w:ilvl w:val="0"/>
          <w:numId w:val="1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  <w:r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>Объяснить, как влияет подключение конденсатора на параметры данной цепи?</w:t>
      </w:r>
    </w:p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</w:p>
    <w:p w:rsidR="009B7FBF" w:rsidRPr="009B7FBF" w:rsidRDefault="009B7FBF" w:rsidP="009B7FBF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</w:pPr>
      <w:r w:rsidRPr="009B7FBF"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 xml:space="preserve">14.4 Вывод: </w:t>
      </w:r>
    </w:p>
    <w:p w:rsidR="00F35ADE" w:rsidRPr="00F35ADE" w:rsidRDefault="00AA727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Частоедов Л.А.</w:t>
      </w:r>
      <w:r w:rsidR="00F35ADE"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Электротехника</w:t>
      </w:r>
      <w:r w:rsidR="00F35ADE" w:rsidRPr="00F35ADE">
        <w:rPr>
          <w:rFonts w:ascii="Times New Roman" w:eastAsia="Calibri" w:hAnsi="Times New Roman" w:cs="Times New Roman"/>
          <w:sz w:val="28"/>
          <w:szCs w:val="28"/>
        </w:rPr>
        <w:t>: Учебное пособие. — М.: ФГБОУ ДПО «Учебно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>рте», 2011</w:t>
      </w:r>
      <w:r w:rsidR="00F35ADE">
        <w:rPr>
          <w:rFonts w:ascii="Times New Roman" w:eastAsia="Calibri" w:hAnsi="Times New Roman" w:cs="Times New Roman"/>
          <w:sz w:val="28"/>
          <w:szCs w:val="28"/>
        </w:rPr>
        <w:t xml:space="preserve">. — 402 с. </w:t>
      </w:r>
    </w:p>
    <w:p w:rsidR="00F35ADE" w:rsidRDefault="00F35ADE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4C0401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ание </w:t>
      </w:r>
      <w:r w:rsidR="009B7FBF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должно быть выполнено до 25</w:t>
      </w:r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7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>Яна Макшанова приглашает вас на запланированную конференцию: Zoom.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Тема: Конференция. Организатор Макшанова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Время: Это регулярная конференция Начать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677256" w:rsidRPr="00A86697" w:rsidRDefault="0073041E" w:rsidP="00A86697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sectPr w:rsidR="00677256" w:rsidRPr="00A86697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372"/>
    <w:multiLevelType w:val="hybridMultilevel"/>
    <w:tmpl w:val="CEDA3FAE"/>
    <w:lvl w:ilvl="0" w:tplc="6AD0274C">
      <w:start w:val="3"/>
      <w:numFmt w:val="decimal"/>
      <w:lvlText w:val="%1)"/>
      <w:lvlJc w:val="left"/>
      <w:pPr>
        <w:ind w:left="720" w:hanging="360"/>
      </w:pPr>
      <w:rPr>
        <w:rFonts w:ascii="GOST type B" w:hAnsi="GOST type B"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03A8"/>
    <w:multiLevelType w:val="hybridMultilevel"/>
    <w:tmpl w:val="DA70B9F6"/>
    <w:lvl w:ilvl="0" w:tplc="FD56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0EC"/>
    <w:multiLevelType w:val="hybridMultilevel"/>
    <w:tmpl w:val="21AAF9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D45832"/>
    <w:multiLevelType w:val="hybridMultilevel"/>
    <w:tmpl w:val="0E9251F6"/>
    <w:lvl w:ilvl="0" w:tplc="B20266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4B90806"/>
    <w:multiLevelType w:val="multilevel"/>
    <w:tmpl w:val="E8F8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0199F"/>
    <w:multiLevelType w:val="hybridMultilevel"/>
    <w:tmpl w:val="4A04F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F82FE0"/>
    <w:multiLevelType w:val="multilevel"/>
    <w:tmpl w:val="D4C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F5ECF"/>
    <w:multiLevelType w:val="hybridMultilevel"/>
    <w:tmpl w:val="23D64B0E"/>
    <w:lvl w:ilvl="0" w:tplc="8ED2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535B3"/>
    <w:multiLevelType w:val="hybridMultilevel"/>
    <w:tmpl w:val="B71E6C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B33442"/>
    <w:multiLevelType w:val="hybridMultilevel"/>
    <w:tmpl w:val="F3DA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050D09"/>
    <w:rsid w:val="000C331B"/>
    <w:rsid w:val="001C084E"/>
    <w:rsid w:val="003F1C76"/>
    <w:rsid w:val="004C0401"/>
    <w:rsid w:val="00677256"/>
    <w:rsid w:val="006F7B9B"/>
    <w:rsid w:val="00705F33"/>
    <w:rsid w:val="0073041E"/>
    <w:rsid w:val="008218E2"/>
    <w:rsid w:val="008F0EAB"/>
    <w:rsid w:val="00963DC0"/>
    <w:rsid w:val="009B7FBF"/>
    <w:rsid w:val="00A86697"/>
    <w:rsid w:val="00AA7274"/>
    <w:rsid w:val="00CC7EC8"/>
    <w:rsid w:val="00CF0496"/>
    <w:rsid w:val="00D0437A"/>
    <w:rsid w:val="00F35ADE"/>
    <w:rsid w:val="00F578AE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EE53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7274"/>
    <w:rPr>
      <w:b/>
      <w:bCs/>
    </w:rPr>
  </w:style>
  <w:style w:type="table" w:styleId="a7">
    <w:name w:val="Table Grid"/>
    <w:basedOn w:val="a1"/>
    <w:uiPriority w:val="39"/>
    <w:rsid w:val="00CC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FF75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F7544"/>
  </w:style>
  <w:style w:type="paragraph" w:customStyle="1" w:styleId="aa">
    <w:name w:val="Штамп"/>
    <w:basedOn w:val="a"/>
    <w:rsid w:val="00FF7544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a.makshanow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2020-12-22T10:55:00Z</dcterms:created>
  <dcterms:modified xsi:type="dcterms:W3CDTF">2020-12-22T10:55:00Z</dcterms:modified>
</cp:coreProperties>
</file>