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C" w:rsidRDefault="00293DDC" w:rsidP="00293D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</w:t>
      </w:r>
      <w:r w:rsidR="00E65EA2">
        <w:rPr>
          <w:rFonts w:ascii="Arial" w:hAnsi="Arial" w:cs="Arial"/>
          <w:b/>
          <w:sz w:val="28"/>
          <w:szCs w:val="28"/>
        </w:rPr>
        <w:t>а 5.2.  Аналого-цифровые, цифро-аналоговые устройства</w:t>
      </w:r>
    </w:p>
    <w:p w:rsidR="00293DDC" w:rsidRDefault="002D06C2" w:rsidP="00293D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5.2.1 Принцип работы аналого-цифрового преобразователя</w:t>
      </w:r>
    </w:p>
    <w:p w:rsidR="00430766" w:rsidRDefault="00430766" w:rsidP="00430766">
      <w:pPr>
        <w:jc w:val="center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6278DE" w:rsidRPr="00293DDC" w:rsidRDefault="00D320F4" w:rsidP="00454B81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 w:rsidRPr="001E37C4">
        <w:rPr>
          <w:rFonts w:ascii="Arial" w:hAnsi="Arial" w:cs="Arial"/>
          <w:sz w:val="28"/>
          <w:szCs w:val="28"/>
        </w:rPr>
        <w:t>Изучи</w:t>
      </w:r>
      <w:r w:rsidR="00E121BD" w:rsidRPr="001E37C4">
        <w:rPr>
          <w:rFonts w:ascii="Arial" w:hAnsi="Arial" w:cs="Arial"/>
          <w:sz w:val="28"/>
          <w:szCs w:val="28"/>
        </w:rPr>
        <w:t>ть тему «</w:t>
      </w:r>
      <w:r w:rsidR="002D06C2" w:rsidRPr="002D06C2">
        <w:rPr>
          <w:rFonts w:ascii="Arial" w:hAnsi="Arial" w:cs="Arial"/>
          <w:sz w:val="28"/>
          <w:szCs w:val="28"/>
        </w:rPr>
        <w:t>Принцип работы аналого-цифрового преобразователя</w:t>
      </w:r>
      <w:r w:rsidRPr="00293DDC">
        <w:rPr>
          <w:rFonts w:ascii="Arial" w:hAnsi="Arial" w:cs="Arial"/>
          <w:sz w:val="28"/>
          <w:szCs w:val="28"/>
        </w:rPr>
        <w:t>».</w:t>
      </w: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454B81" w:rsidRDefault="00454B81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D320F4" w:rsidRPr="00E65EA2" w:rsidRDefault="000903A7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FF0000"/>
          <w:sz w:val="28"/>
          <w:szCs w:val="28"/>
        </w:rPr>
      </w:pPr>
      <w:r w:rsidRPr="00E65EA2">
        <w:rPr>
          <w:rFonts w:ascii="Arial" w:hAnsi="Arial" w:cs="Arial"/>
          <w:color w:val="FF0000"/>
          <w:sz w:val="28"/>
          <w:szCs w:val="28"/>
        </w:rPr>
        <w:t xml:space="preserve"> </w:t>
      </w:r>
      <w:r w:rsidR="00792525">
        <w:rPr>
          <w:rFonts w:ascii="Arial" w:hAnsi="Arial" w:cs="Arial"/>
          <w:sz w:val="28"/>
          <w:szCs w:val="28"/>
        </w:rPr>
        <w:t>В чем заключается физический процесс аналого-цифрового преобразователя АЦП?</w:t>
      </w:r>
    </w:p>
    <w:p w:rsidR="00792525" w:rsidRPr="00792525" w:rsidRDefault="00792525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792525">
        <w:rPr>
          <w:rFonts w:ascii="Arial" w:hAnsi="Arial" w:cs="Arial"/>
          <w:sz w:val="28"/>
          <w:szCs w:val="28"/>
        </w:rPr>
        <w:t>На каком принципе основана работа устройств выборки и хранения в АЦП?</w:t>
      </w:r>
    </w:p>
    <w:p w:rsidR="00792525" w:rsidRPr="00792525" w:rsidRDefault="00792525" w:rsidP="005F0DD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792525">
        <w:rPr>
          <w:rFonts w:ascii="Arial" w:hAnsi="Arial" w:cs="Arial"/>
          <w:sz w:val="28"/>
          <w:szCs w:val="28"/>
        </w:rPr>
        <w:t xml:space="preserve">Приведите пример применения АЦП </w:t>
      </w:r>
      <w:r>
        <w:rPr>
          <w:rFonts w:ascii="Arial" w:hAnsi="Arial" w:cs="Arial"/>
          <w:sz w:val="28"/>
          <w:szCs w:val="28"/>
        </w:rPr>
        <w:t>на железнодорожном транспорте</w:t>
      </w:r>
      <w:r w:rsidRPr="00792525">
        <w:rPr>
          <w:rFonts w:ascii="Arial" w:hAnsi="Arial" w:cs="Arial"/>
          <w:sz w:val="28"/>
          <w:szCs w:val="28"/>
        </w:rPr>
        <w:t>.</w:t>
      </w:r>
    </w:p>
    <w:p w:rsidR="005F0DDC" w:rsidRPr="000F218F" w:rsidRDefault="00792525" w:rsidP="005F0DD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Опишите схему последовательного АЦП с единичным приближением и в чем заключается процесс преобразования?</w:t>
      </w:r>
    </w:p>
    <w:p w:rsidR="005F0DDC" w:rsidRDefault="005F0DDC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0F218F" w:rsidRDefault="000F218F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0F218F" w:rsidRPr="000F218F" w:rsidRDefault="000F218F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5F0DDC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4A30C4">
        <w:rPr>
          <w:rFonts w:ascii="Arial" w:hAnsi="Arial" w:cs="Arial"/>
          <w:sz w:val="28"/>
          <w:szCs w:val="28"/>
        </w:rPr>
        <w:t>Дунаев С.Д. Электроника, микроэлектроника и автоматика</w:t>
      </w:r>
      <w:r w:rsidR="004263B0">
        <w:rPr>
          <w:rFonts w:ascii="Arial" w:hAnsi="Arial" w:cs="Arial"/>
          <w:sz w:val="28"/>
          <w:szCs w:val="28"/>
        </w:rPr>
        <w:t>: учебник для техникум</w:t>
      </w:r>
      <w:r>
        <w:rPr>
          <w:rFonts w:ascii="Arial" w:hAnsi="Arial" w:cs="Arial"/>
          <w:sz w:val="28"/>
          <w:szCs w:val="28"/>
        </w:rPr>
        <w:t>ов и колледжей ж.-</w:t>
      </w:r>
      <w:r w:rsidR="004A30C4">
        <w:rPr>
          <w:rFonts w:ascii="Arial" w:hAnsi="Arial" w:cs="Arial"/>
          <w:sz w:val="28"/>
          <w:szCs w:val="28"/>
        </w:rPr>
        <w:t xml:space="preserve">д. транспорта – </w:t>
      </w:r>
      <w:proofErr w:type="spellStart"/>
      <w:r w:rsidR="004A30C4">
        <w:rPr>
          <w:rFonts w:ascii="Arial" w:hAnsi="Arial" w:cs="Arial"/>
          <w:sz w:val="28"/>
          <w:szCs w:val="28"/>
        </w:rPr>
        <w:t>М.:Маршрут</w:t>
      </w:r>
      <w:proofErr w:type="spellEnd"/>
      <w:r w:rsidR="004A30C4">
        <w:rPr>
          <w:rFonts w:ascii="Arial" w:hAnsi="Arial" w:cs="Arial"/>
          <w:sz w:val="28"/>
          <w:szCs w:val="28"/>
        </w:rPr>
        <w:t>, 2003</w:t>
      </w:r>
      <w:r>
        <w:rPr>
          <w:rFonts w:ascii="Arial" w:hAnsi="Arial" w:cs="Arial"/>
          <w:sz w:val="28"/>
          <w:szCs w:val="28"/>
        </w:rPr>
        <w:t xml:space="preserve">. – </w:t>
      </w:r>
      <w:r w:rsidR="004A30C4">
        <w:rPr>
          <w:rFonts w:ascii="Arial" w:hAnsi="Arial" w:cs="Arial"/>
          <w:sz w:val="28"/>
          <w:szCs w:val="28"/>
        </w:rPr>
        <w:t xml:space="preserve">336 с., </w:t>
      </w:r>
      <w:r w:rsidRPr="00A35132">
        <w:rPr>
          <w:rFonts w:ascii="Arial" w:hAnsi="Arial" w:cs="Arial"/>
          <w:sz w:val="28"/>
          <w:szCs w:val="28"/>
        </w:rPr>
        <w:t xml:space="preserve">стр. </w:t>
      </w:r>
      <w:r w:rsidR="002D06C2">
        <w:rPr>
          <w:rFonts w:ascii="Arial" w:hAnsi="Arial" w:cs="Arial"/>
          <w:sz w:val="28"/>
          <w:szCs w:val="28"/>
        </w:rPr>
        <w:t>223-232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</w:t>
      </w:r>
      <w:r w:rsidR="005F0DDC">
        <w:rPr>
          <w:rFonts w:ascii="Arial" w:hAnsi="Arial" w:cs="Arial"/>
          <w:sz w:val="28"/>
          <w:szCs w:val="28"/>
        </w:rPr>
        <w:t>преобразовательная техника. Том</w:t>
      </w:r>
      <w:proofErr w:type="gramStart"/>
      <w:r w:rsidR="005F0DDC">
        <w:rPr>
          <w:rFonts w:ascii="Arial" w:hAnsi="Arial" w:cs="Arial"/>
          <w:sz w:val="28"/>
          <w:szCs w:val="28"/>
        </w:rPr>
        <w:t>2</w:t>
      </w:r>
      <w:proofErr w:type="gramEnd"/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15393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293DDC">
        <w:rPr>
          <w:rFonts w:ascii="Arial" w:hAnsi="Arial" w:cs="Arial"/>
          <w:b/>
          <w:sz w:val="28"/>
          <w:szCs w:val="28"/>
        </w:rPr>
        <w:t>03.12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D06C2" w:rsidRDefault="002D06C2" w:rsidP="002D06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5.2.1 Принцип работы аналого-цифрового преобразователя</w:t>
      </w: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Segoe UI" w:hAnsi="Segoe UI" w:cs="Segoe UI"/>
          <w:color w:val="222222"/>
          <w:sz w:val="28"/>
          <w:szCs w:val="28"/>
          <w:shd w:val="clear" w:color="auto" w:fill="FFFFFF"/>
        </w:rPr>
      </w:pPr>
    </w:p>
    <w:p w:rsidR="008A4EE2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22222"/>
          <w:sz w:val="28"/>
          <w:szCs w:val="28"/>
          <w:shd w:val="clear" w:color="auto" w:fill="FFFFFF"/>
        </w:rPr>
        <w:t xml:space="preserve">       </w:t>
      </w:r>
      <w:r w:rsidR="008A4EE2" w:rsidRPr="008A4EE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1. Аналого-цифровые преобразователи</w:t>
      </w:r>
    </w:p>
    <w:p w:rsidR="008A4EE2" w:rsidRDefault="008A4EE2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702F8C" w:rsidRPr="008A4EE2" w:rsidRDefault="00702F8C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702F8C" w:rsidRDefault="00702F8C" w:rsidP="00702F8C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Применение микропроцессоров в качестве управляющих и ди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агностирующих устрой</w:t>
      </w:r>
      <w:proofErr w:type="gramStart"/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ств св</w:t>
      </w:r>
      <w:proofErr w:type="gramEnd"/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язано с использованием большого количества самых разнообразных датчиков. Но практически все выходные сигналы датчиков имеют аналоговую форму. Чтобы микропроцессор мог воспринимать эту информацию, ее необхо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димо преобразовать в цифровой сигнал. Эту операцию выполня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ют специальные преобразователи, называемые </w:t>
      </w:r>
      <w:r w:rsidRPr="00702F8C">
        <w:rPr>
          <w:rStyle w:val="21"/>
          <w:rFonts w:ascii="Arial" w:hAnsi="Arial" w:cs="Arial"/>
          <w:sz w:val="28"/>
          <w:szCs w:val="28"/>
        </w:rPr>
        <w:t>аналого-цифровы</w:t>
      </w:r>
      <w:r w:rsidRPr="00702F8C">
        <w:rPr>
          <w:rStyle w:val="21"/>
          <w:rFonts w:ascii="Arial" w:hAnsi="Arial" w:cs="Arial"/>
          <w:sz w:val="28"/>
          <w:szCs w:val="28"/>
        </w:rPr>
        <w:softHyphen/>
        <w:t>ми преобразователями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(АЦП). Микропроцессор, получив сигнал от АЦП, обрабатывает его и формирует управляющие сигналы. Последние принимаются интерфейсными узлами, которые преоб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разуют и усиливают их до уровня, необходимого для управле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ния реальными устройствами.</w:t>
      </w:r>
    </w:p>
    <w:p w:rsidR="00702F8C" w:rsidRPr="00702F8C" w:rsidRDefault="00702F8C" w:rsidP="00702F8C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702F8C" w:rsidRDefault="00702F8C" w:rsidP="00EB5B1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Физически процесс аналого-цифрового преобразования состоит из квантования и копирования сигнала. Процесс квантования аналогового сигнала вы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пол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няется и по уровню и по времени 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(рис. </w:t>
      </w:r>
      <w:r w:rsidRPr="00702F8C">
        <w:rPr>
          <w:rFonts w:ascii="Arial" w:hAnsi="Arial" w:cs="Arial"/>
          <w:sz w:val="28"/>
          <w:szCs w:val="28"/>
        </w:rPr>
        <w:t>5</w:t>
      </w:r>
      <w:r w:rsidRPr="00702F8C">
        <w:rPr>
          <w:rStyle w:val="2Candara85pt"/>
          <w:rFonts w:ascii="Arial" w:hAnsi="Arial" w:cs="Arial"/>
          <w:sz w:val="28"/>
          <w:szCs w:val="28"/>
        </w:rPr>
        <w:t>.</w:t>
      </w:r>
      <w:r w:rsidRPr="00702F8C">
        <w:rPr>
          <w:rFonts w:ascii="Arial" w:hAnsi="Arial" w:cs="Arial"/>
          <w:sz w:val="28"/>
          <w:szCs w:val="28"/>
        </w:rPr>
        <w:t>16</w:t>
      </w:r>
      <w:r w:rsidRPr="00702F8C">
        <w:rPr>
          <w:rStyle w:val="2Candara85pt"/>
          <w:rFonts w:ascii="Arial" w:hAnsi="Arial" w:cs="Arial"/>
          <w:sz w:val="28"/>
          <w:szCs w:val="28"/>
        </w:rPr>
        <w:t xml:space="preserve">).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Но 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процесс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квантования приводит к возник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новению ошибок, максимальное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значение которых равно ±1/2 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диницы младшего разряда преобра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зователя. На рис. </w:t>
      </w:r>
      <w:r w:rsidRPr="00702F8C">
        <w:rPr>
          <w:rFonts w:ascii="Arial" w:hAnsi="Arial" w:cs="Arial"/>
          <w:sz w:val="28"/>
          <w:szCs w:val="28"/>
        </w:rPr>
        <w:t>5</w:t>
      </w:r>
      <w:r w:rsidRPr="00702F8C">
        <w:rPr>
          <w:rStyle w:val="2Candara85pt"/>
          <w:rFonts w:ascii="Arial" w:hAnsi="Arial" w:cs="Arial"/>
          <w:sz w:val="28"/>
          <w:szCs w:val="28"/>
        </w:rPr>
        <w:t>.</w:t>
      </w:r>
      <w:r w:rsidRPr="00702F8C">
        <w:rPr>
          <w:rFonts w:ascii="Arial" w:hAnsi="Arial" w:cs="Arial"/>
          <w:sz w:val="28"/>
          <w:szCs w:val="28"/>
        </w:rPr>
        <w:t>16</w:t>
      </w:r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приведена характеристика </w:t>
      </w:r>
      <w:proofErr w:type="spellStart"/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преобразов</w:t>
      </w:r>
      <w:proofErr w:type="gramStart"/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а</w:t>
      </w:r>
      <w:proofErr w:type="spellEnd"/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-</w:t>
      </w:r>
      <w:proofErr w:type="gramEnd"/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br/>
      </w:r>
      <w:proofErr w:type="spellStart"/>
      <w:r w:rsidRPr="00702F8C">
        <w:rPr>
          <w:rFonts w:ascii="Arial" w:hAnsi="Arial" w:cs="Arial"/>
          <w:color w:val="000000"/>
          <w:sz w:val="28"/>
          <w:szCs w:val="28"/>
          <w:lang w:eastAsia="ru-RU" w:bidi="ru-RU"/>
        </w:rPr>
        <w:t>ния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EB5B16" w:rsidRDefault="00EB5B16" w:rsidP="00702F8C">
      <w:pPr>
        <w:pStyle w:val="20"/>
        <w:shd w:val="clear" w:color="auto" w:fill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EB5B16" w:rsidRDefault="00EB5B16" w:rsidP="00EB5B16">
      <w:pPr>
        <w:framePr w:wrap="none" w:vAnchor="page" w:hAnchor="page" w:x="1617" w:y="1786"/>
        <w:rPr>
          <w:sz w:val="2"/>
          <w:szCs w:val="2"/>
        </w:rPr>
      </w:pPr>
    </w:p>
    <w:p w:rsidR="004C562F" w:rsidRPr="00702F8C" w:rsidRDefault="004C562F" w:rsidP="00702F8C">
      <w:pPr>
        <w:pStyle w:val="20"/>
        <w:shd w:val="clear" w:color="auto" w:fill="auto"/>
        <w:spacing w:line="276" w:lineRule="auto"/>
        <w:ind w:left="240" w:firstLine="753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Pr="00702F8C" w:rsidRDefault="00EB5B16" w:rsidP="00702F8C">
      <w:pPr>
        <w:pStyle w:val="20"/>
        <w:shd w:val="clear" w:color="auto" w:fill="auto"/>
        <w:spacing w:line="276" w:lineRule="auto"/>
        <w:ind w:left="240" w:firstLine="894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1917700" cy="1583690"/>
            <wp:effectExtent l="19050" t="0" r="6350" b="0"/>
            <wp:docPr id="4" name="Рисунок 1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2F" w:rsidRPr="00EB5B16" w:rsidRDefault="00EB5B16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lang w:eastAsia="ru-RU" w:bidi="ru-RU"/>
        </w:rPr>
      </w:pPr>
      <w:r w:rsidRPr="00EB5B16">
        <w:rPr>
          <w:rFonts w:ascii="Arial" w:hAnsi="Arial" w:cs="Arial"/>
          <w:color w:val="000000"/>
          <w:lang w:eastAsia="ru-RU" w:bidi="ru-RU"/>
        </w:rPr>
        <w:t>Рис. 5.16 Диаграмма поясняющая принцип квантования сигнала</w:t>
      </w:r>
    </w:p>
    <w:p w:rsidR="00EB5B16" w:rsidRDefault="00EB5B16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D931FB" w:rsidRDefault="00D931FB" w:rsidP="00D931FB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val="en-US"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           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>Предположи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м, 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>что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какой-то датчик вырабатывает выходное напряжение </w:t>
      </w:r>
      <w:proofErr w:type="gramStart"/>
      <w:r w:rsidRPr="00D931FB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U</w:t>
      </w:r>
      <w:proofErr w:type="spellStart"/>
      <w:proofErr w:type="gramEnd"/>
      <w:r w:rsidRPr="00D931FB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вых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>, изменя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ющееся произвольным образом (рис. </w:t>
      </w:r>
      <w:r w:rsidRPr="00D931FB">
        <w:rPr>
          <w:rFonts w:ascii="Arial" w:hAnsi="Arial" w:cs="Arial"/>
          <w:sz w:val="28"/>
          <w:szCs w:val="28"/>
        </w:rPr>
        <w:t>5</w:t>
      </w:r>
      <w:r w:rsidRPr="00D931FB">
        <w:rPr>
          <w:rStyle w:val="2Candara85pt"/>
          <w:rFonts w:ascii="Arial" w:hAnsi="Arial" w:cs="Arial"/>
          <w:sz w:val="28"/>
          <w:szCs w:val="28"/>
        </w:rPr>
        <w:t>.</w:t>
      </w:r>
      <w:r w:rsidRPr="00D931FB">
        <w:rPr>
          <w:rFonts w:ascii="Arial" w:hAnsi="Arial" w:cs="Arial"/>
          <w:sz w:val="28"/>
          <w:szCs w:val="28"/>
        </w:rPr>
        <w:t>16</w:t>
      </w:r>
      <w:r w:rsidRPr="00D931FB">
        <w:rPr>
          <w:rStyle w:val="2Candara85pt"/>
          <w:rFonts w:ascii="Arial" w:hAnsi="Arial" w:cs="Arial"/>
          <w:sz w:val="28"/>
          <w:szCs w:val="28"/>
        </w:rPr>
        <w:t xml:space="preserve">, </w:t>
      </w:r>
      <w:r w:rsidRPr="00D931FB">
        <w:rPr>
          <w:rStyle w:val="21"/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штриховая 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>линия).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br/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>Весь диапазон возможных значений сигнала датчика разбивают на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уровни. Расстояние между уровнями берется одинаковым и                     называется шагом квантования </w:t>
      </w:r>
      <w:r w:rsidRPr="00D931FB">
        <w:rPr>
          <w:rStyle w:val="21"/>
          <w:rFonts w:ascii="Arial" w:hAnsi="Arial" w:cs="Arial"/>
          <w:sz w:val="28"/>
          <w:szCs w:val="28"/>
          <w:lang w:val="en-US" w:bidi="en-US"/>
        </w:rPr>
        <w:t>Q</w:t>
      </w:r>
      <w:r w:rsidRPr="00D931FB">
        <w:rPr>
          <w:rStyle w:val="21"/>
          <w:rFonts w:ascii="Arial" w:hAnsi="Arial" w:cs="Arial"/>
          <w:sz w:val="28"/>
          <w:szCs w:val="28"/>
          <w:lang w:bidi="en-US"/>
        </w:rPr>
        <w:t>.</w:t>
      </w:r>
      <w:r w:rsidRPr="00D931FB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>Каж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дому уровню присваивается двоич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ный код. Число уровней берется </w:t>
      </w:r>
      <w:proofErr w:type="gramStart"/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>равным</w:t>
      </w:r>
      <w:proofErr w:type="gramEnd"/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2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en-US" w:eastAsia="ru-RU" w:bidi="ru-RU"/>
        </w:rPr>
        <w:t>n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где </w:t>
      </w:r>
      <w:r>
        <w:rPr>
          <w:rStyle w:val="21"/>
          <w:rFonts w:ascii="Arial" w:hAnsi="Arial" w:cs="Arial"/>
          <w:sz w:val="28"/>
          <w:szCs w:val="28"/>
          <w:lang w:val="en-US"/>
        </w:rPr>
        <w:t>n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>— разрядность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кода. В нашем случае мы получили восемь уровней, и каждый                    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уро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>вень соответствует определенному значению сигнала. Чем больше в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преобразователе уровней, тем м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еньше шаг квантования и тем 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точ</w:t>
      </w:r>
      <w:r w:rsidRPr="00D931F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нее преобразование сигнала, снимаемого с датчика. </w:t>
      </w:r>
    </w:p>
    <w:p w:rsidR="0064210D" w:rsidRPr="0064210D" w:rsidRDefault="0064210D" w:rsidP="00D931FB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:rsidR="0064210D" w:rsidRDefault="0064210D" w:rsidP="0064210D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Работа устройств выборки и хранения (УВХ) основана на прин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ципе запоминания и фиксации мгновенного значения входного сиг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нала на время, необходимое для выполнения АЦП операции преоб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разования. Такое устройство имеет два устойчивых режима работы: выборки и хранения. В режиме выборки (слежения) выходной сиг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нал УВХ с максимально возможной скоростью достигает значения преобразуемого сигнала и затем отслеживает его до тех пор, пока не придет команда на хранение. С этого момента УВХ будет хра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нить (запоминать) на выходе мгновенное значение преобразуемого входного сигнала. Так как УВХ запоминает входной сигнал АЦП в момент времени,- точно определяемый командой хранения, суще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ственно снижаются помехи и время между моментом фиксации мгновенного Значения входного сигнала и моментом получения его цифрового эквивалента, называемое еще </w:t>
      </w:r>
      <w:proofErr w:type="spellStart"/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апертурным</w:t>
      </w:r>
      <w:proofErr w:type="spellEnd"/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временем. Ос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нову УВХ составляют: операционные усилители, выполняющие бу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ферную роль между входом АЦП и запоминающим элементом; эле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менты, работающие в ключевом режиме и обеспечивающие переход схемы в режим хранения, и наоборот; аналоговые запоминающие элементы и схемы управления ключами. Серийно выпускаются УВХ в виде интегральной микросхемы типа КР1100СК2 .</w:t>
      </w:r>
    </w:p>
    <w:p w:rsidR="0064210D" w:rsidRDefault="0064210D" w:rsidP="0064210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Рассмотрим основные принципы построения АЦП, нашедшие широкое распространение в устройствах автоматического управле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ния </w:t>
      </w:r>
      <w:proofErr w:type="spellStart"/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тиристорными</w:t>
      </w:r>
      <w:proofErr w:type="spellEnd"/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преобразователями и подвижным составом. Это преобразователи напряжения в частоту; сопротивления и угла поворота; температуры и давления в сигналы, подлежащие обра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ботке в </w:t>
      </w:r>
      <w:proofErr w:type="spellStart"/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микроЭВМ</w:t>
      </w:r>
      <w:proofErr w:type="spellEnd"/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64210D" w:rsidRDefault="0064210D" w:rsidP="0064210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4210D" w:rsidRPr="0064210D" w:rsidRDefault="0064210D" w:rsidP="0064210D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Все АЦП можно разделить </w:t>
      </w:r>
      <w:proofErr w:type="gramStart"/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на</w:t>
      </w:r>
      <w:proofErr w:type="gramEnd"/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последовательные, параллельные и последовательно-параллельные. К </w:t>
      </w:r>
      <w:r w:rsidRPr="0064210D">
        <w:rPr>
          <w:rStyle w:val="21"/>
          <w:rFonts w:ascii="Arial" w:hAnsi="Arial" w:cs="Arial"/>
          <w:sz w:val="28"/>
          <w:szCs w:val="28"/>
        </w:rPr>
        <w:t>последовательным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АЦП относятся:</w:t>
      </w:r>
    </w:p>
    <w:p w:rsidR="0064210D" w:rsidRPr="0064210D" w:rsidRDefault="0064210D" w:rsidP="0064210D">
      <w:pPr>
        <w:pStyle w:val="20"/>
        <w:numPr>
          <w:ilvl w:val="0"/>
          <w:numId w:val="7"/>
        </w:numPr>
        <w:shd w:val="clear" w:color="auto" w:fill="auto"/>
        <w:tabs>
          <w:tab w:val="left" w:pos="495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интегрирующие АЦП, использующие в процессе преобразо</w:t>
      </w: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вания операцию интегрирования входного сигнала;</w:t>
      </w:r>
    </w:p>
    <w:p w:rsidR="0064210D" w:rsidRPr="0064210D" w:rsidRDefault="0064210D" w:rsidP="0064210D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АЦП с последовательным сравнением;</w:t>
      </w:r>
    </w:p>
    <w:p w:rsidR="0064210D" w:rsidRPr="0064210D" w:rsidRDefault="0064210D" w:rsidP="0064210D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АЦП с двоично-взвешенным приближением;</w:t>
      </w:r>
    </w:p>
    <w:p w:rsidR="0064210D" w:rsidRPr="0064210D" w:rsidRDefault="0064210D" w:rsidP="0064210D">
      <w:pPr>
        <w:pStyle w:val="20"/>
        <w:numPr>
          <w:ilvl w:val="0"/>
          <w:numId w:val="7"/>
        </w:numPr>
        <w:shd w:val="clear" w:color="auto" w:fill="auto"/>
        <w:tabs>
          <w:tab w:val="left" w:pos="52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АЦП с промежуточным преобразованием входного сигнала;</w:t>
      </w:r>
    </w:p>
    <w:p w:rsidR="0064210D" w:rsidRPr="0064210D" w:rsidRDefault="0064210D" w:rsidP="0064210D">
      <w:pPr>
        <w:pStyle w:val="20"/>
        <w:numPr>
          <w:ilvl w:val="0"/>
          <w:numId w:val="7"/>
        </w:numPr>
        <w:shd w:val="clear" w:color="auto" w:fill="auto"/>
        <w:tabs>
          <w:tab w:val="left" w:pos="52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4210D">
        <w:rPr>
          <w:rFonts w:ascii="Arial" w:hAnsi="Arial" w:cs="Arial"/>
          <w:color w:val="000000"/>
          <w:sz w:val="28"/>
          <w:szCs w:val="28"/>
          <w:lang w:eastAsia="ru-RU" w:bidi="ru-RU"/>
        </w:rPr>
        <w:t>АЦП без промежуточного преобразования.</w:t>
      </w:r>
    </w:p>
    <w:p w:rsidR="0064210D" w:rsidRPr="0064210D" w:rsidRDefault="0064210D" w:rsidP="0064210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CA4866" w:rsidRDefault="00CA4866" w:rsidP="00CA4866">
      <w:pPr>
        <w:framePr w:wrap="none" w:vAnchor="page" w:hAnchor="page" w:x="1551" w:y="1710"/>
        <w:rPr>
          <w:sz w:val="2"/>
          <w:szCs w:val="2"/>
        </w:rPr>
      </w:pPr>
    </w:p>
    <w:p w:rsidR="0064210D" w:rsidRPr="0064210D" w:rsidRDefault="00CA4866" w:rsidP="0064210D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CA4866">
        <w:rPr>
          <w:rFonts w:ascii="Arial" w:hAnsi="Arial" w:cs="Arial"/>
          <w:i/>
          <w:sz w:val="28"/>
          <w:szCs w:val="28"/>
        </w:rPr>
        <w:t>параллельным АЦП</w:t>
      </w:r>
      <w:r>
        <w:rPr>
          <w:rFonts w:ascii="Arial" w:hAnsi="Arial" w:cs="Arial"/>
          <w:sz w:val="28"/>
          <w:szCs w:val="28"/>
        </w:rPr>
        <w:t xml:space="preserve"> относятся устройства, выполненные на компараторах, отличающихся друг от друга уровнем срабатывания.</w:t>
      </w:r>
    </w:p>
    <w:p w:rsidR="00CA4866" w:rsidRDefault="00CA4866" w:rsidP="0064210D">
      <w:pPr>
        <w:pStyle w:val="20"/>
        <w:shd w:val="clear" w:color="auto" w:fill="auto"/>
        <w:spacing w:line="276" w:lineRule="auto"/>
        <w:ind w:left="240" w:firstLine="280"/>
        <w:rPr>
          <w:noProof/>
          <w:lang w:eastAsia="ru-RU"/>
        </w:rPr>
      </w:pPr>
    </w:p>
    <w:p w:rsidR="00CA4866" w:rsidRDefault="00CA4866" w:rsidP="0064210D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noProof/>
          <w:sz w:val="28"/>
          <w:szCs w:val="28"/>
          <w:lang w:eastAsia="ru-RU"/>
        </w:rPr>
      </w:pPr>
    </w:p>
    <w:p w:rsidR="00CA4866" w:rsidRPr="00CA4866" w:rsidRDefault="00CA4866" w:rsidP="0064210D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CA4866">
        <w:rPr>
          <w:rFonts w:ascii="Arial" w:hAnsi="Arial" w:cs="Arial"/>
          <w:b/>
          <w:noProof/>
          <w:sz w:val="28"/>
          <w:szCs w:val="28"/>
          <w:lang w:eastAsia="ru-RU"/>
        </w:rPr>
        <w:t>2. Последовательные АЦП с единичным приближением.</w:t>
      </w:r>
    </w:p>
    <w:p w:rsidR="00CA4866" w:rsidRDefault="00CA4866" w:rsidP="0064210D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noProof/>
          <w:sz w:val="28"/>
          <w:szCs w:val="28"/>
          <w:lang w:eastAsia="ru-RU"/>
        </w:rPr>
      </w:pPr>
    </w:p>
    <w:p w:rsidR="00CA4866" w:rsidRDefault="00CA4866" w:rsidP="0064210D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noProof/>
          <w:sz w:val="28"/>
          <w:szCs w:val="28"/>
          <w:lang w:eastAsia="ru-RU"/>
        </w:rPr>
      </w:pPr>
    </w:p>
    <w:p w:rsidR="00CA4866" w:rsidRPr="00CA4866" w:rsidRDefault="00CA4866" w:rsidP="0064210D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noProof/>
          <w:sz w:val="28"/>
          <w:szCs w:val="28"/>
          <w:lang w:eastAsia="ru-RU"/>
        </w:rPr>
      </w:pPr>
    </w:p>
    <w:p w:rsidR="00CA4866" w:rsidRDefault="00CA4866" w:rsidP="001B3F64">
      <w:pPr>
        <w:pStyle w:val="20"/>
        <w:shd w:val="clear" w:color="auto" w:fill="auto"/>
        <w:spacing w:line="276" w:lineRule="auto"/>
        <w:ind w:left="4536" w:firstLine="284"/>
        <w:rPr>
          <w:noProof/>
          <w:lang w:eastAsia="ru-RU"/>
        </w:rPr>
      </w:pPr>
    </w:p>
    <w:p w:rsidR="004C562F" w:rsidRDefault="001B3F64" w:rsidP="0064210D">
      <w:pPr>
        <w:pStyle w:val="20"/>
        <w:shd w:val="clear" w:color="auto" w:fill="auto"/>
        <w:spacing w:line="276" w:lineRule="auto"/>
        <w:ind w:left="240" w:firstLine="28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</w:t>
      </w:r>
      <w:r w:rsidR="00CA4866">
        <w:rPr>
          <w:noProof/>
          <w:lang w:eastAsia="ru-RU"/>
        </w:rPr>
        <w:drawing>
          <wp:inline distT="0" distB="0" distL="0" distR="0">
            <wp:extent cx="2958326" cy="3655314"/>
            <wp:effectExtent l="19050" t="0" r="0" b="0"/>
            <wp:docPr id="8" name="Рисунок 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32" cy="365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64" w:rsidRDefault="001B3F64" w:rsidP="0064210D">
      <w:pPr>
        <w:pStyle w:val="20"/>
        <w:shd w:val="clear" w:color="auto" w:fill="auto"/>
        <w:spacing w:line="276" w:lineRule="auto"/>
        <w:ind w:left="240" w:firstLine="280"/>
        <w:rPr>
          <w:noProof/>
          <w:lang w:eastAsia="ru-RU"/>
        </w:rPr>
      </w:pPr>
    </w:p>
    <w:p w:rsidR="001B3F64" w:rsidRPr="001B3F64" w:rsidRDefault="001B3F64" w:rsidP="0064210D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noProof/>
          <w:lang w:eastAsia="ru-RU"/>
        </w:rPr>
      </w:pPr>
      <w:r w:rsidRPr="001B3F64">
        <w:rPr>
          <w:rFonts w:ascii="Arial" w:hAnsi="Arial" w:cs="Arial"/>
          <w:noProof/>
          <w:lang w:eastAsia="ru-RU"/>
        </w:rPr>
        <w:t xml:space="preserve">Рис. 5.17 .Схема последовательного АЦП с единичным приближением (а) и </w:t>
      </w:r>
    </w:p>
    <w:p w:rsidR="001B3F64" w:rsidRPr="001B3F64" w:rsidRDefault="001B3F64" w:rsidP="0064210D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1B3F64">
        <w:rPr>
          <w:rFonts w:ascii="Arial" w:hAnsi="Arial" w:cs="Arial"/>
          <w:noProof/>
          <w:lang w:eastAsia="ru-RU"/>
        </w:rPr>
        <w:t>диаграмма его работы (б)</w:t>
      </w: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1B3F64" w:rsidRDefault="001B3F64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D7291" w:rsidRDefault="00BD7291" w:rsidP="00BD7291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Пре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образователь этого типа содер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жит (рис. 5.17, </w:t>
      </w:r>
      <w:r w:rsidR="001B3F64" w:rsidRPr="001B3F64">
        <w:rPr>
          <w:rStyle w:val="20pt"/>
          <w:rFonts w:ascii="Arial" w:hAnsi="Arial" w:cs="Arial"/>
          <w:sz w:val="28"/>
          <w:szCs w:val="28"/>
          <w:lang w:val="ru-RU" w:eastAsia="ru-RU" w:bidi="ru-RU"/>
        </w:rPr>
        <w:t>а)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генератор 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импульсов (ГИ), счетчик (</w:t>
      </w:r>
      <w:proofErr w:type="gramStart"/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СТ</w:t>
      </w:r>
      <w:proofErr w:type="gramEnd"/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), на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который поступает импульс при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br/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срабатывании триггера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от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сигна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ла «Запуск». Так как счетчик 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     соединен с цифро-аналоговым пре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образов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ателем, то напряжение на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выходе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последнего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B3F64">
        <w:rPr>
          <w:rStyle w:val="20pt"/>
          <w:rFonts w:ascii="Arial" w:hAnsi="Arial" w:cs="Arial"/>
          <w:sz w:val="28"/>
          <w:szCs w:val="28"/>
        </w:rPr>
        <w:t>U</w:t>
      </w:r>
      <w:proofErr w:type="gramEnd"/>
      <w:r w:rsidR="001B3F64">
        <w:rPr>
          <w:rStyle w:val="20pt"/>
          <w:rFonts w:ascii="Arial" w:hAnsi="Arial" w:cs="Arial"/>
          <w:sz w:val="28"/>
          <w:szCs w:val="28"/>
          <w:vertAlign w:val="subscript"/>
          <w:lang w:val="ru-RU"/>
        </w:rPr>
        <w:t xml:space="preserve">ЦАП 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увеличи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вается ступенчато (рис. 5.17, </w:t>
      </w:r>
      <w:r w:rsidR="001B3F64" w:rsidRPr="001B3F64">
        <w:rPr>
          <w:rStyle w:val="20pt"/>
          <w:rFonts w:ascii="Arial" w:hAnsi="Arial" w:cs="Arial"/>
          <w:sz w:val="28"/>
          <w:szCs w:val="28"/>
          <w:lang w:val="ru-RU" w:eastAsia="ru-RU" w:bidi="ru-RU"/>
        </w:rPr>
        <w:t>б).</w:t>
      </w:r>
      <w:r w:rsidR="001B3F64" w:rsidRPr="001B3F64">
        <w:rPr>
          <w:rStyle w:val="20pt"/>
          <w:rFonts w:ascii="Arial" w:hAnsi="Arial" w:cs="Arial"/>
          <w:sz w:val="28"/>
          <w:szCs w:val="28"/>
          <w:lang w:val="ru-RU" w:eastAsia="ru-RU" w:bidi="ru-RU"/>
        </w:rPr>
        <w:br/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Процесс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преобра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зования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заканчивается, когда напряжение </w:t>
      </w:r>
      <w:r w:rsidR="001B3F64" w:rsidRPr="001B3F64">
        <w:rPr>
          <w:rStyle w:val="20pt"/>
          <w:rFonts w:ascii="Arial" w:hAnsi="Arial" w:cs="Arial"/>
          <w:sz w:val="28"/>
          <w:szCs w:val="28"/>
        </w:rPr>
        <w:t>U</w:t>
      </w:r>
      <w:r w:rsidR="001B3F64">
        <w:rPr>
          <w:rStyle w:val="20pt"/>
          <w:rFonts w:ascii="Arial" w:hAnsi="Arial" w:cs="Arial"/>
          <w:sz w:val="28"/>
          <w:szCs w:val="28"/>
          <w:vertAlign w:val="subscript"/>
          <w:lang w:val="ru-RU"/>
        </w:rPr>
        <w:t>ЦАП</w:t>
      </w:r>
      <w:r w:rsidR="001B3F64" w:rsidRPr="001B3F64">
        <w:rPr>
          <w:rStyle w:val="20pt"/>
          <w:rFonts w:ascii="Arial" w:hAnsi="Arial" w:cs="Arial"/>
          <w:sz w:val="28"/>
          <w:szCs w:val="28"/>
          <w:vertAlign w:val="subscript"/>
          <w:lang w:val="ru-RU"/>
        </w:rPr>
        <w:br/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становится равным </w:t>
      </w:r>
      <w:proofErr w:type="gramStart"/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входному</w:t>
      </w:r>
      <w:proofErr w:type="gramEnd"/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 w:rsidRPr="001B3F64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U</w:t>
      </w:r>
      <w:proofErr w:type="spellStart"/>
      <w:r w:rsidR="001B3F64" w:rsidRPr="001B3F64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вх</w:t>
      </w:r>
      <w:proofErr w:type="spellEnd"/>
      <w:r w:rsidR="001B3F64" w:rsidRPr="001B3F64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 xml:space="preserve">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и начинается процесс считывания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со счетчика выходного кода </w:t>
      </w:r>
      <w:r w:rsidR="001B3F64" w:rsidRPr="001B3F64">
        <w:rPr>
          <w:rStyle w:val="20pt"/>
          <w:rFonts w:ascii="Arial" w:hAnsi="Arial" w:cs="Arial"/>
          <w:sz w:val="28"/>
          <w:szCs w:val="28"/>
        </w:rPr>
        <w:t>N</w:t>
      </w:r>
      <w:r w:rsidR="001B3F64" w:rsidRPr="001B3F64">
        <w:rPr>
          <w:rStyle w:val="20pt"/>
          <w:rFonts w:ascii="Arial" w:hAnsi="Arial" w:cs="Arial"/>
          <w:sz w:val="28"/>
          <w:szCs w:val="28"/>
          <w:lang w:val="ru-RU"/>
        </w:rPr>
        <w:t>,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представля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ющего собой цифровой эквивалент входного </w:t>
      </w:r>
      <w:proofErr w:type="spellStart"/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напряжения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в</w:t>
      </w:r>
      <w:proofErr w:type="spellEnd"/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момен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т окончания преобразования.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При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повторной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подач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>
        <w:rPr>
          <w:rFonts w:ascii="Arial" w:hAnsi="Arial" w:cs="Arial"/>
          <w:color w:val="000000"/>
          <w:sz w:val="28"/>
          <w:szCs w:val="28"/>
          <w:lang w:eastAsia="ru-RU" w:bidi="ru-RU"/>
        </w:rPr>
        <w:t>им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пульса «Запуск» на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триггер и разрешающего сигнала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с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компаратора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процесс преобразования повторяется. Время преобразования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АЦП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данного типа является величиной переменной и зависит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от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уровня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входного напряжения. Максимальное время преобразования,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соот</w:t>
      </w:r>
      <w:r w:rsidR="001B3F64" w:rsidRPr="001B3F64">
        <w:rPr>
          <w:rFonts w:ascii="Arial" w:hAnsi="Arial" w:cs="Arial"/>
          <w:color w:val="000000"/>
          <w:sz w:val="28"/>
          <w:szCs w:val="28"/>
          <w:lang w:eastAsia="ru-RU" w:bidi="ru-RU"/>
        </w:rPr>
        <w:t>ветствующее максимальному входному напряжению:</w:t>
      </w:r>
    </w:p>
    <w:p w:rsidR="00BD7291" w:rsidRDefault="00BD7291" w:rsidP="00BD7291">
      <w:pPr>
        <w:framePr w:wrap="none" w:vAnchor="page" w:hAnchor="page" w:x="1569" w:y="8456"/>
        <w:rPr>
          <w:sz w:val="2"/>
          <w:szCs w:val="2"/>
        </w:rPr>
      </w:pPr>
    </w:p>
    <w:p w:rsidR="00BD7291" w:rsidRDefault="00BD7291" w:rsidP="00BD7291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D7291" w:rsidRDefault="00BD7291" w:rsidP="00BD7291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02950" cy="847493"/>
            <wp:effectExtent l="19050" t="0" r="2550" b="0"/>
            <wp:docPr id="14" name="Рисунок 13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127" cy="84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91" w:rsidRDefault="00BD7291" w:rsidP="00BD7291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</w:t>
      </w:r>
    </w:p>
    <w:p w:rsidR="00BD7291" w:rsidRDefault="00BD7291" w:rsidP="00BD7291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</w:t>
      </w:r>
      <w:r w:rsidRPr="00BD7291">
        <w:rPr>
          <w:rFonts w:ascii="Arial" w:hAnsi="Arial" w:cs="Arial"/>
          <w:color w:val="000000"/>
          <w:sz w:val="28"/>
          <w:szCs w:val="28"/>
          <w:lang w:eastAsia="ru-RU" w:bidi="ru-RU"/>
        </w:rPr>
        <w:t>Число разрядов определяется выбранным счетчиком, а время преобразования — частотой счетных импульсов.</w:t>
      </w:r>
    </w:p>
    <w:p w:rsidR="001251FE" w:rsidRDefault="001251FE" w:rsidP="00BD7291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1251FE" w:rsidRDefault="001251FE" w:rsidP="00BD7291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1251FE" w:rsidRDefault="001251FE" w:rsidP="00BD7291">
      <w:pPr>
        <w:pStyle w:val="20"/>
        <w:shd w:val="clear" w:color="auto" w:fill="auto"/>
        <w:spacing w:line="276" w:lineRule="auto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  <w:r w:rsidRPr="001251FE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3. Параллельные АЦП</w:t>
      </w:r>
    </w:p>
    <w:p w:rsidR="001251FE" w:rsidRDefault="001251FE" w:rsidP="00BD7291">
      <w:pPr>
        <w:pStyle w:val="20"/>
        <w:shd w:val="clear" w:color="auto" w:fill="auto"/>
        <w:spacing w:line="276" w:lineRule="auto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</w:p>
    <w:p w:rsidR="001251FE" w:rsidRPr="001251FE" w:rsidRDefault="001251FE" w:rsidP="001251FE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Преобразователи данного типа осуществля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ют одновременное квантование сигнала набором компараторов, включенных параллельно источнику входного сигнала. Пороговые уровни компараторов (рис, 5.19) устанавливают резистивным делите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лем, подключенным к источнику опорного напряжения </w:t>
      </w:r>
      <w:proofErr w:type="spellStart"/>
      <w:r w:rsidRPr="001251FE">
        <w:rPr>
          <w:rStyle w:val="21"/>
          <w:rFonts w:ascii="Arial" w:hAnsi="Arial" w:cs="Arial"/>
          <w:sz w:val="28"/>
          <w:szCs w:val="28"/>
        </w:rPr>
        <w:t>U</w:t>
      </w:r>
      <w:r w:rsidRPr="001251FE">
        <w:rPr>
          <w:rStyle w:val="21"/>
          <w:rFonts w:ascii="Arial" w:hAnsi="Arial" w:cs="Arial"/>
          <w:sz w:val="28"/>
          <w:szCs w:val="28"/>
          <w:vertAlign w:val="subscript"/>
        </w:rPr>
        <w:t>on</w:t>
      </w:r>
      <w:proofErr w:type="spellEnd"/>
      <w:r w:rsidRPr="001251F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в соот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ветствии со шкалой квантования. Число уровней квантования, </w:t>
      </w:r>
      <w:proofErr w:type="gramStart"/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а</w:t>
      </w:r>
      <w:proofErr w:type="gramEnd"/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довательно, и число компараторов определяется выбранным шагом квантования и значением входного сигнала. Каждый компаратор срабатывает при определенном напряжении, выдавая при этом на ко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дирующее устройство соответствующий код. Если, к примеру, входной сигнал находится от 2,5 до</w:t>
      </w:r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3,5</w:t>
      </w:r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Δ</w:t>
      </w:r>
      <w:r w:rsidRPr="001251FE">
        <w:rPr>
          <w:rStyle w:val="21"/>
          <w:rFonts w:ascii="Arial" w:hAnsi="Arial" w:cs="Arial"/>
          <w:sz w:val="28"/>
          <w:szCs w:val="28"/>
        </w:rPr>
        <w:t>U,</w:t>
      </w:r>
      <w:r w:rsidR="002D06C2">
        <w:rPr>
          <w:rStyle w:val="21"/>
          <w:rFonts w:ascii="Arial" w:hAnsi="Arial" w:cs="Arial"/>
          <w:sz w:val="28"/>
          <w:szCs w:val="28"/>
        </w:rPr>
        <w:t xml:space="preserve"> </w:t>
      </w:r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>где Δ</w:t>
      </w:r>
      <w:r w:rsidR="002D06C2" w:rsidRPr="001251FE">
        <w:rPr>
          <w:rStyle w:val="21"/>
          <w:rFonts w:ascii="Arial" w:hAnsi="Arial" w:cs="Arial"/>
          <w:sz w:val="28"/>
          <w:szCs w:val="28"/>
        </w:rPr>
        <w:t>U</w:t>
      </w:r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—шаг 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квантования,</w:t>
      </w:r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то все компараторы К</w:t>
      </w:r>
      <w:proofErr w:type="gramStart"/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1</w:t>
      </w:r>
      <w:proofErr w:type="gramEnd"/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...К</w:t>
      </w:r>
      <w:proofErr w:type="gramStart"/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4</w:t>
      </w:r>
      <w:proofErr w:type="gramEnd"/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устанавливаются в состояние логичес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кой «1», а остальные</w:t>
      </w:r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состояние</w:t>
      </w:r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логического «О». </w:t>
      </w:r>
      <w:proofErr w:type="gramStart"/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>Д</w:t>
      </w:r>
      <w:proofErr w:type="gramEnd"/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>ля преобразования унитарного кода в двоич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ный 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используется</w:t>
      </w:r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кодирующее</w:t>
      </w:r>
      <w:r w:rsidR="002D06C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ус</w:t>
      </w:r>
      <w:r w:rsidRPr="001251FE">
        <w:rPr>
          <w:rFonts w:ascii="Arial" w:hAnsi="Arial" w:cs="Arial"/>
          <w:color w:val="000000"/>
          <w:sz w:val="28"/>
          <w:szCs w:val="28"/>
          <w:lang w:eastAsia="ru-RU" w:bidi="ru-RU"/>
        </w:rPr>
        <w:t>тройство.</w:t>
      </w:r>
    </w:p>
    <w:p w:rsidR="00BD7291" w:rsidRPr="001251FE" w:rsidRDefault="00BD7291" w:rsidP="001251FE">
      <w:pPr>
        <w:pStyle w:val="20"/>
        <w:shd w:val="clear" w:color="auto" w:fill="auto"/>
        <w:tabs>
          <w:tab w:val="left" w:pos="9638"/>
        </w:tabs>
        <w:spacing w:line="276" w:lineRule="auto"/>
        <w:ind w:right="-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D7291" w:rsidRPr="00BD7291" w:rsidRDefault="00BD7291" w:rsidP="00BD7291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</w:p>
    <w:p w:rsidR="001B3F64" w:rsidRPr="001B3F64" w:rsidRDefault="001B3F64" w:rsidP="00BD7291">
      <w:pPr>
        <w:pStyle w:val="20"/>
        <w:shd w:val="clear" w:color="auto" w:fill="auto"/>
        <w:spacing w:line="276" w:lineRule="auto"/>
        <w:ind w:firstLine="567"/>
        <w:rPr>
          <w:rFonts w:ascii="Arial" w:hAnsi="Arial" w:cs="Arial"/>
          <w:sz w:val="28"/>
          <w:szCs w:val="28"/>
        </w:rPr>
      </w:pPr>
    </w:p>
    <w:p w:rsidR="004C562F" w:rsidRPr="001B3F64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D06C2" w:rsidRDefault="002D06C2" w:rsidP="002D06C2">
      <w:pPr>
        <w:framePr w:wrap="none" w:vAnchor="page" w:hAnchor="page" w:x="4700" w:y="1578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402111" cy="4917688"/>
            <wp:effectExtent l="19050" t="0" r="0" b="0"/>
            <wp:docPr id="16" name="Рисунок 16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32" cy="491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6C2" w:rsidRDefault="002D06C2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D06C2" w:rsidRDefault="002D06C2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D06C2" w:rsidRDefault="002D06C2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D06C2" w:rsidRPr="001B3F64" w:rsidRDefault="002D06C2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2D06C2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BD7291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Default="004C562F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C562F" w:rsidRPr="002D06C2" w:rsidRDefault="002D06C2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Надежность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работы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АЦП,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его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быстродействие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точность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зависят от того,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как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подобраны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согласованы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выходы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входы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компараторов и кодирующего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устройства. Для улучшения работы АЦП их дополняют устройствами 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стробирова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ния, буферными регистрами или э</w:t>
      </w:r>
      <w:r w:rsidRPr="002D06C2">
        <w:rPr>
          <w:rFonts w:ascii="Arial" w:hAnsi="Arial" w:cs="Arial"/>
          <w:color w:val="000000"/>
          <w:sz w:val="28"/>
          <w:szCs w:val="28"/>
          <w:lang w:eastAsia="ru-RU" w:bidi="ru-RU"/>
        </w:rPr>
        <w:t>лементами постоянной памяти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sectPr w:rsidR="004C562F" w:rsidRPr="002D06C2" w:rsidSect="00346759">
      <w:foot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20" w:rsidRDefault="00201320" w:rsidP="00C22516">
      <w:pPr>
        <w:spacing w:after="0" w:line="240" w:lineRule="auto"/>
      </w:pPr>
      <w:r>
        <w:separator/>
      </w:r>
    </w:p>
  </w:endnote>
  <w:endnote w:type="continuationSeparator" w:id="0">
    <w:p w:rsidR="00201320" w:rsidRDefault="00201320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1251FE" w:rsidRDefault="001251FE">
        <w:pPr>
          <w:pStyle w:val="af0"/>
          <w:jc w:val="right"/>
        </w:pPr>
        <w:fldSimple w:instr=" PAGE   \* MERGEFORMAT ">
          <w:r w:rsidR="0096112B">
            <w:rPr>
              <w:noProof/>
            </w:rPr>
            <w:t>1</w:t>
          </w:r>
        </w:fldSimple>
      </w:p>
    </w:sdtContent>
  </w:sdt>
  <w:p w:rsidR="001251FE" w:rsidRDefault="001251F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20" w:rsidRDefault="00201320" w:rsidP="00C22516">
      <w:pPr>
        <w:spacing w:after="0" w:line="240" w:lineRule="auto"/>
      </w:pPr>
      <w:r>
        <w:separator/>
      </w:r>
    </w:p>
  </w:footnote>
  <w:footnote w:type="continuationSeparator" w:id="0">
    <w:p w:rsidR="00201320" w:rsidRDefault="00201320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AB32A1"/>
    <w:multiLevelType w:val="multilevel"/>
    <w:tmpl w:val="2934FA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4AC5"/>
    <w:rsid w:val="00044B52"/>
    <w:rsid w:val="000479FE"/>
    <w:rsid w:val="00060584"/>
    <w:rsid w:val="00060AA0"/>
    <w:rsid w:val="00076775"/>
    <w:rsid w:val="000903A7"/>
    <w:rsid w:val="000E142C"/>
    <w:rsid w:val="000E1647"/>
    <w:rsid w:val="000F1668"/>
    <w:rsid w:val="000F218F"/>
    <w:rsid w:val="001157B0"/>
    <w:rsid w:val="001251FE"/>
    <w:rsid w:val="00131C57"/>
    <w:rsid w:val="00134C08"/>
    <w:rsid w:val="00153936"/>
    <w:rsid w:val="00176E11"/>
    <w:rsid w:val="001961BA"/>
    <w:rsid w:val="001A2A46"/>
    <w:rsid w:val="001A6766"/>
    <w:rsid w:val="001B3F64"/>
    <w:rsid w:val="001B68F3"/>
    <w:rsid w:val="001D1BFC"/>
    <w:rsid w:val="001E37C4"/>
    <w:rsid w:val="001F5099"/>
    <w:rsid w:val="00201320"/>
    <w:rsid w:val="00241F81"/>
    <w:rsid w:val="00250C0C"/>
    <w:rsid w:val="002642EF"/>
    <w:rsid w:val="00293DDC"/>
    <w:rsid w:val="0029653C"/>
    <w:rsid w:val="00296B90"/>
    <w:rsid w:val="002C395F"/>
    <w:rsid w:val="002C4E8E"/>
    <w:rsid w:val="002D06C2"/>
    <w:rsid w:val="00305550"/>
    <w:rsid w:val="00346759"/>
    <w:rsid w:val="00354C19"/>
    <w:rsid w:val="00355749"/>
    <w:rsid w:val="003576AE"/>
    <w:rsid w:val="003856B6"/>
    <w:rsid w:val="00387240"/>
    <w:rsid w:val="00390846"/>
    <w:rsid w:val="00395732"/>
    <w:rsid w:val="00397A16"/>
    <w:rsid w:val="003A7F1A"/>
    <w:rsid w:val="003C1FCB"/>
    <w:rsid w:val="003F08FF"/>
    <w:rsid w:val="004263B0"/>
    <w:rsid w:val="004266A2"/>
    <w:rsid w:val="00430766"/>
    <w:rsid w:val="00454B81"/>
    <w:rsid w:val="00466691"/>
    <w:rsid w:val="00480D01"/>
    <w:rsid w:val="004A30C4"/>
    <w:rsid w:val="004A543C"/>
    <w:rsid w:val="004B6EC9"/>
    <w:rsid w:val="004B6FE1"/>
    <w:rsid w:val="004C08BE"/>
    <w:rsid w:val="004C562F"/>
    <w:rsid w:val="004C5A17"/>
    <w:rsid w:val="004D5E8B"/>
    <w:rsid w:val="004E5AAF"/>
    <w:rsid w:val="005164DA"/>
    <w:rsid w:val="00530FC8"/>
    <w:rsid w:val="00545431"/>
    <w:rsid w:val="00567525"/>
    <w:rsid w:val="00570395"/>
    <w:rsid w:val="0058746D"/>
    <w:rsid w:val="005D2843"/>
    <w:rsid w:val="005E2C74"/>
    <w:rsid w:val="005F0DDC"/>
    <w:rsid w:val="00617CA9"/>
    <w:rsid w:val="00620F28"/>
    <w:rsid w:val="0062425B"/>
    <w:rsid w:val="00625C57"/>
    <w:rsid w:val="006278DE"/>
    <w:rsid w:val="0064109D"/>
    <w:rsid w:val="00641244"/>
    <w:rsid w:val="0064210D"/>
    <w:rsid w:val="006622CA"/>
    <w:rsid w:val="006A337E"/>
    <w:rsid w:val="006C16DC"/>
    <w:rsid w:val="006C2F64"/>
    <w:rsid w:val="006D0BB1"/>
    <w:rsid w:val="00702F8C"/>
    <w:rsid w:val="00704C7B"/>
    <w:rsid w:val="00711F02"/>
    <w:rsid w:val="00727F70"/>
    <w:rsid w:val="00744115"/>
    <w:rsid w:val="00745603"/>
    <w:rsid w:val="00754C69"/>
    <w:rsid w:val="0078549D"/>
    <w:rsid w:val="0079177D"/>
    <w:rsid w:val="00792525"/>
    <w:rsid w:val="007A55EF"/>
    <w:rsid w:val="007B323A"/>
    <w:rsid w:val="007B4772"/>
    <w:rsid w:val="00803C0D"/>
    <w:rsid w:val="008408F4"/>
    <w:rsid w:val="0084211E"/>
    <w:rsid w:val="008A4EE2"/>
    <w:rsid w:val="008D383E"/>
    <w:rsid w:val="008E18DC"/>
    <w:rsid w:val="00906016"/>
    <w:rsid w:val="00907139"/>
    <w:rsid w:val="009148EE"/>
    <w:rsid w:val="009161F2"/>
    <w:rsid w:val="00934905"/>
    <w:rsid w:val="0096112B"/>
    <w:rsid w:val="0096567C"/>
    <w:rsid w:val="009675FB"/>
    <w:rsid w:val="009702E6"/>
    <w:rsid w:val="00984CE9"/>
    <w:rsid w:val="009A771C"/>
    <w:rsid w:val="009D569E"/>
    <w:rsid w:val="009D5826"/>
    <w:rsid w:val="00A0421F"/>
    <w:rsid w:val="00A33418"/>
    <w:rsid w:val="00A35132"/>
    <w:rsid w:val="00A3739E"/>
    <w:rsid w:val="00A45FFF"/>
    <w:rsid w:val="00A607B2"/>
    <w:rsid w:val="00AA6D88"/>
    <w:rsid w:val="00AA716A"/>
    <w:rsid w:val="00AF7B19"/>
    <w:rsid w:val="00B011BE"/>
    <w:rsid w:val="00B131B1"/>
    <w:rsid w:val="00B228E6"/>
    <w:rsid w:val="00B335BB"/>
    <w:rsid w:val="00B56E0A"/>
    <w:rsid w:val="00B60FC2"/>
    <w:rsid w:val="00B713FF"/>
    <w:rsid w:val="00B824DB"/>
    <w:rsid w:val="00B9622B"/>
    <w:rsid w:val="00BA20CB"/>
    <w:rsid w:val="00BA4E2D"/>
    <w:rsid w:val="00BB2AB0"/>
    <w:rsid w:val="00BC222E"/>
    <w:rsid w:val="00BD079C"/>
    <w:rsid w:val="00BD7291"/>
    <w:rsid w:val="00BF1CF3"/>
    <w:rsid w:val="00C22516"/>
    <w:rsid w:val="00C233B5"/>
    <w:rsid w:val="00C54B24"/>
    <w:rsid w:val="00C677A8"/>
    <w:rsid w:val="00C924B6"/>
    <w:rsid w:val="00CA4866"/>
    <w:rsid w:val="00CB3B82"/>
    <w:rsid w:val="00CC110A"/>
    <w:rsid w:val="00CD455D"/>
    <w:rsid w:val="00CF2806"/>
    <w:rsid w:val="00D0350D"/>
    <w:rsid w:val="00D320F4"/>
    <w:rsid w:val="00D45B75"/>
    <w:rsid w:val="00D773A2"/>
    <w:rsid w:val="00D931FB"/>
    <w:rsid w:val="00DA345C"/>
    <w:rsid w:val="00DF0E0F"/>
    <w:rsid w:val="00DF3089"/>
    <w:rsid w:val="00DF3D08"/>
    <w:rsid w:val="00E121BD"/>
    <w:rsid w:val="00E1492B"/>
    <w:rsid w:val="00E23794"/>
    <w:rsid w:val="00E30370"/>
    <w:rsid w:val="00E65EA2"/>
    <w:rsid w:val="00EB5B16"/>
    <w:rsid w:val="00EF42FC"/>
    <w:rsid w:val="00F0176D"/>
    <w:rsid w:val="00F01A70"/>
    <w:rsid w:val="00F14EE2"/>
    <w:rsid w:val="00F150DC"/>
    <w:rsid w:val="00F16DBC"/>
    <w:rsid w:val="00F36FD8"/>
    <w:rsid w:val="00F4142F"/>
    <w:rsid w:val="00F53B9E"/>
    <w:rsid w:val="00F54CE5"/>
    <w:rsid w:val="00F73B1B"/>
    <w:rsid w:val="00FD7F48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styleId="af6">
    <w:name w:val="Emphasis"/>
    <w:basedOn w:val="a0"/>
    <w:uiPriority w:val="20"/>
    <w:qFormat/>
    <w:rsid w:val="00430766"/>
    <w:rPr>
      <w:i/>
      <w:iCs/>
    </w:rPr>
  </w:style>
  <w:style w:type="character" w:customStyle="1" w:styleId="211pt">
    <w:name w:val="Основной текст (2) + 11 pt;Курсив"/>
    <w:basedOn w:val="2"/>
    <w:rsid w:val="0043076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sid w:val="00430766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906016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pt">
    <w:name w:val="Подпись к картинке + Курсив;Интервал 1 pt"/>
    <w:basedOn w:val="a9"/>
    <w:rsid w:val="00906016"/>
    <w:rPr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0601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0pt">
    <w:name w:val="Подпись к картинке + 6;5 pt;Курсив;Интервал 0 pt"/>
    <w:basedOn w:val="a9"/>
    <w:rsid w:val="00906016"/>
    <w:rPr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06016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ndara85pt">
    <w:name w:val="Основной текст (2) + Candara;8;5 pt"/>
    <w:basedOn w:val="2"/>
    <w:rsid w:val="00702F8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7D994-0F8B-4E7C-BDBC-B388D086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2020-12-01T11:08:00Z</dcterms:created>
  <dcterms:modified xsi:type="dcterms:W3CDTF">2020-12-01T13:10:00Z</dcterms:modified>
</cp:coreProperties>
</file>