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DC" w:rsidRDefault="00293DDC" w:rsidP="00293D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Тем</w:t>
      </w:r>
      <w:r w:rsidR="00E65EA2">
        <w:rPr>
          <w:rFonts w:ascii="Arial" w:hAnsi="Arial" w:cs="Arial"/>
          <w:b/>
          <w:sz w:val="28"/>
          <w:szCs w:val="28"/>
        </w:rPr>
        <w:t>а 5.2.  Аналого-цифровые, цифро-аналоговые устройства</w:t>
      </w:r>
    </w:p>
    <w:p w:rsidR="00293DDC" w:rsidRDefault="002D06C2" w:rsidP="00293D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5.2.1 Принцип работы аналого-цифрового преобразователя</w:t>
      </w:r>
    </w:p>
    <w:p w:rsidR="00430766" w:rsidRDefault="00430766" w:rsidP="00430766">
      <w:pPr>
        <w:jc w:val="center"/>
        <w:rPr>
          <w:rFonts w:ascii="Arial" w:hAnsi="Arial" w:cs="Arial"/>
          <w:b/>
          <w:sz w:val="28"/>
          <w:szCs w:val="28"/>
        </w:rPr>
      </w:pPr>
    </w:p>
    <w:p w:rsidR="006278DE" w:rsidRPr="006278DE" w:rsidRDefault="006278DE" w:rsidP="006278DE">
      <w:pPr>
        <w:jc w:val="center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Домашнее задание:</w:t>
      </w:r>
    </w:p>
    <w:p w:rsidR="006278DE" w:rsidRPr="00293DDC" w:rsidRDefault="00D320F4" w:rsidP="00454B81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 w:rsidRPr="001E37C4">
        <w:rPr>
          <w:rFonts w:ascii="Arial" w:hAnsi="Arial" w:cs="Arial"/>
          <w:sz w:val="28"/>
          <w:szCs w:val="28"/>
        </w:rPr>
        <w:t>Изучи</w:t>
      </w:r>
      <w:r w:rsidR="00E121BD" w:rsidRPr="001E37C4">
        <w:rPr>
          <w:rFonts w:ascii="Arial" w:hAnsi="Arial" w:cs="Arial"/>
          <w:sz w:val="28"/>
          <w:szCs w:val="28"/>
        </w:rPr>
        <w:t>ть тему «</w:t>
      </w:r>
      <w:r w:rsidR="002D06C2" w:rsidRPr="002D06C2">
        <w:rPr>
          <w:rFonts w:ascii="Arial" w:hAnsi="Arial" w:cs="Arial"/>
          <w:sz w:val="28"/>
          <w:szCs w:val="28"/>
        </w:rPr>
        <w:t>Принцип работы аналого-цифрового преобразователя</w:t>
      </w:r>
      <w:r w:rsidRPr="00293DDC">
        <w:rPr>
          <w:rFonts w:ascii="Arial" w:hAnsi="Arial" w:cs="Arial"/>
          <w:sz w:val="28"/>
          <w:szCs w:val="28"/>
        </w:rPr>
        <w:t>».</w:t>
      </w:r>
    </w:p>
    <w:p w:rsidR="00296B90" w:rsidRDefault="00296B90" w:rsidP="00296B90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</w:p>
    <w:p w:rsidR="00296B90" w:rsidRDefault="00296B90" w:rsidP="00296B90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Ответьте на следующие вопросы:</w:t>
      </w:r>
    </w:p>
    <w:p w:rsidR="00454B81" w:rsidRDefault="00454B81" w:rsidP="00296B90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</w:p>
    <w:p w:rsidR="00D320F4" w:rsidRPr="00E65EA2" w:rsidRDefault="000903A7" w:rsidP="006278DE">
      <w:pPr>
        <w:pStyle w:val="af2"/>
        <w:numPr>
          <w:ilvl w:val="0"/>
          <w:numId w:val="1"/>
        </w:numPr>
        <w:ind w:left="426" w:hanging="284"/>
        <w:jc w:val="both"/>
        <w:rPr>
          <w:rFonts w:ascii="Arial" w:hAnsi="Arial" w:cs="Arial"/>
          <w:color w:val="FF0000"/>
          <w:sz w:val="28"/>
          <w:szCs w:val="28"/>
        </w:rPr>
      </w:pPr>
      <w:r w:rsidRPr="00E65EA2">
        <w:rPr>
          <w:rFonts w:ascii="Arial" w:hAnsi="Arial" w:cs="Arial"/>
          <w:color w:val="FF0000"/>
          <w:sz w:val="28"/>
          <w:szCs w:val="28"/>
        </w:rPr>
        <w:t xml:space="preserve"> </w:t>
      </w:r>
      <w:r w:rsidR="00792525">
        <w:rPr>
          <w:rFonts w:ascii="Arial" w:hAnsi="Arial" w:cs="Arial"/>
          <w:sz w:val="28"/>
          <w:szCs w:val="28"/>
        </w:rPr>
        <w:t>В чем заключается физический процесс аналого-цифрового преобразователя АЦП?</w:t>
      </w:r>
    </w:p>
    <w:p w:rsidR="00792525" w:rsidRPr="00792525" w:rsidRDefault="00792525" w:rsidP="006278DE">
      <w:pPr>
        <w:pStyle w:val="af2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8"/>
          <w:szCs w:val="28"/>
        </w:rPr>
      </w:pPr>
      <w:r w:rsidRPr="00792525">
        <w:rPr>
          <w:rFonts w:ascii="Arial" w:hAnsi="Arial" w:cs="Arial"/>
          <w:sz w:val="28"/>
          <w:szCs w:val="28"/>
        </w:rPr>
        <w:t>На каком принципе основана работа устройств выборки и хранения в АЦП?</w:t>
      </w:r>
    </w:p>
    <w:p w:rsidR="00792525" w:rsidRPr="00792525" w:rsidRDefault="00792525" w:rsidP="005F0DDC">
      <w:pPr>
        <w:pStyle w:val="af2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8"/>
          <w:szCs w:val="28"/>
        </w:rPr>
      </w:pPr>
      <w:r w:rsidRPr="00792525">
        <w:rPr>
          <w:rFonts w:ascii="Arial" w:hAnsi="Arial" w:cs="Arial"/>
          <w:sz w:val="28"/>
          <w:szCs w:val="28"/>
        </w:rPr>
        <w:t xml:space="preserve">Приведите пример применения АЦП </w:t>
      </w:r>
      <w:r>
        <w:rPr>
          <w:rFonts w:ascii="Arial" w:hAnsi="Arial" w:cs="Arial"/>
          <w:sz w:val="28"/>
          <w:szCs w:val="28"/>
        </w:rPr>
        <w:t>на железнодорожном транспорте</w:t>
      </w:r>
      <w:r w:rsidRPr="00792525">
        <w:rPr>
          <w:rFonts w:ascii="Arial" w:hAnsi="Arial" w:cs="Arial"/>
          <w:sz w:val="28"/>
          <w:szCs w:val="28"/>
        </w:rPr>
        <w:t>.</w:t>
      </w:r>
    </w:p>
    <w:p w:rsidR="005F0DDC" w:rsidRPr="000F218F" w:rsidRDefault="00792525" w:rsidP="005F0DDC">
      <w:pPr>
        <w:pStyle w:val="af2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Опишите схему последовательного АЦП с единичным приближением и в чем заключается процесс преобразования?</w:t>
      </w:r>
    </w:p>
    <w:p w:rsidR="005F0DDC" w:rsidRDefault="005F0DDC" w:rsidP="005F0DDC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</w:p>
    <w:p w:rsidR="000F218F" w:rsidRDefault="000F218F" w:rsidP="005F0DDC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</w:p>
    <w:p w:rsidR="000F218F" w:rsidRPr="000F218F" w:rsidRDefault="000F218F" w:rsidP="005F0DDC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</w:p>
    <w:p w:rsidR="006278DE" w:rsidRPr="006278DE" w:rsidRDefault="006278DE" w:rsidP="005F0DDC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Литература:</w:t>
      </w:r>
    </w:p>
    <w:p w:rsidR="00A35132" w:rsidRPr="00A35132" w:rsidRDefault="000E1647" w:rsidP="006278DE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4A30C4">
        <w:rPr>
          <w:rFonts w:ascii="Arial" w:hAnsi="Arial" w:cs="Arial"/>
          <w:sz w:val="28"/>
          <w:szCs w:val="28"/>
        </w:rPr>
        <w:t>Дунаев С.Д. Электроника, микроэлектроника и автоматика</w:t>
      </w:r>
      <w:r w:rsidR="004263B0">
        <w:rPr>
          <w:rFonts w:ascii="Arial" w:hAnsi="Arial" w:cs="Arial"/>
          <w:sz w:val="28"/>
          <w:szCs w:val="28"/>
        </w:rPr>
        <w:t>: учебник для техникум</w:t>
      </w:r>
      <w:r>
        <w:rPr>
          <w:rFonts w:ascii="Arial" w:hAnsi="Arial" w:cs="Arial"/>
          <w:sz w:val="28"/>
          <w:szCs w:val="28"/>
        </w:rPr>
        <w:t>ов и колледжей ж.-</w:t>
      </w:r>
      <w:r w:rsidR="004A30C4">
        <w:rPr>
          <w:rFonts w:ascii="Arial" w:hAnsi="Arial" w:cs="Arial"/>
          <w:sz w:val="28"/>
          <w:szCs w:val="28"/>
        </w:rPr>
        <w:t xml:space="preserve">д. транспорта – </w:t>
      </w:r>
      <w:proofErr w:type="spellStart"/>
      <w:r w:rsidR="004A30C4">
        <w:rPr>
          <w:rFonts w:ascii="Arial" w:hAnsi="Arial" w:cs="Arial"/>
          <w:sz w:val="28"/>
          <w:szCs w:val="28"/>
        </w:rPr>
        <w:t>М.:Маршрут</w:t>
      </w:r>
      <w:proofErr w:type="spellEnd"/>
      <w:r w:rsidR="004A30C4">
        <w:rPr>
          <w:rFonts w:ascii="Arial" w:hAnsi="Arial" w:cs="Arial"/>
          <w:sz w:val="28"/>
          <w:szCs w:val="28"/>
        </w:rPr>
        <w:t>, 2003</w:t>
      </w:r>
      <w:r>
        <w:rPr>
          <w:rFonts w:ascii="Arial" w:hAnsi="Arial" w:cs="Arial"/>
          <w:sz w:val="28"/>
          <w:szCs w:val="28"/>
        </w:rPr>
        <w:t xml:space="preserve">. – </w:t>
      </w:r>
      <w:r w:rsidR="004A30C4">
        <w:rPr>
          <w:rFonts w:ascii="Arial" w:hAnsi="Arial" w:cs="Arial"/>
          <w:sz w:val="28"/>
          <w:szCs w:val="28"/>
        </w:rPr>
        <w:t xml:space="preserve">336 с., </w:t>
      </w:r>
      <w:r w:rsidRPr="00A35132">
        <w:rPr>
          <w:rFonts w:ascii="Arial" w:hAnsi="Arial" w:cs="Arial"/>
          <w:sz w:val="28"/>
          <w:szCs w:val="28"/>
        </w:rPr>
        <w:t xml:space="preserve">стр. </w:t>
      </w:r>
      <w:r w:rsidR="002D06C2">
        <w:rPr>
          <w:rFonts w:ascii="Arial" w:hAnsi="Arial" w:cs="Arial"/>
          <w:sz w:val="28"/>
          <w:szCs w:val="28"/>
        </w:rPr>
        <w:t>223-232</w:t>
      </w:r>
    </w:p>
    <w:p w:rsidR="009702E6" w:rsidRDefault="009702E6" w:rsidP="009702E6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2. Бурков А.Т. Электроника и </w:t>
      </w:r>
      <w:r w:rsidR="005F0DDC">
        <w:rPr>
          <w:rFonts w:ascii="Arial" w:hAnsi="Arial" w:cs="Arial"/>
          <w:sz w:val="28"/>
          <w:szCs w:val="28"/>
        </w:rPr>
        <w:t>преобразовательная техника. Том</w:t>
      </w:r>
      <w:proofErr w:type="gramStart"/>
      <w:r w:rsidR="005F0DDC">
        <w:rPr>
          <w:rFonts w:ascii="Arial" w:hAnsi="Arial" w:cs="Arial"/>
          <w:sz w:val="28"/>
          <w:szCs w:val="28"/>
        </w:rPr>
        <w:t>2</w:t>
      </w:r>
      <w:proofErr w:type="gramEnd"/>
    </w:p>
    <w:p w:rsidR="009702E6" w:rsidRDefault="009702E6" w:rsidP="009702E6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Электронная библиотека УМЦ ЖДТ: </w:t>
      </w:r>
    </w:p>
    <w:p w:rsidR="009702E6" w:rsidRPr="003D4B35" w:rsidRDefault="00153936" w:rsidP="009702E6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hyperlink r:id="rId8" w:history="1">
        <w:r w:rsidR="009702E6" w:rsidRPr="003D4B35">
          <w:rPr>
            <w:rStyle w:val="af3"/>
            <w:sz w:val="28"/>
            <w:szCs w:val="28"/>
          </w:rPr>
          <w:t>https://umczdt.ru/read/18647/?page=1</w:t>
        </w:r>
      </w:hyperlink>
    </w:p>
    <w:p w:rsidR="006278DE" w:rsidRPr="006278DE" w:rsidRDefault="006278DE" w:rsidP="006278DE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</w:p>
    <w:p w:rsidR="006278DE" w:rsidRPr="006278DE" w:rsidRDefault="006278DE" w:rsidP="006278DE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</w:p>
    <w:p w:rsidR="006278DE" w:rsidRPr="006278DE" w:rsidRDefault="006278DE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Срок предос</w:t>
      </w:r>
      <w:r w:rsidR="000E1647">
        <w:rPr>
          <w:rFonts w:ascii="Arial" w:hAnsi="Arial" w:cs="Arial"/>
          <w:b/>
          <w:sz w:val="28"/>
          <w:szCs w:val="28"/>
        </w:rPr>
        <w:t xml:space="preserve">тавления домашнего задания до </w:t>
      </w:r>
      <w:r w:rsidR="00293DDC">
        <w:rPr>
          <w:rFonts w:ascii="Arial" w:hAnsi="Arial" w:cs="Arial"/>
          <w:b/>
          <w:sz w:val="28"/>
          <w:szCs w:val="28"/>
        </w:rPr>
        <w:t>03.12</w:t>
      </w:r>
      <w:r w:rsidRPr="00060AA0">
        <w:rPr>
          <w:rFonts w:ascii="Arial" w:hAnsi="Arial" w:cs="Arial"/>
          <w:b/>
          <w:sz w:val="28"/>
          <w:szCs w:val="28"/>
        </w:rPr>
        <w:t>.2020г</w:t>
      </w:r>
      <w:r w:rsidRPr="006278DE">
        <w:rPr>
          <w:rFonts w:ascii="Arial" w:hAnsi="Arial" w:cs="Arial"/>
          <w:b/>
          <w:sz w:val="28"/>
          <w:szCs w:val="28"/>
        </w:rPr>
        <w:t>.</w:t>
      </w:r>
    </w:p>
    <w:p w:rsidR="006278DE" w:rsidRDefault="006278DE" w:rsidP="006278DE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6278DE" w:rsidRPr="000E1647" w:rsidRDefault="00530FC8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Информацию</w:t>
      </w:r>
      <w:r w:rsidR="006278DE" w:rsidRPr="006278DE">
        <w:rPr>
          <w:rFonts w:ascii="Arial" w:hAnsi="Arial" w:cs="Arial"/>
          <w:b/>
          <w:sz w:val="28"/>
          <w:szCs w:val="28"/>
        </w:rPr>
        <w:t xml:space="preserve"> предоставить на электронную почту: </w:t>
      </w:r>
    </w:p>
    <w:p w:rsidR="006278DE" w:rsidRPr="006278DE" w:rsidRDefault="006278DE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  <w:lang w:val="en-US"/>
        </w:rPr>
        <w:t>GN</w:t>
      </w:r>
      <w:r w:rsidRPr="006278DE">
        <w:rPr>
          <w:rFonts w:ascii="Arial" w:hAnsi="Arial" w:cs="Arial"/>
          <w:b/>
          <w:sz w:val="28"/>
          <w:szCs w:val="28"/>
        </w:rPr>
        <w:t>-59@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yandex</w:t>
      </w:r>
      <w:proofErr w:type="spellEnd"/>
      <w:r w:rsidRPr="006278DE">
        <w:rPr>
          <w:rFonts w:ascii="Arial" w:hAnsi="Arial" w:cs="Arial"/>
          <w:b/>
          <w:sz w:val="28"/>
          <w:szCs w:val="28"/>
        </w:rPr>
        <w:t>.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ru</w:t>
      </w:r>
      <w:proofErr w:type="spellEnd"/>
    </w:p>
    <w:p w:rsidR="00044B52" w:rsidRDefault="00044B52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044B52" w:rsidRDefault="00044B52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F16DBC" w:rsidRDefault="00F16DBC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4C562F" w:rsidRDefault="004C562F" w:rsidP="00060584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2D06C2" w:rsidRDefault="002D06C2" w:rsidP="002D06C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5.2.1 Принцип работы аналого-цифрового преобразователя</w:t>
      </w:r>
    </w:p>
    <w:p w:rsidR="004C562F" w:rsidRDefault="004C562F" w:rsidP="00060584">
      <w:pPr>
        <w:pStyle w:val="20"/>
        <w:shd w:val="clear" w:color="auto" w:fill="auto"/>
        <w:spacing w:line="276" w:lineRule="auto"/>
        <w:ind w:left="240" w:firstLine="280"/>
        <w:rPr>
          <w:rFonts w:ascii="Segoe UI" w:hAnsi="Segoe UI" w:cs="Segoe UI"/>
          <w:color w:val="222222"/>
          <w:sz w:val="28"/>
          <w:szCs w:val="28"/>
          <w:shd w:val="clear" w:color="auto" w:fill="FFFFFF"/>
        </w:rPr>
      </w:pPr>
    </w:p>
    <w:p w:rsidR="008A4EE2" w:rsidRDefault="004C562F" w:rsidP="00060584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22222"/>
          <w:sz w:val="28"/>
          <w:szCs w:val="28"/>
          <w:shd w:val="clear" w:color="auto" w:fill="FFFFFF"/>
        </w:rPr>
        <w:t xml:space="preserve">       </w:t>
      </w:r>
      <w:r w:rsidR="008A4EE2" w:rsidRPr="008A4EE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1. Аналого-цифровые преобразователи</w:t>
      </w:r>
    </w:p>
    <w:p w:rsidR="008A4EE2" w:rsidRDefault="008A4EE2" w:rsidP="00060584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702F8C" w:rsidRPr="008A4EE2" w:rsidRDefault="00702F8C" w:rsidP="00060584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702F8C" w:rsidRDefault="00702F8C" w:rsidP="00702F8C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702F8C">
        <w:rPr>
          <w:rFonts w:ascii="Arial" w:hAnsi="Arial" w:cs="Arial"/>
          <w:color w:val="000000"/>
          <w:sz w:val="28"/>
          <w:szCs w:val="28"/>
          <w:lang w:eastAsia="ru-RU" w:bidi="ru-RU"/>
        </w:rPr>
        <w:t>Применение микропроцессоров в качестве управляющих и ди</w:t>
      </w:r>
      <w:r w:rsidRPr="00702F8C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агностирующих устрой</w:t>
      </w:r>
      <w:proofErr w:type="gramStart"/>
      <w:r w:rsidRPr="00702F8C">
        <w:rPr>
          <w:rFonts w:ascii="Arial" w:hAnsi="Arial" w:cs="Arial"/>
          <w:color w:val="000000"/>
          <w:sz w:val="28"/>
          <w:szCs w:val="28"/>
          <w:lang w:eastAsia="ru-RU" w:bidi="ru-RU"/>
        </w:rPr>
        <w:t>ств св</w:t>
      </w:r>
      <w:proofErr w:type="gramEnd"/>
      <w:r w:rsidRPr="00702F8C">
        <w:rPr>
          <w:rFonts w:ascii="Arial" w:hAnsi="Arial" w:cs="Arial"/>
          <w:color w:val="000000"/>
          <w:sz w:val="28"/>
          <w:szCs w:val="28"/>
          <w:lang w:eastAsia="ru-RU" w:bidi="ru-RU"/>
        </w:rPr>
        <w:t>язано с использованием большого количества самых разнообразных датчиков. Но практически все выходные сигналы датчиков имеют аналоговую форму. Чтобы микропроцессор мог воспринимать эту информацию, ее необхо</w:t>
      </w:r>
      <w:r w:rsidRPr="00702F8C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димо преобразовать в цифровой сигнал. Эту операцию выполня</w:t>
      </w:r>
      <w:r w:rsidRPr="00702F8C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ют специальные преобразователи, называемые </w:t>
      </w:r>
      <w:r w:rsidRPr="00702F8C">
        <w:rPr>
          <w:rStyle w:val="21"/>
          <w:rFonts w:ascii="Arial" w:hAnsi="Arial" w:cs="Arial"/>
          <w:sz w:val="28"/>
          <w:szCs w:val="28"/>
        </w:rPr>
        <w:t>аналого-цифровы</w:t>
      </w:r>
      <w:r w:rsidRPr="00702F8C">
        <w:rPr>
          <w:rStyle w:val="21"/>
          <w:rFonts w:ascii="Arial" w:hAnsi="Arial" w:cs="Arial"/>
          <w:sz w:val="28"/>
          <w:szCs w:val="28"/>
        </w:rPr>
        <w:softHyphen/>
        <w:t>ми преобразователями</w:t>
      </w:r>
      <w:r w:rsidRPr="00702F8C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(АЦП). Микропроцессор, получив сигнал от АЦП, обрабатывает его и формирует управляющие сигналы. Последние принимаются интерфейсными узлами, которые преоб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разуют и усиливают их до уровня, необходимого для управле</w:t>
      </w:r>
      <w:r w:rsidRPr="00702F8C">
        <w:rPr>
          <w:rFonts w:ascii="Arial" w:hAnsi="Arial" w:cs="Arial"/>
          <w:color w:val="000000"/>
          <w:sz w:val="28"/>
          <w:szCs w:val="28"/>
          <w:lang w:eastAsia="ru-RU" w:bidi="ru-RU"/>
        </w:rPr>
        <w:t>ния реальными устройствами.</w:t>
      </w:r>
    </w:p>
    <w:p w:rsidR="00702F8C" w:rsidRPr="00702F8C" w:rsidRDefault="00702F8C" w:rsidP="00702F8C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</w:p>
    <w:p w:rsidR="00702F8C" w:rsidRDefault="00702F8C" w:rsidP="00EB5B16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>Физически процесс аналого-цифрового преобразования состоит из квантования и копирования сигнала. Процесс квантования аналогового сигнала вы</w:t>
      </w:r>
      <w:r w:rsidRPr="00702F8C">
        <w:rPr>
          <w:rFonts w:ascii="Arial" w:hAnsi="Arial" w:cs="Arial"/>
          <w:color w:val="000000"/>
          <w:sz w:val="28"/>
          <w:szCs w:val="28"/>
          <w:lang w:eastAsia="ru-RU" w:bidi="ru-RU"/>
        </w:rPr>
        <w:t>пол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няется и по уровню и по времени </w:t>
      </w:r>
      <w:r w:rsidRPr="00702F8C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(рис. </w:t>
      </w:r>
      <w:r w:rsidRPr="00702F8C">
        <w:rPr>
          <w:rFonts w:ascii="Arial" w:hAnsi="Arial" w:cs="Arial"/>
          <w:sz w:val="28"/>
          <w:szCs w:val="28"/>
        </w:rPr>
        <w:t>5</w:t>
      </w:r>
      <w:r w:rsidRPr="00702F8C">
        <w:rPr>
          <w:rStyle w:val="2Candara85pt"/>
          <w:rFonts w:ascii="Arial" w:hAnsi="Arial" w:cs="Arial"/>
          <w:sz w:val="28"/>
          <w:szCs w:val="28"/>
        </w:rPr>
        <w:t>.</w:t>
      </w:r>
      <w:r w:rsidRPr="00702F8C">
        <w:rPr>
          <w:rFonts w:ascii="Arial" w:hAnsi="Arial" w:cs="Arial"/>
          <w:sz w:val="28"/>
          <w:szCs w:val="28"/>
        </w:rPr>
        <w:t>16</w:t>
      </w:r>
      <w:r w:rsidRPr="00702F8C">
        <w:rPr>
          <w:rStyle w:val="2Candara85pt"/>
          <w:rFonts w:ascii="Arial" w:hAnsi="Arial" w:cs="Arial"/>
          <w:sz w:val="28"/>
          <w:szCs w:val="28"/>
        </w:rPr>
        <w:t xml:space="preserve">). 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Но </w:t>
      </w:r>
      <w:r w:rsidRPr="00702F8C">
        <w:rPr>
          <w:rFonts w:ascii="Arial" w:hAnsi="Arial" w:cs="Arial"/>
          <w:color w:val="000000"/>
          <w:sz w:val="28"/>
          <w:szCs w:val="28"/>
          <w:lang w:eastAsia="ru-RU" w:bidi="ru-RU"/>
        </w:rPr>
        <w:t>процесс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квантования приводит к возник</w:t>
      </w:r>
      <w:r w:rsidRPr="00702F8C">
        <w:rPr>
          <w:rFonts w:ascii="Arial" w:hAnsi="Arial" w:cs="Arial"/>
          <w:color w:val="000000"/>
          <w:sz w:val="28"/>
          <w:szCs w:val="28"/>
          <w:lang w:eastAsia="ru-RU" w:bidi="ru-RU"/>
        </w:rPr>
        <w:t>новению ошибок, максимальное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702F8C">
        <w:rPr>
          <w:rFonts w:ascii="Arial" w:hAnsi="Arial" w:cs="Arial"/>
          <w:color w:val="000000"/>
          <w:sz w:val="28"/>
          <w:szCs w:val="28"/>
          <w:lang w:eastAsia="ru-RU" w:bidi="ru-RU"/>
        </w:rPr>
        <w:t>значение которых равно ±1/2 е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диницы младшего разряда преобра</w:t>
      </w:r>
      <w:r w:rsidRPr="00702F8C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зователя. На рис. </w:t>
      </w:r>
      <w:r w:rsidRPr="00702F8C">
        <w:rPr>
          <w:rFonts w:ascii="Arial" w:hAnsi="Arial" w:cs="Arial"/>
          <w:sz w:val="28"/>
          <w:szCs w:val="28"/>
        </w:rPr>
        <w:t>5</w:t>
      </w:r>
      <w:r w:rsidRPr="00702F8C">
        <w:rPr>
          <w:rStyle w:val="2Candara85pt"/>
          <w:rFonts w:ascii="Arial" w:hAnsi="Arial" w:cs="Arial"/>
          <w:sz w:val="28"/>
          <w:szCs w:val="28"/>
        </w:rPr>
        <w:t>.</w:t>
      </w:r>
      <w:r w:rsidRPr="00702F8C">
        <w:rPr>
          <w:rFonts w:ascii="Arial" w:hAnsi="Arial" w:cs="Arial"/>
          <w:sz w:val="28"/>
          <w:szCs w:val="28"/>
        </w:rPr>
        <w:t>16</w:t>
      </w:r>
      <w:r w:rsidRPr="00702F8C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приведена характеристика </w:t>
      </w:r>
      <w:proofErr w:type="spellStart"/>
      <w:r w:rsidRPr="00702F8C">
        <w:rPr>
          <w:rFonts w:ascii="Arial" w:hAnsi="Arial" w:cs="Arial"/>
          <w:color w:val="000000"/>
          <w:sz w:val="28"/>
          <w:szCs w:val="28"/>
          <w:lang w:eastAsia="ru-RU" w:bidi="ru-RU"/>
        </w:rPr>
        <w:t>преобразов</w:t>
      </w:r>
      <w:proofErr w:type="gramStart"/>
      <w:r w:rsidRPr="00702F8C">
        <w:rPr>
          <w:rFonts w:ascii="Arial" w:hAnsi="Arial" w:cs="Arial"/>
          <w:color w:val="000000"/>
          <w:sz w:val="28"/>
          <w:szCs w:val="28"/>
          <w:lang w:eastAsia="ru-RU" w:bidi="ru-RU"/>
        </w:rPr>
        <w:t>а</w:t>
      </w:r>
      <w:proofErr w:type="spellEnd"/>
      <w:r w:rsidRPr="00702F8C">
        <w:rPr>
          <w:rFonts w:ascii="Arial" w:hAnsi="Arial" w:cs="Arial"/>
          <w:color w:val="000000"/>
          <w:sz w:val="28"/>
          <w:szCs w:val="28"/>
          <w:lang w:eastAsia="ru-RU" w:bidi="ru-RU"/>
        </w:rPr>
        <w:t>-</w:t>
      </w:r>
      <w:proofErr w:type="gramEnd"/>
      <w:r w:rsidRPr="00702F8C">
        <w:rPr>
          <w:rFonts w:ascii="Arial" w:hAnsi="Arial" w:cs="Arial"/>
          <w:color w:val="000000"/>
          <w:sz w:val="28"/>
          <w:szCs w:val="28"/>
          <w:lang w:eastAsia="ru-RU" w:bidi="ru-RU"/>
        </w:rPr>
        <w:br/>
      </w:r>
      <w:proofErr w:type="spellStart"/>
      <w:r w:rsidRPr="00702F8C">
        <w:rPr>
          <w:rFonts w:ascii="Arial" w:hAnsi="Arial" w:cs="Arial"/>
          <w:color w:val="000000"/>
          <w:sz w:val="28"/>
          <w:szCs w:val="28"/>
          <w:lang w:eastAsia="ru-RU" w:bidi="ru-RU"/>
        </w:rPr>
        <w:t>ния</w:t>
      </w:r>
      <w:proofErr w:type="spellEnd"/>
      <w:r>
        <w:rPr>
          <w:rFonts w:ascii="Arial" w:hAnsi="Arial" w:cs="Arial"/>
          <w:color w:val="000000"/>
          <w:sz w:val="28"/>
          <w:szCs w:val="28"/>
          <w:lang w:eastAsia="ru-RU" w:bidi="ru-RU"/>
        </w:rPr>
        <w:t>.</w:t>
      </w:r>
    </w:p>
    <w:p w:rsidR="00EB5B16" w:rsidRDefault="00EB5B16" w:rsidP="00702F8C">
      <w:pPr>
        <w:pStyle w:val="20"/>
        <w:shd w:val="clear" w:color="auto" w:fill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EB5B16" w:rsidRDefault="00EB5B16" w:rsidP="00EB5B16">
      <w:pPr>
        <w:framePr w:wrap="none" w:vAnchor="page" w:hAnchor="page" w:x="1617" w:y="1786"/>
        <w:rPr>
          <w:sz w:val="2"/>
          <w:szCs w:val="2"/>
        </w:rPr>
      </w:pPr>
    </w:p>
    <w:p w:rsidR="004C562F" w:rsidRPr="00702F8C" w:rsidRDefault="004C562F" w:rsidP="00702F8C">
      <w:pPr>
        <w:pStyle w:val="20"/>
        <w:shd w:val="clear" w:color="auto" w:fill="auto"/>
        <w:spacing w:line="276" w:lineRule="auto"/>
        <w:ind w:left="240" w:firstLine="753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4C562F" w:rsidRPr="00702F8C" w:rsidRDefault="00EB5B16" w:rsidP="00702F8C">
      <w:pPr>
        <w:pStyle w:val="20"/>
        <w:shd w:val="clear" w:color="auto" w:fill="auto"/>
        <w:spacing w:line="276" w:lineRule="auto"/>
        <w:ind w:left="240" w:firstLine="894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noProof/>
          <w:lang w:eastAsia="ru-RU"/>
        </w:rPr>
        <w:drawing>
          <wp:inline distT="0" distB="0" distL="0" distR="0">
            <wp:extent cx="1917700" cy="1583690"/>
            <wp:effectExtent l="19050" t="0" r="6350" b="0"/>
            <wp:docPr id="4" name="Рисунок 1" descr="C:\Users\C0BA~1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0BA~1\AppData\Local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62F" w:rsidRPr="00EB5B16" w:rsidRDefault="00EB5B16" w:rsidP="00060584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color w:val="000000"/>
          <w:lang w:eastAsia="ru-RU" w:bidi="ru-RU"/>
        </w:rPr>
      </w:pPr>
      <w:r w:rsidRPr="00EB5B16">
        <w:rPr>
          <w:rFonts w:ascii="Arial" w:hAnsi="Arial" w:cs="Arial"/>
          <w:color w:val="000000"/>
          <w:lang w:eastAsia="ru-RU" w:bidi="ru-RU"/>
        </w:rPr>
        <w:t>Рис. 5.16 Диаграмма поясняющая принцип квантования сигнала</w:t>
      </w:r>
    </w:p>
    <w:p w:rsidR="00EB5B16" w:rsidRDefault="00EB5B16" w:rsidP="00060584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D931FB" w:rsidRDefault="00D931FB" w:rsidP="00D931FB">
      <w:pPr>
        <w:pStyle w:val="20"/>
        <w:shd w:val="clear" w:color="auto" w:fill="auto"/>
        <w:spacing w:line="276" w:lineRule="auto"/>
        <w:rPr>
          <w:rFonts w:ascii="Arial" w:hAnsi="Arial" w:cs="Arial"/>
          <w:color w:val="000000"/>
          <w:sz w:val="28"/>
          <w:szCs w:val="28"/>
          <w:lang w:val="en-US" w:eastAsia="ru-RU" w:bidi="ru-RU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lastRenderedPageBreak/>
        <w:t xml:space="preserve">           </w:t>
      </w:r>
      <w:r w:rsidRPr="00D931FB">
        <w:rPr>
          <w:rFonts w:ascii="Arial" w:hAnsi="Arial" w:cs="Arial"/>
          <w:color w:val="000000"/>
          <w:sz w:val="28"/>
          <w:szCs w:val="28"/>
          <w:lang w:eastAsia="ru-RU" w:bidi="ru-RU"/>
        </w:rPr>
        <w:t>Предположи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м, </w:t>
      </w:r>
      <w:r w:rsidRPr="00D931FB">
        <w:rPr>
          <w:rFonts w:ascii="Arial" w:hAnsi="Arial" w:cs="Arial"/>
          <w:color w:val="000000"/>
          <w:sz w:val="28"/>
          <w:szCs w:val="28"/>
          <w:lang w:eastAsia="ru-RU" w:bidi="ru-RU"/>
        </w:rPr>
        <w:t>что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D931FB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какой-то датчик вырабатывает выходное напряжение </w:t>
      </w:r>
      <w:proofErr w:type="gramStart"/>
      <w:r w:rsidRPr="00D931FB">
        <w:rPr>
          <w:rFonts w:ascii="Arial" w:hAnsi="Arial" w:cs="Arial"/>
          <w:i/>
          <w:color w:val="000000"/>
          <w:sz w:val="28"/>
          <w:szCs w:val="28"/>
          <w:lang w:val="en-US" w:eastAsia="ru-RU" w:bidi="ru-RU"/>
        </w:rPr>
        <w:t>U</w:t>
      </w:r>
      <w:proofErr w:type="spellStart"/>
      <w:proofErr w:type="gramEnd"/>
      <w:r w:rsidRPr="00D931FB">
        <w:rPr>
          <w:rFonts w:ascii="Arial" w:hAnsi="Arial" w:cs="Arial"/>
          <w:color w:val="000000"/>
          <w:sz w:val="28"/>
          <w:szCs w:val="28"/>
          <w:vertAlign w:val="subscript"/>
          <w:lang w:eastAsia="ru-RU" w:bidi="ru-RU"/>
        </w:rPr>
        <w:t>вых</w:t>
      </w:r>
      <w:proofErr w:type="spellEnd"/>
      <w:r>
        <w:rPr>
          <w:rFonts w:ascii="Arial" w:hAnsi="Arial" w:cs="Arial"/>
          <w:color w:val="000000"/>
          <w:sz w:val="28"/>
          <w:szCs w:val="28"/>
          <w:lang w:eastAsia="ru-RU" w:bidi="ru-RU"/>
        </w:rPr>
        <w:t>, изменя</w:t>
      </w:r>
      <w:r w:rsidRPr="00D931FB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ющееся произвольным образом (рис. </w:t>
      </w:r>
      <w:r w:rsidRPr="00D931FB">
        <w:rPr>
          <w:rFonts w:ascii="Arial" w:hAnsi="Arial" w:cs="Arial"/>
          <w:sz w:val="28"/>
          <w:szCs w:val="28"/>
        </w:rPr>
        <w:t>5</w:t>
      </w:r>
      <w:r w:rsidRPr="00D931FB">
        <w:rPr>
          <w:rStyle w:val="2Candara85pt"/>
          <w:rFonts w:ascii="Arial" w:hAnsi="Arial" w:cs="Arial"/>
          <w:sz w:val="28"/>
          <w:szCs w:val="28"/>
        </w:rPr>
        <w:t>.</w:t>
      </w:r>
      <w:r w:rsidRPr="00D931FB">
        <w:rPr>
          <w:rFonts w:ascii="Arial" w:hAnsi="Arial" w:cs="Arial"/>
          <w:sz w:val="28"/>
          <w:szCs w:val="28"/>
        </w:rPr>
        <w:t>16</w:t>
      </w:r>
      <w:r w:rsidRPr="00D931FB">
        <w:rPr>
          <w:rStyle w:val="2Candara85pt"/>
          <w:rFonts w:ascii="Arial" w:hAnsi="Arial" w:cs="Arial"/>
          <w:sz w:val="28"/>
          <w:szCs w:val="28"/>
        </w:rPr>
        <w:t xml:space="preserve">, </w:t>
      </w:r>
      <w:r w:rsidRPr="00D931FB">
        <w:rPr>
          <w:rStyle w:val="21"/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— штриховая </w:t>
      </w:r>
      <w:r w:rsidRPr="00D931FB">
        <w:rPr>
          <w:rFonts w:ascii="Arial" w:hAnsi="Arial" w:cs="Arial"/>
          <w:color w:val="000000"/>
          <w:sz w:val="28"/>
          <w:szCs w:val="28"/>
          <w:lang w:eastAsia="ru-RU" w:bidi="ru-RU"/>
        </w:rPr>
        <w:t>линия).</w:t>
      </w:r>
      <w:r w:rsidRPr="00D931FB">
        <w:rPr>
          <w:rFonts w:ascii="Arial" w:hAnsi="Arial" w:cs="Arial"/>
          <w:color w:val="000000"/>
          <w:sz w:val="28"/>
          <w:szCs w:val="28"/>
          <w:lang w:eastAsia="ru-RU" w:bidi="ru-RU"/>
        </w:rPr>
        <w:br/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  </w:t>
      </w:r>
      <w:r w:rsidRPr="00D931FB">
        <w:rPr>
          <w:rFonts w:ascii="Arial" w:hAnsi="Arial" w:cs="Arial"/>
          <w:color w:val="000000"/>
          <w:sz w:val="28"/>
          <w:szCs w:val="28"/>
          <w:lang w:eastAsia="ru-RU" w:bidi="ru-RU"/>
        </w:rPr>
        <w:t>Весь диапазон возможных значений сигнала датчика разбивают на</w:t>
      </w:r>
      <w:r w:rsidRPr="00D931FB">
        <w:rPr>
          <w:rFonts w:ascii="Arial" w:hAnsi="Arial" w:cs="Arial"/>
          <w:color w:val="000000"/>
          <w:sz w:val="28"/>
          <w:szCs w:val="28"/>
          <w:lang w:eastAsia="ru-RU" w:bidi="ru-RU"/>
        </w:rPr>
        <w:br/>
        <w:t xml:space="preserve">уровни. Расстояние между уровнями берется одинаковым и                     называется шагом квантования </w:t>
      </w:r>
      <w:r w:rsidRPr="00D931FB">
        <w:rPr>
          <w:rStyle w:val="21"/>
          <w:rFonts w:ascii="Arial" w:hAnsi="Arial" w:cs="Arial"/>
          <w:sz w:val="28"/>
          <w:szCs w:val="28"/>
          <w:lang w:val="en-US" w:bidi="en-US"/>
        </w:rPr>
        <w:t>Q</w:t>
      </w:r>
      <w:r w:rsidRPr="00D931FB">
        <w:rPr>
          <w:rStyle w:val="21"/>
          <w:rFonts w:ascii="Arial" w:hAnsi="Arial" w:cs="Arial"/>
          <w:sz w:val="28"/>
          <w:szCs w:val="28"/>
          <w:lang w:bidi="en-US"/>
        </w:rPr>
        <w:t>.</w:t>
      </w:r>
      <w:r w:rsidRPr="00D931FB">
        <w:rPr>
          <w:rFonts w:ascii="Arial" w:hAnsi="Arial" w:cs="Arial"/>
          <w:color w:val="000000"/>
          <w:sz w:val="28"/>
          <w:szCs w:val="28"/>
          <w:lang w:bidi="en-US"/>
        </w:rPr>
        <w:t xml:space="preserve"> </w:t>
      </w:r>
      <w:r w:rsidRPr="00D931FB">
        <w:rPr>
          <w:rFonts w:ascii="Arial" w:hAnsi="Arial" w:cs="Arial"/>
          <w:color w:val="000000"/>
          <w:sz w:val="28"/>
          <w:szCs w:val="28"/>
          <w:lang w:eastAsia="ru-RU" w:bidi="ru-RU"/>
        </w:rPr>
        <w:t>Каж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дому уровню присваивается двоич</w:t>
      </w:r>
      <w:r w:rsidRPr="00D931FB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ный код. Число уровней берется </w:t>
      </w:r>
      <w:proofErr w:type="gramStart"/>
      <w:r w:rsidRPr="00D931FB">
        <w:rPr>
          <w:rFonts w:ascii="Arial" w:hAnsi="Arial" w:cs="Arial"/>
          <w:color w:val="000000"/>
          <w:sz w:val="28"/>
          <w:szCs w:val="28"/>
          <w:lang w:eastAsia="ru-RU" w:bidi="ru-RU"/>
        </w:rPr>
        <w:t>равным</w:t>
      </w:r>
      <w:proofErr w:type="gramEnd"/>
      <w:r w:rsidRPr="00D931FB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2</w:t>
      </w:r>
      <w:r>
        <w:rPr>
          <w:rFonts w:ascii="Arial" w:hAnsi="Arial" w:cs="Arial"/>
          <w:color w:val="000000"/>
          <w:sz w:val="28"/>
          <w:szCs w:val="28"/>
          <w:vertAlign w:val="superscript"/>
          <w:lang w:val="en-US" w:eastAsia="ru-RU" w:bidi="ru-RU"/>
        </w:rPr>
        <w:t>n</w:t>
      </w:r>
      <w:r w:rsidRPr="00D931FB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, где </w:t>
      </w:r>
      <w:r>
        <w:rPr>
          <w:rStyle w:val="21"/>
          <w:rFonts w:ascii="Arial" w:hAnsi="Arial" w:cs="Arial"/>
          <w:sz w:val="28"/>
          <w:szCs w:val="28"/>
          <w:lang w:val="en-US"/>
        </w:rPr>
        <w:t>n</w:t>
      </w:r>
      <w:r w:rsidRPr="00D931FB">
        <w:rPr>
          <w:rFonts w:ascii="Arial" w:hAnsi="Arial" w:cs="Arial"/>
          <w:color w:val="000000"/>
          <w:sz w:val="28"/>
          <w:szCs w:val="28"/>
          <w:lang w:eastAsia="ru-RU" w:bidi="ru-RU"/>
        </w:rPr>
        <w:t>— разрядность</w:t>
      </w:r>
      <w:r w:rsidRPr="00D931FB">
        <w:rPr>
          <w:rFonts w:ascii="Arial" w:hAnsi="Arial" w:cs="Arial"/>
          <w:color w:val="000000"/>
          <w:sz w:val="28"/>
          <w:szCs w:val="28"/>
          <w:lang w:eastAsia="ru-RU" w:bidi="ru-RU"/>
        </w:rPr>
        <w:br/>
        <w:t xml:space="preserve">кода. В нашем случае мы получили восемь уровней, и каждый                     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уро</w:t>
      </w:r>
      <w:r w:rsidRPr="00D931FB">
        <w:rPr>
          <w:rFonts w:ascii="Arial" w:hAnsi="Arial" w:cs="Arial"/>
          <w:color w:val="000000"/>
          <w:sz w:val="28"/>
          <w:szCs w:val="28"/>
          <w:lang w:eastAsia="ru-RU" w:bidi="ru-RU"/>
        </w:rPr>
        <w:t>вень соответствует определенному значению сигнала. Чем больше в</w:t>
      </w:r>
      <w:r w:rsidRPr="00D931FB">
        <w:rPr>
          <w:rFonts w:ascii="Arial" w:hAnsi="Arial" w:cs="Arial"/>
          <w:color w:val="000000"/>
          <w:sz w:val="28"/>
          <w:szCs w:val="28"/>
          <w:lang w:eastAsia="ru-RU" w:bidi="ru-RU"/>
        </w:rPr>
        <w:br/>
        <w:t>преобразователе уровней, тем м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еньше шаг квантования и тем </w:t>
      </w:r>
      <w:r w:rsidRPr="00D931FB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            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точ</w:t>
      </w:r>
      <w:r w:rsidRPr="00D931FB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нее преобразование сигнала, снимаемого с датчика. </w:t>
      </w:r>
    </w:p>
    <w:p w:rsidR="0064210D" w:rsidRPr="0064210D" w:rsidRDefault="0064210D" w:rsidP="00D931FB">
      <w:pPr>
        <w:pStyle w:val="20"/>
        <w:shd w:val="clear" w:color="auto" w:fill="auto"/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:rsidR="0064210D" w:rsidRDefault="0064210D" w:rsidP="0064210D">
      <w:pPr>
        <w:pStyle w:val="20"/>
        <w:shd w:val="clear" w:color="auto" w:fill="auto"/>
        <w:spacing w:line="276" w:lineRule="auto"/>
        <w:ind w:firstLine="320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64210D">
        <w:rPr>
          <w:rFonts w:ascii="Arial" w:hAnsi="Arial" w:cs="Arial"/>
          <w:color w:val="000000"/>
          <w:sz w:val="28"/>
          <w:szCs w:val="28"/>
          <w:lang w:eastAsia="ru-RU" w:bidi="ru-RU"/>
        </w:rPr>
        <w:t>Работа устройств выборки и хранения (УВХ) основана на прин</w:t>
      </w:r>
      <w:r w:rsidRPr="0064210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ципе запоминания и фиксации мгновенного значения входного сиг</w:t>
      </w:r>
      <w:r w:rsidRPr="0064210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нала на время, необходимое для выполнения АЦП операции преоб</w:t>
      </w:r>
      <w:r w:rsidRPr="0064210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разования. Такое устройство имеет два устойчивых режима работы: выборки и хранения. В режиме выборки (слежения) выходной сиг</w:t>
      </w:r>
      <w:r w:rsidRPr="0064210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нал УВХ с максимально возможной скоростью достигает значения преобразуемого сигнала и затем отслеживает его до тех пор, пока не придет команда на хранение. С этого момента УВХ будет хра</w:t>
      </w:r>
      <w:r w:rsidRPr="0064210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нить (запоминать) на выходе мгновенное значение преобразуемого входного сигнала. Так как УВХ запоминает входной сигнал АЦП в момент времени,- точно определяемый командой хранения, суще</w:t>
      </w:r>
      <w:r w:rsidRPr="0064210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ственно снижаются помехи и время между моментом фиксации мгновенного Значения входного сигнала и моментом получения его цифрового эквивалента, называемое еще </w:t>
      </w:r>
      <w:proofErr w:type="spellStart"/>
      <w:r w:rsidRPr="0064210D">
        <w:rPr>
          <w:rFonts w:ascii="Arial" w:hAnsi="Arial" w:cs="Arial"/>
          <w:color w:val="000000"/>
          <w:sz w:val="28"/>
          <w:szCs w:val="28"/>
          <w:lang w:eastAsia="ru-RU" w:bidi="ru-RU"/>
        </w:rPr>
        <w:t>апертурным</w:t>
      </w:r>
      <w:proofErr w:type="spellEnd"/>
      <w:r w:rsidRPr="0064210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временем. Ос</w:t>
      </w:r>
      <w:r w:rsidRPr="0064210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нову УВХ составляют: операционные усилители, выполняющие бу</w:t>
      </w:r>
      <w:r w:rsidRPr="0064210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ферную роль между входом АЦП и запоминающим элементом; эле</w:t>
      </w:r>
      <w:r w:rsidRPr="0064210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менты, работающие в ключевом режиме и обеспечивающие переход схемы в режим хранения, и наоборот; аналоговые запоминающие элементы и схемы управления ключами. Серийно выпускаются УВХ в виде интегральной микросхемы типа КР1100СК2 .</w:t>
      </w:r>
    </w:p>
    <w:p w:rsidR="0064210D" w:rsidRDefault="0064210D" w:rsidP="0064210D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64210D">
        <w:rPr>
          <w:rFonts w:ascii="Arial" w:hAnsi="Arial" w:cs="Arial"/>
          <w:color w:val="000000"/>
          <w:sz w:val="28"/>
          <w:szCs w:val="28"/>
          <w:lang w:eastAsia="ru-RU" w:bidi="ru-RU"/>
        </w:rPr>
        <w:t>Рассмотрим основные принципы построения АЦП, нашедшие широкое распространение в устройствах автоматического управле</w:t>
      </w:r>
      <w:r w:rsidRPr="0064210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ния </w:t>
      </w:r>
      <w:proofErr w:type="spellStart"/>
      <w:r w:rsidRPr="0064210D">
        <w:rPr>
          <w:rFonts w:ascii="Arial" w:hAnsi="Arial" w:cs="Arial"/>
          <w:color w:val="000000"/>
          <w:sz w:val="28"/>
          <w:szCs w:val="28"/>
          <w:lang w:eastAsia="ru-RU" w:bidi="ru-RU"/>
        </w:rPr>
        <w:t>тиристорными</w:t>
      </w:r>
      <w:proofErr w:type="spellEnd"/>
      <w:r w:rsidRPr="0064210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преобразователями и подвижным составом. Это преобразователи напряжения в частоту; сопротивления и угла поворота; температуры и давления в сигналы, подлежащие обра</w:t>
      </w:r>
      <w:r w:rsidRPr="0064210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ботке в </w:t>
      </w:r>
      <w:proofErr w:type="spellStart"/>
      <w:r w:rsidRPr="0064210D">
        <w:rPr>
          <w:rFonts w:ascii="Arial" w:hAnsi="Arial" w:cs="Arial"/>
          <w:color w:val="000000"/>
          <w:sz w:val="28"/>
          <w:szCs w:val="28"/>
          <w:lang w:eastAsia="ru-RU" w:bidi="ru-RU"/>
        </w:rPr>
        <w:t>микроЭВМ</w:t>
      </w:r>
      <w:proofErr w:type="spellEnd"/>
      <w:r w:rsidRPr="0064210D">
        <w:rPr>
          <w:rFonts w:ascii="Arial" w:hAnsi="Arial" w:cs="Arial"/>
          <w:color w:val="000000"/>
          <w:sz w:val="28"/>
          <w:szCs w:val="28"/>
          <w:lang w:eastAsia="ru-RU" w:bidi="ru-RU"/>
        </w:rPr>
        <w:t>.</w:t>
      </w:r>
    </w:p>
    <w:p w:rsidR="0064210D" w:rsidRDefault="0064210D" w:rsidP="0064210D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64210D" w:rsidRPr="0064210D" w:rsidRDefault="0064210D" w:rsidP="0064210D">
      <w:pPr>
        <w:pStyle w:val="20"/>
        <w:shd w:val="clear" w:color="auto" w:fill="auto"/>
        <w:spacing w:line="276" w:lineRule="auto"/>
        <w:ind w:firstLine="320"/>
        <w:rPr>
          <w:rFonts w:ascii="Arial" w:hAnsi="Arial" w:cs="Arial"/>
          <w:sz w:val="28"/>
          <w:szCs w:val="28"/>
        </w:rPr>
      </w:pPr>
      <w:r w:rsidRPr="0064210D">
        <w:rPr>
          <w:rFonts w:ascii="Arial" w:hAnsi="Arial" w:cs="Arial"/>
          <w:color w:val="000000"/>
          <w:sz w:val="28"/>
          <w:szCs w:val="28"/>
          <w:lang w:eastAsia="ru-RU" w:bidi="ru-RU"/>
        </w:rPr>
        <w:lastRenderedPageBreak/>
        <w:t xml:space="preserve">Все АЦП можно разделить </w:t>
      </w:r>
      <w:proofErr w:type="gramStart"/>
      <w:r w:rsidRPr="0064210D">
        <w:rPr>
          <w:rFonts w:ascii="Arial" w:hAnsi="Arial" w:cs="Arial"/>
          <w:color w:val="000000"/>
          <w:sz w:val="28"/>
          <w:szCs w:val="28"/>
          <w:lang w:eastAsia="ru-RU" w:bidi="ru-RU"/>
        </w:rPr>
        <w:t>на</w:t>
      </w:r>
      <w:proofErr w:type="gramEnd"/>
      <w:r w:rsidRPr="0064210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последовательные, параллельные и последовательно-параллельные. К </w:t>
      </w:r>
      <w:r w:rsidRPr="0064210D">
        <w:rPr>
          <w:rStyle w:val="21"/>
          <w:rFonts w:ascii="Arial" w:hAnsi="Arial" w:cs="Arial"/>
          <w:sz w:val="28"/>
          <w:szCs w:val="28"/>
        </w:rPr>
        <w:t>последовательным</w:t>
      </w:r>
      <w:r w:rsidRPr="0064210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АЦП относятся:</w:t>
      </w:r>
    </w:p>
    <w:p w:rsidR="0064210D" w:rsidRPr="0064210D" w:rsidRDefault="0064210D" w:rsidP="0064210D">
      <w:pPr>
        <w:pStyle w:val="20"/>
        <w:numPr>
          <w:ilvl w:val="0"/>
          <w:numId w:val="7"/>
        </w:numPr>
        <w:shd w:val="clear" w:color="auto" w:fill="auto"/>
        <w:tabs>
          <w:tab w:val="left" w:pos="495"/>
        </w:tabs>
        <w:spacing w:line="276" w:lineRule="auto"/>
        <w:ind w:firstLine="320"/>
        <w:rPr>
          <w:rFonts w:ascii="Arial" w:hAnsi="Arial" w:cs="Arial"/>
          <w:sz w:val="28"/>
          <w:szCs w:val="28"/>
        </w:rPr>
      </w:pPr>
      <w:r w:rsidRPr="0064210D">
        <w:rPr>
          <w:rFonts w:ascii="Arial" w:hAnsi="Arial" w:cs="Arial"/>
          <w:color w:val="000000"/>
          <w:sz w:val="28"/>
          <w:szCs w:val="28"/>
          <w:lang w:eastAsia="ru-RU" w:bidi="ru-RU"/>
        </w:rPr>
        <w:t>интегрирующие АЦП, использующие в процессе преобразо</w:t>
      </w:r>
      <w:r w:rsidRPr="0064210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вания операцию интегрирования входного сигнала;</w:t>
      </w:r>
    </w:p>
    <w:p w:rsidR="0064210D" w:rsidRPr="0064210D" w:rsidRDefault="0064210D" w:rsidP="0064210D">
      <w:pPr>
        <w:pStyle w:val="20"/>
        <w:numPr>
          <w:ilvl w:val="0"/>
          <w:numId w:val="7"/>
        </w:numPr>
        <w:shd w:val="clear" w:color="auto" w:fill="auto"/>
        <w:tabs>
          <w:tab w:val="left" w:pos="522"/>
        </w:tabs>
        <w:spacing w:line="276" w:lineRule="auto"/>
        <w:ind w:firstLine="320"/>
        <w:rPr>
          <w:rFonts w:ascii="Arial" w:hAnsi="Arial" w:cs="Arial"/>
          <w:sz w:val="28"/>
          <w:szCs w:val="28"/>
        </w:rPr>
      </w:pPr>
      <w:r w:rsidRPr="0064210D">
        <w:rPr>
          <w:rFonts w:ascii="Arial" w:hAnsi="Arial" w:cs="Arial"/>
          <w:color w:val="000000"/>
          <w:sz w:val="28"/>
          <w:szCs w:val="28"/>
          <w:lang w:eastAsia="ru-RU" w:bidi="ru-RU"/>
        </w:rPr>
        <w:t>АЦП с последовательным сравнением;</w:t>
      </w:r>
    </w:p>
    <w:p w:rsidR="0064210D" w:rsidRPr="0064210D" w:rsidRDefault="0064210D" w:rsidP="0064210D">
      <w:pPr>
        <w:pStyle w:val="20"/>
        <w:numPr>
          <w:ilvl w:val="0"/>
          <w:numId w:val="7"/>
        </w:numPr>
        <w:shd w:val="clear" w:color="auto" w:fill="auto"/>
        <w:tabs>
          <w:tab w:val="left" w:pos="522"/>
        </w:tabs>
        <w:spacing w:line="276" w:lineRule="auto"/>
        <w:ind w:firstLine="320"/>
        <w:rPr>
          <w:rFonts w:ascii="Arial" w:hAnsi="Arial" w:cs="Arial"/>
          <w:sz w:val="28"/>
          <w:szCs w:val="28"/>
        </w:rPr>
      </w:pPr>
      <w:r w:rsidRPr="0064210D">
        <w:rPr>
          <w:rFonts w:ascii="Arial" w:hAnsi="Arial" w:cs="Arial"/>
          <w:color w:val="000000"/>
          <w:sz w:val="28"/>
          <w:szCs w:val="28"/>
          <w:lang w:eastAsia="ru-RU" w:bidi="ru-RU"/>
        </w:rPr>
        <w:t>АЦП с двоично-взвешенным приближением;</w:t>
      </w:r>
    </w:p>
    <w:p w:rsidR="0064210D" w:rsidRPr="0064210D" w:rsidRDefault="0064210D" w:rsidP="0064210D">
      <w:pPr>
        <w:pStyle w:val="20"/>
        <w:numPr>
          <w:ilvl w:val="0"/>
          <w:numId w:val="7"/>
        </w:numPr>
        <w:shd w:val="clear" w:color="auto" w:fill="auto"/>
        <w:tabs>
          <w:tab w:val="left" w:pos="522"/>
        </w:tabs>
        <w:spacing w:line="276" w:lineRule="auto"/>
        <w:ind w:firstLine="320"/>
        <w:rPr>
          <w:rFonts w:ascii="Arial" w:hAnsi="Arial" w:cs="Arial"/>
          <w:sz w:val="28"/>
          <w:szCs w:val="28"/>
        </w:rPr>
      </w:pPr>
      <w:r w:rsidRPr="0064210D">
        <w:rPr>
          <w:rFonts w:ascii="Arial" w:hAnsi="Arial" w:cs="Arial"/>
          <w:color w:val="000000"/>
          <w:sz w:val="28"/>
          <w:szCs w:val="28"/>
          <w:lang w:eastAsia="ru-RU" w:bidi="ru-RU"/>
        </w:rPr>
        <w:t>АЦП с промежуточным преобразованием входного сигнала;</w:t>
      </w:r>
    </w:p>
    <w:p w:rsidR="0064210D" w:rsidRPr="0064210D" w:rsidRDefault="0064210D" w:rsidP="0064210D">
      <w:pPr>
        <w:pStyle w:val="20"/>
        <w:numPr>
          <w:ilvl w:val="0"/>
          <w:numId w:val="7"/>
        </w:numPr>
        <w:shd w:val="clear" w:color="auto" w:fill="auto"/>
        <w:tabs>
          <w:tab w:val="left" w:pos="527"/>
        </w:tabs>
        <w:spacing w:line="276" w:lineRule="auto"/>
        <w:ind w:firstLine="320"/>
        <w:rPr>
          <w:rFonts w:ascii="Arial" w:hAnsi="Arial" w:cs="Arial"/>
          <w:sz w:val="28"/>
          <w:szCs w:val="28"/>
        </w:rPr>
      </w:pPr>
      <w:r w:rsidRPr="0064210D">
        <w:rPr>
          <w:rFonts w:ascii="Arial" w:hAnsi="Arial" w:cs="Arial"/>
          <w:color w:val="000000"/>
          <w:sz w:val="28"/>
          <w:szCs w:val="28"/>
          <w:lang w:eastAsia="ru-RU" w:bidi="ru-RU"/>
        </w:rPr>
        <w:t>АЦП без промежуточного преобразования.</w:t>
      </w:r>
    </w:p>
    <w:p w:rsidR="0064210D" w:rsidRPr="0064210D" w:rsidRDefault="0064210D" w:rsidP="0064210D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8"/>
          <w:szCs w:val="28"/>
        </w:rPr>
      </w:pPr>
    </w:p>
    <w:p w:rsidR="00CA4866" w:rsidRDefault="00CA4866" w:rsidP="00CA4866">
      <w:pPr>
        <w:framePr w:wrap="none" w:vAnchor="page" w:hAnchor="page" w:x="1551" w:y="1710"/>
        <w:rPr>
          <w:sz w:val="2"/>
          <w:szCs w:val="2"/>
        </w:rPr>
      </w:pPr>
    </w:p>
    <w:p w:rsidR="0064210D" w:rsidRPr="0064210D" w:rsidRDefault="00CA4866" w:rsidP="0064210D">
      <w:pPr>
        <w:pStyle w:val="20"/>
        <w:shd w:val="clear" w:color="auto" w:fill="auto"/>
        <w:spacing w:line="276" w:lineRule="auto"/>
        <w:ind w:firstLine="32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К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CA4866">
        <w:rPr>
          <w:rFonts w:ascii="Arial" w:hAnsi="Arial" w:cs="Arial"/>
          <w:i/>
          <w:sz w:val="28"/>
          <w:szCs w:val="28"/>
        </w:rPr>
        <w:t>параллельным АЦП</w:t>
      </w:r>
      <w:r>
        <w:rPr>
          <w:rFonts w:ascii="Arial" w:hAnsi="Arial" w:cs="Arial"/>
          <w:sz w:val="28"/>
          <w:szCs w:val="28"/>
        </w:rPr>
        <w:t xml:space="preserve"> относятся устройства, выполненные на компараторах, отличающихся друг от друга уровнем срабатывания.</w:t>
      </w:r>
    </w:p>
    <w:p w:rsidR="00CA4866" w:rsidRDefault="00CA4866" w:rsidP="0064210D">
      <w:pPr>
        <w:pStyle w:val="20"/>
        <w:shd w:val="clear" w:color="auto" w:fill="auto"/>
        <w:spacing w:line="276" w:lineRule="auto"/>
        <w:ind w:left="240" w:firstLine="280"/>
        <w:rPr>
          <w:noProof/>
          <w:lang w:eastAsia="ru-RU"/>
        </w:rPr>
      </w:pPr>
    </w:p>
    <w:p w:rsidR="00CA4866" w:rsidRDefault="00CA4866" w:rsidP="0064210D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noProof/>
          <w:sz w:val="28"/>
          <w:szCs w:val="28"/>
          <w:lang w:eastAsia="ru-RU"/>
        </w:rPr>
      </w:pPr>
    </w:p>
    <w:p w:rsidR="00CA4866" w:rsidRPr="00CA4866" w:rsidRDefault="00CA4866" w:rsidP="0064210D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b/>
          <w:noProof/>
          <w:sz w:val="28"/>
          <w:szCs w:val="28"/>
          <w:lang w:eastAsia="ru-RU"/>
        </w:rPr>
      </w:pPr>
      <w:r w:rsidRPr="00CA4866">
        <w:rPr>
          <w:rFonts w:ascii="Arial" w:hAnsi="Arial" w:cs="Arial"/>
          <w:b/>
          <w:noProof/>
          <w:sz w:val="28"/>
          <w:szCs w:val="28"/>
          <w:lang w:eastAsia="ru-RU"/>
        </w:rPr>
        <w:t>2. Последовательные АЦП с единичным приближением.</w:t>
      </w:r>
    </w:p>
    <w:p w:rsidR="00CA4866" w:rsidRDefault="00CA4866" w:rsidP="0064210D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noProof/>
          <w:sz w:val="28"/>
          <w:szCs w:val="28"/>
          <w:lang w:eastAsia="ru-RU"/>
        </w:rPr>
      </w:pPr>
    </w:p>
    <w:p w:rsidR="00CA4866" w:rsidRDefault="00CA4866" w:rsidP="0064210D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noProof/>
          <w:sz w:val="28"/>
          <w:szCs w:val="28"/>
          <w:lang w:eastAsia="ru-RU"/>
        </w:rPr>
      </w:pPr>
    </w:p>
    <w:p w:rsidR="00CA4866" w:rsidRPr="00CA4866" w:rsidRDefault="00CA4866" w:rsidP="0064210D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noProof/>
          <w:sz w:val="28"/>
          <w:szCs w:val="28"/>
          <w:lang w:eastAsia="ru-RU"/>
        </w:rPr>
      </w:pPr>
    </w:p>
    <w:p w:rsidR="00CA4866" w:rsidRDefault="00CA4866" w:rsidP="001B3F64">
      <w:pPr>
        <w:pStyle w:val="20"/>
        <w:shd w:val="clear" w:color="auto" w:fill="auto"/>
        <w:spacing w:line="276" w:lineRule="auto"/>
        <w:ind w:left="4536" w:firstLine="284"/>
        <w:rPr>
          <w:noProof/>
          <w:lang w:eastAsia="ru-RU"/>
        </w:rPr>
      </w:pPr>
    </w:p>
    <w:p w:rsidR="004C562F" w:rsidRDefault="001B3F64" w:rsidP="0064210D">
      <w:pPr>
        <w:pStyle w:val="20"/>
        <w:shd w:val="clear" w:color="auto" w:fill="auto"/>
        <w:spacing w:line="276" w:lineRule="auto"/>
        <w:ind w:left="240" w:firstLine="280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</w:t>
      </w:r>
      <w:r w:rsidR="00CA4866">
        <w:rPr>
          <w:noProof/>
          <w:lang w:eastAsia="ru-RU"/>
        </w:rPr>
        <w:drawing>
          <wp:inline distT="0" distB="0" distL="0" distR="0">
            <wp:extent cx="2958326" cy="3655314"/>
            <wp:effectExtent l="19050" t="0" r="0" b="0"/>
            <wp:docPr id="8" name="Рисунок 4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632" cy="3655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F64" w:rsidRDefault="001B3F64" w:rsidP="0064210D">
      <w:pPr>
        <w:pStyle w:val="20"/>
        <w:shd w:val="clear" w:color="auto" w:fill="auto"/>
        <w:spacing w:line="276" w:lineRule="auto"/>
        <w:ind w:left="240" w:firstLine="280"/>
        <w:rPr>
          <w:noProof/>
          <w:lang w:eastAsia="ru-RU"/>
        </w:rPr>
      </w:pPr>
    </w:p>
    <w:p w:rsidR="001B3F64" w:rsidRPr="001B3F64" w:rsidRDefault="001B3F64" w:rsidP="0064210D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noProof/>
          <w:lang w:eastAsia="ru-RU"/>
        </w:rPr>
      </w:pPr>
      <w:r w:rsidRPr="001B3F64">
        <w:rPr>
          <w:rFonts w:ascii="Arial" w:hAnsi="Arial" w:cs="Arial"/>
          <w:noProof/>
          <w:lang w:eastAsia="ru-RU"/>
        </w:rPr>
        <w:t xml:space="preserve">Рис. 5.17 .Схема последовательного АЦП с единичным приближением (а) и </w:t>
      </w:r>
    </w:p>
    <w:p w:rsidR="001B3F64" w:rsidRPr="001B3F64" w:rsidRDefault="001B3F64" w:rsidP="0064210D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1B3F64">
        <w:rPr>
          <w:rFonts w:ascii="Arial" w:hAnsi="Arial" w:cs="Arial"/>
          <w:noProof/>
          <w:lang w:eastAsia="ru-RU"/>
        </w:rPr>
        <w:t>диаграмма его работы (б)</w:t>
      </w:r>
    </w:p>
    <w:p w:rsidR="004C562F" w:rsidRDefault="004C562F" w:rsidP="00060584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1B3F64" w:rsidRDefault="001B3F64" w:rsidP="00060584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BD7291" w:rsidRDefault="00BD7291" w:rsidP="00BD7291">
      <w:pPr>
        <w:pStyle w:val="20"/>
        <w:shd w:val="clear" w:color="auto" w:fill="auto"/>
        <w:spacing w:line="276" w:lineRule="auto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  </w:t>
      </w:r>
      <w:r w:rsidR="001B3F64" w:rsidRPr="001B3F64">
        <w:rPr>
          <w:rFonts w:ascii="Arial" w:hAnsi="Arial" w:cs="Arial"/>
          <w:color w:val="000000"/>
          <w:sz w:val="28"/>
          <w:szCs w:val="28"/>
          <w:lang w:eastAsia="ru-RU" w:bidi="ru-RU"/>
        </w:rPr>
        <w:t>Пре</w:t>
      </w:r>
      <w:r w:rsidR="001B3F64">
        <w:rPr>
          <w:rFonts w:ascii="Arial" w:hAnsi="Arial" w:cs="Arial"/>
          <w:color w:val="000000"/>
          <w:sz w:val="28"/>
          <w:szCs w:val="28"/>
          <w:lang w:eastAsia="ru-RU" w:bidi="ru-RU"/>
        </w:rPr>
        <w:t>образователь этого типа содер</w:t>
      </w:r>
      <w:r w:rsidR="001B3F64" w:rsidRPr="001B3F6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жит (рис. 5.17, </w:t>
      </w:r>
      <w:r w:rsidR="001B3F64" w:rsidRPr="001B3F64">
        <w:rPr>
          <w:rStyle w:val="20pt"/>
          <w:rFonts w:ascii="Arial" w:hAnsi="Arial" w:cs="Arial"/>
          <w:sz w:val="28"/>
          <w:szCs w:val="28"/>
          <w:lang w:val="ru-RU" w:eastAsia="ru-RU" w:bidi="ru-RU"/>
        </w:rPr>
        <w:t>а)</w:t>
      </w:r>
      <w:r w:rsidR="001B3F64" w:rsidRPr="001B3F6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генератор </w:t>
      </w:r>
      <w:r w:rsidR="001B3F6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         </w:t>
      </w:r>
      <w:r w:rsidR="001B3F64">
        <w:rPr>
          <w:rFonts w:ascii="Arial" w:hAnsi="Arial" w:cs="Arial"/>
          <w:color w:val="000000"/>
          <w:sz w:val="28"/>
          <w:szCs w:val="28"/>
          <w:lang w:eastAsia="ru-RU" w:bidi="ru-RU"/>
        </w:rPr>
        <w:lastRenderedPageBreak/>
        <w:t>импульсов (ГИ), счетчик (</w:t>
      </w:r>
      <w:proofErr w:type="gramStart"/>
      <w:r w:rsidR="001B3F64">
        <w:rPr>
          <w:rFonts w:ascii="Arial" w:hAnsi="Arial" w:cs="Arial"/>
          <w:color w:val="000000"/>
          <w:sz w:val="28"/>
          <w:szCs w:val="28"/>
          <w:lang w:eastAsia="ru-RU" w:bidi="ru-RU"/>
        </w:rPr>
        <w:t>СТ</w:t>
      </w:r>
      <w:proofErr w:type="gramEnd"/>
      <w:r w:rsidR="001B3F6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), на </w:t>
      </w:r>
      <w:r w:rsidR="001B3F64" w:rsidRPr="001B3F64">
        <w:rPr>
          <w:rFonts w:ascii="Arial" w:hAnsi="Arial" w:cs="Arial"/>
          <w:color w:val="000000"/>
          <w:sz w:val="28"/>
          <w:szCs w:val="28"/>
          <w:lang w:eastAsia="ru-RU" w:bidi="ru-RU"/>
        </w:rPr>
        <w:t>который поступает импульс при</w:t>
      </w:r>
      <w:r w:rsidR="001B3F64" w:rsidRPr="001B3F64">
        <w:rPr>
          <w:rFonts w:ascii="Arial" w:hAnsi="Arial" w:cs="Arial"/>
          <w:color w:val="000000"/>
          <w:sz w:val="28"/>
          <w:szCs w:val="28"/>
          <w:lang w:eastAsia="ru-RU" w:bidi="ru-RU"/>
        </w:rPr>
        <w:br/>
      </w:r>
      <w:r w:rsidR="001B3F6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срабатывании триггера </w:t>
      </w:r>
      <w:r w:rsidR="001B3F64" w:rsidRPr="001B3F64">
        <w:rPr>
          <w:rFonts w:ascii="Arial" w:hAnsi="Arial" w:cs="Arial"/>
          <w:color w:val="000000"/>
          <w:sz w:val="28"/>
          <w:szCs w:val="28"/>
          <w:lang w:eastAsia="ru-RU" w:bidi="ru-RU"/>
        </w:rPr>
        <w:t>от</w:t>
      </w:r>
      <w:r w:rsidR="001B3F6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сигна</w:t>
      </w:r>
      <w:r w:rsidR="001B3F64" w:rsidRPr="001B3F6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ла «Запуск». Так как счетчик </w:t>
      </w:r>
      <w:r w:rsidR="001B3F6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                    соединен с цифро-аналоговым пре</w:t>
      </w:r>
      <w:r w:rsidR="001B3F64" w:rsidRPr="001B3F64">
        <w:rPr>
          <w:rFonts w:ascii="Arial" w:hAnsi="Arial" w:cs="Arial"/>
          <w:color w:val="000000"/>
          <w:sz w:val="28"/>
          <w:szCs w:val="28"/>
          <w:lang w:eastAsia="ru-RU" w:bidi="ru-RU"/>
        </w:rPr>
        <w:t>образов</w:t>
      </w:r>
      <w:r w:rsidR="001B3F64">
        <w:rPr>
          <w:rFonts w:ascii="Arial" w:hAnsi="Arial" w:cs="Arial"/>
          <w:color w:val="000000"/>
          <w:sz w:val="28"/>
          <w:szCs w:val="28"/>
          <w:lang w:eastAsia="ru-RU" w:bidi="ru-RU"/>
        </w:rPr>
        <w:t>ателем, то напряжение на</w:t>
      </w:r>
      <w:r w:rsidR="001B3F64">
        <w:rPr>
          <w:rFonts w:ascii="Arial" w:hAnsi="Arial" w:cs="Arial"/>
          <w:color w:val="000000"/>
          <w:sz w:val="28"/>
          <w:szCs w:val="28"/>
          <w:lang w:eastAsia="ru-RU" w:bidi="ru-RU"/>
        </w:rPr>
        <w:br/>
        <w:t xml:space="preserve">выходе </w:t>
      </w:r>
      <w:r w:rsidR="001B3F64" w:rsidRPr="001B3F64">
        <w:rPr>
          <w:rFonts w:ascii="Arial" w:hAnsi="Arial" w:cs="Arial"/>
          <w:color w:val="000000"/>
          <w:sz w:val="28"/>
          <w:szCs w:val="28"/>
          <w:lang w:eastAsia="ru-RU" w:bidi="ru-RU"/>
        </w:rPr>
        <w:t>последнего</w:t>
      </w:r>
      <w:r w:rsidR="001B3F6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1B3F64">
        <w:rPr>
          <w:rStyle w:val="20pt"/>
          <w:rFonts w:ascii="Arial" w:hAnsi="Arial" w:cs="Arial"/>
          <w:sz w:val="28"/>
          <w:szCs w:val="28"/>
        </w:rPr>
        <w:t>U</w:t>
      </w:r>
      <w:proofErr w:type="gramEnd"/>
      <w:r w:rsidR="001B3F64">
        <w:rPr>
          <w:rStyle w:val="20pt"/>
          <w:rFonts w:ascii="Arial" w:hAnsi="Arial" w:cs="Arial"/>
          <w:sz w:val="28"/>
          <w:szCs w:val="28"/>
          <w:vertAlign w:val="subscript"/>
          <w:lang w:val="ru-RU"/>
        </w:rPr>
        <w:t xml:space="preserve">ЦАП </w:t>
      </w:r>
      <w:r w:rsidR="001B3F64">
        <w:rPr>
          <w:rFonts w:ascii="Arial" w:hAnsi="Arial" w:cs="Arial"/>
          <w:color w:val="000000"/>
          <w:sz w:val="28"/>
          <w:szCs w:val="28"/>
          <w:lang w:eastAsia="ru-RU" w:bidi="ru-RU"/>
        </w:rPr>
        <w:t>увеличи</w:t>
      </w:r>
      <w:r w:rsidR="001B3F64" w:rsidRPr="001B3F6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вается ступенчато (рис. 5.17, </w:t>
      </w:r>
      <w:r w:rsidR="001B3F64" w:rsidRPr="001B3F64">
        <w:rPr>
          <w:rStyle w:val="20pt"/>
          <w:rFonts w:ascii="Arial" w:hAnsi="Arial" w:cs="Arial"/>
          <w:sz w:val="28"/>
          <w:szCs w:val="28"/>
          <w:lang w:val="ru-RU" w:eastAsia="ru-RU" w:bidi="ru-RU"/>
        </w:rPr>
        <w:t>б).</w:t>
      </w:r>
      <w:r w:rsidR="001B3F64" w:rsidRPr="001B3F64">
        <w:rPr>
          <w:rStyle w:val="20pt"/>
          <w:rFonts w:ascii="Arial" w:hAnsi="Arial" w:cs="Arial"/>
          <w:sz w:val="28"/>
          <w:szCs w:val="28"/>
          <w:lang w:val="ru-RU" w:eastAsia="ru-RU" w:bidi="ru-RU"/>
        </w:rPr>
        <w:br/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</w:t>
      </w:r>
      <w:r w:rsidR="001B3F64">
        <w:rPr>
          <w:rFonts w:ascii="Arial" w:hAnsi="Arial" w:cs="Arial"/>
          <w:color w:val="000000"/>
          <w:sz w:val="28"/>
          <w:szCs w:val="28"/>
          <w:lang w:eastAsia="ru-RU" w:bidi="ru-RU"/>
        </w:rPr>
        <w:t>Процесс</w:t>
      </w:r>
      <w:r w:rsidR="001B3F64" w:rsidRPr="001B3F6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преобра</w:t>
      </w:r>
      <w:r w:rsidR="001B3F64">
        <w:rPr>
          <w:rFonts w:ascii="Arial" w:hAnsi="Arial" w:cs="Arial"/>
          <w:color w:val="000000"/>
          <w:sz w:val="28"/>
          <w:szCs w:val="28"/>
          <w:lang w:eastAsia="ru-RU" w:bidi="ru-RU"/>
        </w:rPr>
        <w:t>зования</w:t>
      </w:r>
      <w:r w:rsidR="001B3F64" w:rsidRPr="001B3F6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заканчивается, когда напряжение </w:t>
      </w:r>
      <w:r w:rsidR="001B3F64" w:rsidRPr="001B3F64">
        <w:rPr>
          <w:rStyle w:val="20pt"/>
          <w:rFonts w:ascii="Arial" w:hAnsi="Arial" w:cs="Arial"/>
          <w:sz w:val="28"/>
          <w:szCs w:val="28"/>
        </w:rPr>
        <w:t>U</w:t>
      </w:r>
      <w:r w:rsidR="001B3F64">
        <w:rPr>
          <w:rStyle w:val="20pt"/>
          <w:rFonts w:ascii="Arial" w:hAnsi="Arial" w:cs="Arial"/>
          <w:sz w:val="28"/>
          <w:szCs w:val="28"/>
          <w:vertAlign w:val="subscript"/>
          <w:lang w:val="ru-RU"/>
        </w:rPr>
        <w:t>ЦАП</w:t>
      </w:r>
      <w:r w:rsidR="001B3F64" w:rsidRPr="001B3F64">
        <w:rPr>
          <w:rStyle w:val="20pt"/>
          <w:rFonts w:ascii="Arial" w:hAnsi="Arial" w:cs="Arial"/>
          <w:sz w:val="28"/>
          <w:szCs w:val="28"/>
          <w:vertAlign w:val="subscript"/>
          <w:lang w:val="ru-RU"/>
        </w:rPr>
        <w:br/>
      </w:r>
      <w:r w:rsidR="001B3F6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становится равным </w:t>
      </w:r>
      <w:proofErr w:type="gramStart"/>
      <w:r w:rsidR="001B3F64">
        <w:rPr>
          <w:rFonts w:ascii="Arial" w:hAnsi="Arial" w:cs="Arial"/>
          <w:color w:val="000000"/>
          <w:sz w:val="28"/>
          <w:szCs w:val="28"/>
          <w:lang w:eastAsia="ru-RU" w:bidi="ru-RU"/>
        </w:rPr>
        <w:t>входному</w:t>
      </w:r>
      <w:proofErr w:type="gramEnd"/>
      <w:r w:rsidR="001B3F6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="001B3F64" w:rsidRPr="001B3F64">
        <w:rPr>
          <w:rFonts w:ascii="Arial" w:hAnsi="Arial" w:cs="Arial"/>
          <w:i/>
          <w:color w:val="000000"/>
          <w:sz w:val="28"/>
          <w:szCs w:val="28"/>
          <w:lang w:val="en-US" w:eastAsia="ru-RU" w:bidi="ru-RU"/>
        </w:rPr>
        <w:t>U</w:t>
      </w:r>
      <w:proofErr w:type="spellStart"/>
      <w:r w:rsidR="001B3F64" w:rsidRPr="001B3F64">
        <w:rPr>
          <w:rFonts w:ascii="Arial" w:hAnsi="Arial" w:cs="Arial"/>
          <w:color w:val="000000"/>
          <w:sz w:val="28"/>
          <w:szCs w:val="28"/>
          <w:vertAlign w:val="subscript"/>
          <w:lang w:eastAsia="ru-RU" w:bidi="ru-RU"/>
        </w:rPr>
        <w:t>вх</w:t>
      </w:r>
      <w:proofErr w:type="spellEnd"/>
      <w:r w:rsidR="001B3F64" w:rsidRPr="001B3F64">
        <w:rPr>
          <w:rFonts w:ascii="Arial" w:hAnsi="Arial" w:cs="Arial"/>
          <w:color w:val="000000"/>
          <w:sz w:val="28"/>
          <w:szCs w:val="28"/>
          <w:vertAlign w:val="subscript"/>
          <w:lang w:eastAsia="ru-RU" w:bidi="ru-RU"/>
        </w:rPr>
        <w:t xml:space="preserve"> </w:t>
      </w:r>
      <w:r w:rsidR="001B3F64" w:rsidRPr="001B3F64">
        <w:rPr>
          <w:rFonts w:ascii="Arial" w:hAnsi="Arial" w:cs="Arial"/>
          <w:color w:val="000000"/>
          <w:sz w:val="28"/>
          <w:szCs w:val="28"/>
          <w:lang w:eastAsia="ru-RU" w:bidi="ru-RU"/>
        </w:rPr>
        <w:t>и начинается процесс считывания</w:t>
      </w:r>
      <w:r w:rsidR="001B3F64" w:rsidRPr="001B3F64">
        <w:rPr>
          <w:rFonts w:ascii="Arial" w:hAnsi="Arial" w:cs="Arial"/>
          <w:color w:val="000000"/>
          <w:sz w:val="28"/>
          <w:szCs w:val="28"/>
          <w:lang w:eastAsia="ru-RU" w:bidi="ru-RU"/>
        </w:rPr>
        <w:br/>
        <w:t xml:space="preserve">со счетчика выходного кода </w:t>
      </w:r>
      <w:r w:rsidR="001B3F64" w:rsidRPr="001B3F64">
        <w:rPr>
          <w:rStyle w:val="20pt"/>
          <w:rFonts w:ascii="Arial" w:hAnsi="Arial" w:cs="Arial"/>
          <w:sz w:val="28"/>
          <w:szCs w:val="28"/>
        </w:rPr>
        <w:t>N</w:t>
      </w:r>
      <w:r w:rsidR="001B3F64" w:rsidRPr="001B3F64">
        <w:rPr>
          <w:rStyle w:val="20pt"/>
          <w:rFonts w:ascii="Arial" w:hAnsi="Arial" w:cs="Arial"/>
          <w:sz w:val="28"/>
          <w:szCs w:val="28"/>
          <w:lang w:val="ru-RU"/>
        </w:rPr>
        <w:t>,</w:t>
      </w:r>
      <w:r w:rsidR="001B3F64" w:rsidRPr="001B3F6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представля</w:t>
      </w:r>
      <w:r w:rsidR="001B3F6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ющего собой цифровой эквивалент входного </w:t>
      </w:r>
      <w:proofErr w:type="spellStart"/>
      <w:r w:rsidR="001B3F64">
        <w:rPr>
          <w:rFonts w:ascii="Arial" w:hAnsi="Arial" w:cs="Arial"/>
          <w:color w:val="000000"/>
          <w:sz w:val="28"/>
          <w:szCs w:val="28"/>
          <w:lang w:eastAsia="ru-RU" w:bidi="ru-RU"/>
        </w:rPr>
        <w:t>напряжения</w:t>
      </w:r>
      <w:r w:rsidR="001B3F64" w:rsidRPr="001B3F64">
        <w:rPr>
          <w:rFonts w:ascii="Arial" w:hAnsi="Arial" w:cs="Arial"/>
          <w:color w:val="000000"/>
          <w:sz w:val="28"/>
          <w:szCs w:val="28"/>
          <w:lang w:eastAsia="ru-RU" w:bidi="ru-RU"/>
        </w:rPr>
        <w:t>в</w:t>
      </w:r>
      <w:proofErr w:type="spellEnd"/>
      <w:r w:rsidR="001B3F64" w:rsidRPr="001B3F6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момен</w:t>
      </w:r>
      <w:r w:rsidR="001B3F6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т окончания преобразования. 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</w:t>
      </w:r>
      <w:r w:rsidR="001B3F64">
        <w:rPr>
          <w:rFonts w:ascii="Arial" w:hAnsi="Arial" w:cs="Arial"/>
          <w:color w:val="000000"/>
          <w:sz w:val="28"/>
          <w:szCs w:val="28"/>
          <w:lang w:eastAsia="ru-RU" w:bidi="ru-RU"/>
        </w:rPr>
        <w:t>При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="001B3F64">
        <w:rPr>
          <w:rFonts w:ascii="Arial" w:hAnsi="Arial" w:cs="Arial"/>
          <w:color w:val="000000"/>
          <w:sz w:val="28"/>
          <w:szCs w:val="28"/>
          <w:lang w:eastAsia="ru-RU" w:bidi="ru-RU"/>
        </w:rPr>
        <w:t>повторной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="001B3F64" w:rsidRPr="001B3F64">
        <w:rPr>
          <w:rFonts w:ascii="Arial" w:hAnsi="Arial" w:cs="Arial"/>
          <w:color w:val="000000"/>
          <w:sz w:val="28"/>
          <w:szCs w:val="28"/>
          <w:lang w:eastAsia="ru-RU" w:bidi="ru-RU"/>
        </w:rPr>
        <w:t>подач</w:t>
      </w:r>
      <w:r w:rsidR="001B3F64">
        <w:rPr>
          <w:rFonts w:ascii="Arial" w:hAnsi="Arial" w:cs="Arial"/>
          <w:color w:val="000000"/>
          <w:sz w:val="28"/>
          <w:szCs w:val="28"/>
          <w:lang w:eastAsia="ru-RU" w:bidi="ru-RU"/>
        </w:rPr>
        <w:t>е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="001B3F64">
        <w:rPr>
          <w:rFonts w:ascii="Arial" w:hAnsi="Arial" w:cs="Arial"/>
          <w:color w:val="000000"/>
          <w:sz w:val="28"/>
          <w:szCs w:val="28"/>
          <w:lang w:eastAsia="ru-RU" w:bidi="ru-RU"/>
        </w:rPr>
        <w:t>им</w:t>
      </w:r>
      <w:r w:rsidR="001B3F64" w:rsidRPr="001B3F64">
        <w:rPr>
          <w:rFonts w:ascii="Arial" w:hAnsi="Arial" w:cs="Arial"/>
          <w:color w:val="000000"/>
          <w:sz w:val="28"/>
          <w:szCs w:val="28"/>
          <w:lang w:eastAsia="ru-RU" w:bidi="ru-RU"/>
        </w:rPr>
        <w:t>пульса «Запуск» на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триггер и разрешающего сигнала </w:t>
      </w:r>
      <w:r w:rsidR="001B3F64" w:rsidRPr="001B3F64">
        <w:rPr>
          <w:rFonts w:ascii="Arial" w:hAnsi="Arial" w:cs="Arial"/>
          <w:color w:val="000000"/>
          <w:sz w:val="28"/>
          <w:szCs w:val="28"/>
          <w:lang w:eastAsia="ru-RU" w:bidi="ru-RU"/>
        </w:rPr>
        <w:t>с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="001B3F64" w:rsidRPr="001B3F64">
        <w:rPr>
          <w:rFonts w:ascii="Arial" w:hAnsi="Arial" w:cs="Arial"/>
          <w:color w:val="000000"/>
          <w:sz w:val="28"/>
          <w:szCs w:val="28"/>
          <w:lang w:eastAsia="ru-RU" w:bidi="ru-RU"/>
        </w:rPr>
        <w:t>компаратора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="001B3F64" w:rsidRPr="001B3F64">
        <w:rPr>
          <w:rFonts w:ascii="Arial" w:hAnsi="Arial" w:cs="Arial"/>
          <w:color w:val="000000"/>
          <w:sz w:val="28"/>
          <w:szCs w:val="28"/>
          <w:lang w:eastAsia="ru-RU" w:bidi="ru-RU"/>
        </w:rPr>
        <w:t>процесс преобразования повторяется. Время преобразования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="001B3F64" w:rsidRPr="001B3F64">
        <w:rPr>
          <w:rFonts w:ascii="Arial" w:hAnsi="Arial" w:cs="Arial"/>
          <w:color w:val="000000"/>
          <w:sz w:val="28"/>
          <w:szCs w:val="28"/>
          <w:lang w:eastAsia="ru-RU" w:bidi="ru-RU"/>
        </w:rPr>
        <w:t>АЦП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="001B3F64" w:rsidRPr="001B3F64">
        <w:rPr>
          <w:rFonts w:ascii="Arial" w:hAnsi="Arial" w:cs="Arial"/>
          <w:color w:val="000000"/>
          <w:sz w:val="28"/>
          <w:szCs w:val="28"/>
          <w:lang w:eastAsia="ru-RU" w:bidi="ru-RU"/>
        </w:rPr>
        <w:t>данного типа является величиной переменной и зависит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="001B3F64" w:rsidRPr="001B3F64">
        <w:rPr>
          <w:rFonts w:ascii="Arial" w:hAnsi="Arial" w:cs="Arial"/>
          <w:color w:val="000000"/>
          <w:sz w:val="28"/>
          <w:szCs w:val="28"/>
          <w:lang w:eastAsia="ru-RU" w:bidi="ru-RU"/>
        </w:rPr>
        <w:t>от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="001B3F64" w:rsidRPr="001B3F64">
        <w:rPr>
          <w:rFonts w:ascii="Arial" w:hAnsi="Arial" w:cs="Arial"/>
          <w:color w:val="000000"/>
          <w:sz w:val="28"/>
          <w:szCs w:val="28"/>
          <w:lang w:eastAsia="ru-RU" w:bidi="ru-RU"/>
        </w:rPr>
        <w:t>уровня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="001B3F64" w:rsidRPr="001B3F64">
        <w:rPr>
          <w:rFonts w:ascii="Arial" w:hAnsi="Arial" w:cs="Arial"/>
          <w:color w:val="000000"/>
          <w:sz w:val="28"/>
          <w:szCs w:val="28"/>
          <w:lang w:eastAsia="ru-RU" w:bidi="ru-RU"/>
        </w:rPr>
        <w:t>входного напряжения. Максимальное время преобразования,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соот</w:t>
      </w:r>
      <w:r w:rsidR="001B3F64" w:rsidRPr="001B3F64">
        <w:rPr>
          <w:rFonts w:ascii="Arial" w:hAnsi="Arial" w:cs="Arial"/>
          <w:color w:val="000000"/>
          <w:sz w:val="28"/>
          <w:szCs w:val="28"/>
          <w:lang w:eastAsia="ru-RU" w:bidi="ru-RU"/>
        </w:rPr>
        <w:t>ветствующее максимальному входному напряжению:</w:t>
      </w:r>
    </w:p>
    <w:p w:rsidR="00BD7291" w:rsidRDefault="00BD7291" w:rsidP="00BD7291">
      <w:pPr>
        <w:framePr w:wrap="none" w:vAnchor="page" w:hAnchor="page" w:x="1569" w:y="8456"/>
        <w:rPr>
          <w:sz w:val="2"/>
          <w:szCs w:val="2"/>
        </w:rPr>
      </w:pPr>
    </w:p>
    <w:p w:rsidR="00BD7291" w:rsidRDefault="00BD7291" w:rsidP="00BD7291">
      <w:pPr>
        <w:pStyle w:val="20"/>
        <w:shd w:val="clear" w:color="auto" w:fill="auto"/>
        <w:spacing w:line="276" w:lineRule="auto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BD7291" w:rsidRDefault="00BD7291" w:rsidP="00BD7291">
      <w:pPr>
        <w:pStyle w:val="20"/>
        <w:shd w:val="clear" w:color="auto" w:fill="auto"/>
        <w:spacing w:line="276" w:lineRule="auto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02950" cy="847493"/>
            <wp:effectExtent l="19050" t="0" r="2550" b="0"/>
            <wp:docPr id="14" name="Рисунок 13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127" cy="84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291" w:rsidRDefault="00BD7291" w:rsidP="00BD7291">
      <w:pPr>
        <w:pStyle w:val="20"/>
        <w:shd w:val="clear" w:color="auto" w:fill="auto"/>
        <w:spacing w:line="276" w:lineRule="auto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   </w:t>
      </w:r>
    </w:p>
    <w:p w:rsidR="00BD7291" w:rsidRDefault="00BD7291" w:rsidP="00BD7291">
      <w:pPr>
        <w:pStyle w:val="20"/>
        <w:shd w:val="clear" w:color="auto" w:fill="auto"/>
        <w:spacing w:line="276" w:lineRule="auto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 </w:t>
      </w:r>
      <w:r w:rsidRPr="00BD7291">
        <w:rPr>
          <w:rFonts w:ascii="Arial" w:hAnsi="Arial" w:cs="Arial"/>
          <w:color w:val="000000"/>
          <w:sz w:val="28"/>
          <w:szCs w:val="28"/>
          <w:lang w:eastAsia="ru-RU" w:bidi="ru-RU"/>
        </w:rPr>
        <w:t>Число разрядов определяется выбранным счетчиком, а время преобразования — частотой счетных импульсов.</w:t>
      </w:r>
    </w:p>
    <w:p w:rsidR="001251FE" w:rsidRDefault="001251FE" w:rsidP="00BD7291">
      <w:pPr>
        <w:pStyle w:val="20"/>
        <w:shd w:val="clear" w:color="auto" w:fill="auto"/>
        <w:spacing w:line="276" w:lineRule="auto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1251FE" w:rsidRDefault="001251FE" w:rsidP="00BD7291">
      <w:pPr>
        <w:pStyle w:val="20"/>
        <w:shd w:val="clear" w:color="auto" w:fill="auto"/>
        <w:spacing w:line="276" w:lineRule="auto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1251FE" w:rsidRDefault="001251FE" w:rsidP="00BD7291">
      <w:pPr>
        <w:pStyle w:val="20"/>
        <w:shd w:val="clear" w:color="auto" w:fill="auto"/>
        <w:spacing w:line="276" w:lineRule="auto"/>
        <w:rPr>
          <w:rFonts w:ascii="Arial" w:hAnsi="Arial" w:cs="Arial"/>
          <w:b/>
          <w:color w:val="000000"/>
          <w:sz w:val="28"/>
          <w:szCs w:val="28"/>
          <w:lang w:eastAsia="ru-RU" w:bidi="ru-RU"/>
        </w:rPr>
      </w:pPr>
      <w:r w:rsidRPr="001251FE">
        <w:rPr>
          <w:rFonts w:ascii="Arial" w:hAnsi="Arial" w:cs="Arial"/>
          <w:b/>
          <w:color w:val="000000"/>
          <w:sz w:val="28"/>
          <w:szCs w:val="28"/>
          <w:lang w:eastAsia="ru-RU" w:bidi="ru-RU"/>
        </w:rPr>
        <w:t>3. Параллельные АЦП</w:t>
      </w:r>
    </w:p>
    <w:p w:rsidR="001251FE" w:rsidRDefault="001251FE" w:rsidP="00BD7291">
      <w:pPr>
        <w:pStyle w:val="20"/>
        <w:shd w:val="clear" w:color="auto" w:fill="auto"/>
        <w:spacing w:line="276" w:lineRule="auto"/>
        <w:rPr>
          <w:rFonts w:ascii="Arial" w:hAnsi="Arial" w:cs="Arial"/>
          <w:b/>
          <w:color w:val="000000"/>
          <w:sz w:val="28"/>
          <w:szCs w:val="28"/>
          <w:lang w:eastAsia="ru-RU" w:bidi="ru-RU"/>
        </w:rPr>
      </w:pPr>
    </w:p>
    <w:p w:rsidR="001251FE" w:rsidRPr="001251FE" w:rsidRDefault="001251FE" w:rsidP="001251FE">
      <w:pPr>
        <w:pStyle w:val="20"/>
        <w:shd w:val="clear" w:color="auto" w:fill="auto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          </w:t>
      </w:r>
      <w:r w:rsidRPr="001251FE">
        <w:rPr>
          <w:rFonts w:ascii="Arial" w:hAnsi="Arial" w:cs="Arial"/>
          <w:color w:val="000000"/>
          <w:sz w:val="28"/>
          <w:szCs w:val="28"/>
          <w:lang w:eastAsia="ru-RU" w:bidi="ru-RU"/>
        </w:rPr>
        <w:t>Преобразователи данного типа осуществля</w:t>
      </w:r>
      <w:r w:rsidRPr="001251FE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ют одновременное квантование сигнала набором компараторов, включенных параллельно источнику входного сигнала. Пороговые уровни компараторов (рис, 5.19) устанавливают резистивным делите</w:t>
      </w:r>
      <w:r w:rsidRPr="001251FE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лем, подключенным к источнику опорного напряжения </w:t>
      </w:r>
      <w:proofErr w:type="spellStart"/>
      <w:r w:rsidRPr="001251FE">
        <w:rPr>
          <w:rStyle w:val="21"/>
          <w:rFonts w:ascii="Arial" w:hAnsi="Arial" w:cs="Arial"/>
          <w:sz w:val="28"/>
          <w:szCs w:val="28"/>
        </w:rPr>
        <w:t>U</w:t>
      </w:r>
      <w:r w:rsidRPr="001251FE">
        <w:rPr>
          <w:rStyle w:val="21"/>
          <w:rFonts w:ascii="Arial" w:hAnsi="Arial" w:cs="Arial"/>
          <w:sz w:val="28"/>
          <w:szCs w:val="28"/>
          <w:vertAlign w:val="subscript"/>
        </w:rPr>
        <w:t>on</w:t>
      </w:r>
      <w:proofErr w:type="spellEnd"/>
      <w:r w:rsidRPr="001251FE">
        <w:rPr>
          <w:rFonts w:ascii="Arial" w:hAnsi="Arial" w:cs="Arial"/>
          <w:color w:val="000000"/>
          <w:sz w:val="28"/>
          <w:szCs w:val="28"/>
          <w:lang w:bidi="en-US"/>
        </w:rPr>
        <w:t xml:space="preserve"> </w:t>
      </w:r>
      <w:r w:rsidRPr="001251FE">
        <w:rPr>
          <w:rFonts w:ascii="Arial" w:hAnsi="Arial" w:cs="Arial"/>
          <w:color w:val="000000"/>
          <w:sz w:val="28"/>
          <w:szCs w:val="28"/>
          <w:lang w:eastAsia="ru-RU" w:bidi="ru-RU"/>
        </w:rPr>
        <w:t>в соот</w:t>
      </w:r>
      <w:r w:rsidRPr="001251FE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ветствии со шкалой квантования. Число уровней квантования, </w:t>
      </w:r>
      <w:proofErr w:type="gramStart"/>
      <w:r w:rsidRPr="001251FE">
        <w:rPr>
          <w:rFonts w:ascii="Arial" w:hAnsi="Arial" w:cs="Arial"/>
          <w:color w:val="000000"/>
          <w:sz w:val="28"/>
          <w:szCs w:val="28"/>
          <w:lang w:eastAsia="ru-RU" w:bidi="ru-RU"/>
        </w:rPr>
        <w:t>а</w:t>
      </w:r>
      <w:proofErr w:type="gramEnd"/>
      <w:r w:rsidRPr="001251F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сле</w:t>
      </w:r>
      <w:r w:rsidRPr="001251FE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довательно, и число компараторов определяется выбранным шагом квантования и значением входного сигнала. Каждый компаратор срабатывает при определенном напряжении, выдавая при этом на ко</w:t>
      </w:r>
      <w:r w:rsidRPr="001251FE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дирующее устройство соответствующий код. Если, к примеру, входной сигнал находится от 2,5 до</w:t>
      </w:r>
      <w:r w:rsidR="002D06C2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1251FE">
        <w:rPr>
          <w:rFonts w:ascii="Arial" w:hAnsi="Arial" w:cs="Arial"/>
          <w:color w:val="000000"/>
          <w:sz w:val="28"/>
          <w:szCs w:val="28"/>
          <w:lang w:eastAsia="ru-RU" w:bidi="ru-RU"/>
        </w:rPr>
        <w:t>3,5</w:t>
      </w:r>
      <w:r w:rsidR="002D06C2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Δ</w:t>
      </w:r>
      <w:r w:rsidRPr="001251FE">
        <w:rPr>
          <w:rStyle w:val="21"/>
          <w:rFonts w:ascii="Arial" w:hAnsi="Arial" w:cs="Arial"/>
          <w:sz w:val="28"/>
          <w:szCs w:val="28"/>
        </w:rPr>
        <w:t>U,</w:t>
      </w:r>
      <w:r w:rsidR="002D06C2">
        <w:rPr>
          <w:rStyle w:val="21"/>
          <w:rFonts w:ascii="Arial" w:hAnsi="Arial" w:cs="Arial"/>
          <w:sz w:val="28"/>
          <w:szCs w:val="28"/>
        </w:rPr>
        <w:t xml:space="preserve"> </w:t>
      </w:r>
      <w:r w:rsidR="002D06C2">
        <w:rPr>
          <w:rFonts w:ascii="Arial" w:hAnsi="Arial" w:cs="Arial"/>
          <w:color w:val="000000"/>
          <w:sz w:val="28"/>
          <w:szCs w:val="28"/>
          <w:lang w:eastAsia="ru-RU" w:bidi="ru-RU"/>
        </w:rPr>
        <w:t>где Δ</w:t>
      </w:r>
      <w:r w:rsidR="002D06C2" w:rsidRPr="001251FE">
        <w:rPr>
          <w:rStyle w:val="21"/>
          <w:rFonts w:ascii="Arial" w:hAnsi="Arial" w:cs="Arial"/>
          <w:sz w:val="28"/>
          <w:szCs w:val="28"/>
        </w:rPr>
        <w:t>U</w:t>
      </w:r>
      <w:r w:rsidR="002D06C2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—шаг </w:t>
      </w:r>
      <w:r w:rsidRPr="001251FE">
        <w:rPr>
          <w:rFonts w:ascii="Arial" w:hAnsi="Arial" w:cs="Arial"/>
          <w:color w:val="000000"/>
          <w:sz w:val="28"/>
          <w:szCs w:val="28"/>
          <w:lang w:eastAsia="ru-RU" w:bidi="ru-RU"/>
        </w:rPr>
        <w:t>квантования,</w:t>
      </w:r>
      <w:r w:rsidR="002D06C2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1251FE">
        <w:rPr>
          <w:rFonts w:ascii="Arial" w:hAnsi="Arial" w:cs="Arial"/>
          <w:color w:val="000000"/>
          <w:sz w:val="28"/>
          <w:szCs w:val="28"/>
          <w:lang w:eastAsia="ru-RU" w:bidi="ru-RU"/>
        </w:rPr>
        <w:t>то все компараторы К</w:t>
      </w:r>
      <w:proofErr w:type="gramStart"/>
      <w:r w:rsidRPr="001251FE">
        <w:rPr>
          <w:rFonts w:ascii="Arial" w:hAnsi="Arial" w:cs="Arial"/>
          <w:color w:val="000000"/>
          <w:sz w:val="28"/>
          <w:szCs w:val="28"/>
          <w:lang w:eastAsia="ru-RU" w:bidi="ru-RU"/>
        </w:rPr>
        <w:t>1</w:t>
      </w:r>
      <w:proofErr w:type="gramEnd"/>
      <w:r w:rsidRPr="001251FE">
        <w:rPr>
          <w:rFonts w:ascii="Arial" w:hAnsi="Arial" w:cs="Arial"/>
          <w:color w:val="000000"/>
          <w:sz w:val="28"/>
          <w:szCs w:val="28"/>
          <w:lang w:eastAsia="ru-RU" w:bidi="ru-RU"/>
        </w:rPr>
        <w:t>...К</w:t>
      </w:r>
      <w:proofErr w:type="gramStart"/>
      <w:r w:rsidRPr="001251FE">
        <w:rPr>
          <w:rFonts w:ascii="Arial" w:hAnsi="Arial" w:cs="Arial"/>
          <w:color w:val="000000"/>
          <w:sz w:val="28"/>
          <w:szCs w:val="28"/>
          <w:lang w:eastAsia="ru-RU" w:bidi="ru-RU"/>
        </w:rPr>
        <w:t>4</w:t>
      </w:r>
      <w:proofErr w:type="gramEnd"/>
      <w:r w:rsidR="002D06C2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           устанавливаются в состояние логичес</w:t>
      </w:r>
      <w:r w:rsidRPr="001251FE">
        <w:rPr>
          <w:rFonts w:ascii="Arial" w:hAnsi="Arial" w:cs="Arial"/>
          <w:color w:val="000000"/>
          <w:sz w:val="28"/>
          <w:szCs w:val="28"/>
          <w:lang w:eastAsia="ru-RU" w:bidi="ru-RU"/>
        </w:rPr>
        <w:t>кой «1», а остальные</w:t>
      </w:r>
      <w:r w:rsidR="002D06C2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в состояние</w:t>
      </w:r>
      <w:r w:rsidR="002D06C2">
        <w:rPr>
          <w:rFonts w:ascii="Arial" w:hAnsi="Arial" w:cs="Arial"/>
          <w:color w:val="000000"/>
          <w:sz w:val="28"/>
          <w:szCs w:val="28"/>
          <w:lang w:eastAsia="ru-RU" w:bidi="ru-RU"/>
        </w:rPr>
        <w:br/>
        <w:t xml:space="preserve">логического «О». </w:t>
      </w:r>
      <w:proofErr w:type="gramStart"/>
      <w:r w:rsidR="002D06C2">
        <w:rPr>
          <w:rFonts w:ascii="Arial" w:hAnsi="Arial" w:cs="Arial"/>
          <w:color w:val="000000"/>
          <w:sz w:val="28"/>
          <w:szCs w:val="28"/>
          <w:lang w:eastAsia="ru-RU" w:bidi="ru-RU"/>
        </w:rPr>
        <w:t>Д</w:t>
      </w:r>
      <w:proofErr w:type="gramEnd"/>
      <w:r w:rsidR="002D06C2">
        <w:rPr>
          <w:rFonts w:ascii="Arial" w:hAnsi="Arial" w:cs="Arial"/>
          <w:color w:val="000000"/>
          <w:sz w:val="28"/>
          <w:szCs w:val="28"/>
          <w:lang w:eastAsia="ru-RU" w:bidi="ru-RU"/>
        </w:rPr>
        <w:t>ля преобразования унитарного кода в двоич</w:t>
      </w:r>
      <w:r w:rsidRPr="001251F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ный </w:t>
      </w:r>
      <w:r w:rsidRPr="001251FE">
        <w:rPr>
          <w:rFonts w:ascii="Arial" w:hAnsi="Arial" w:cs="Arial"/>
          <w:color w:val="000000"/>
          <w:sz w:val="28"/>
          <w:szCs w:val="28"/>
          <w:lang w:eastAsia="ru-RU" w:bidi="ru-RU"/>
        </w:rPr>
        <w:lastRenderedPageBreak/>
        <w:t>используется</w:t>
      </w:r>
      <w:r w:rsidR="002D06C2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1251FE">
        <w:rPr>
          <w:rFonts w:ascii="Arial" w:hAnsi="Arial" w:cs="Arial"/>
          <w:color w:val="000000"/>
          <w:sz w:val="28"/>
          <w:szCs w:val="28"/>
          <w:lang w:eastAsia="ru-RU" w:bidi="ru-RU"/>
        </w:rPr>
        <w:t>кодирующее</w:t>
      </w:r>
      <w:r w:rsidR="002D06C2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ус</w:t>
      </w:r>
      <w:r w:rsidRPr="001251FE">
        <w:rPr>
          <w:rFonts w:ascii="Arial" w:hAnsi="Arial" w:cs="Arial"/>
          <w:color w:val="000000"/>
          <w:sz w:val="28"/>
          <w:szCs w:val="28"/>
          <w:lang w:eastAsia="ru-RU" w:bidi="ru-RU"/>
        </w:rPr>
        <w:t>тройство.</w:t>
      </w:r>
    </w:p>
    <w:p w:rsidR="00BD7291" w:rsidRPr="001251FE" w:rsidRDefault="00BD7291" w:rsidP="001251FE">
      <w:pPr>
        <w:pStyle w:val="20"/>
        <w:shd w:val="clear" w:color="auto" w:fill="auto"/>
        <w:tabs>
          <w:tab w:val="left" w:pos="9638"/>
        </w:tabs>
        <w:spacing w:line="276" w:lineRule="auto"/>
        <w:ind w:right="-1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BD7291" w:rsidRPr="00BD7291" w:rsidRDefault="00BD7291" w:rsidP="00BD7291">
      <w:pPr>
        <w:pStyle w:val="20"/>
        <w:shd w:val="clear" w:color="auto" w:fill="auto"/>
        <w:spacing w:line="276" w:lineRule="auto"/>
        <w:rPr>
          <w:rFonts w:ascii="Arial" w:hAnsi="Arial" w:cs="Arial"/>
          <w:sz w:val="28"/>
          <w:szCs w:val="28"/>
        </w:rPr>
      </w:pPr>
    </w:p>
    <w:p w:rsidR="001B3F64" w:rsidRPr="001B3F64" w:rsidRDefault="001B3F64" w:rsidP="00BD7291">
      <w:pPr>
        <w:pStyle w:val="20"/>
        <w:shd w:val="clear" w:color="auto" w:fill="auto"/>
        <w:spacing w:line="276" w:lineRule="auto"/>
        <w:ind w:firstLine="567"/>
        <w:rPr>
          <w:rFonts w:ascii="Arial" w:hAnsi="Arial" w:cs="Arial"/>
          <w:sz w:val="28"/>
          <w:szCs w:val="28"/>
        </w:rPr>
      </w:pPr>
    </w:p>
    <w:p w:rsidR="004C562F" w:rsidRPr="001B3F64" w:rsidRDefault="004C562F" w:rsidP="00BD7291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4C562F" w:rsidRDefault="004C562F" w:rsidP="00BD7291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2D06C2" w:rsidRDefault="002D06C2" w:rsidP="002D06C2">
      <w:pPr>
        <w:framePr w:wrap="none" w:vAnchor="page" w:hAnchor="page" w:x="4700" w:y="1578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2402111" cy="4917688"/>
            <wp:effectExtent l="19050" t="0" r="0" b="0"/>
            <wp:docPr id="16" name="Рисунок 16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532" cy="491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6C2" w:rsidRDefault="002D06C2" w:rsidP="00BD7291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2D06C2" w:rsidRDefault="002D06C2" w:rsidP="00BD7291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2D06C2" w:rsidRDefault="002D06C2" w:rsidP="00BD7291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2D06C2" w:rsidRPr="001B3F64" w:rsidRDefault="002D06C2" w:rsidP="00BD7291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4C562F" w:rsidRDefault="004C562F" w:rsidP="00BD7291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4C562F" w:rsidRDefault="004C562F" w:rsidP="00BD7291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4C562F" w:rsidRDefault="004C562F" w:rsidP="00BD7291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4C562F" w:rsidRDefault="004C562F" w:rsidP="002D06C2">
      <w:pPr>
        <w:pStyle w:val="20"/>
        <w:shd w:val="clear" w:color="auto" w:fill="auto"/>
        <w:spacing w:line="276" w:lineRule="auto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4C562F" w:rsidRDefault="004C562F" w:rsidP="00BD7291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4C562F" w:rsidRDefault="004C562F" w:rsidP="00BD7291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4C562F" w:rsidRDefault="004C562F" w:rsidP="00BD7291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4C562F" w:rsidRDefault="004C562F" w:rsidP="00BD7291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4C562F" w:rsidRDefault="004C562F" w:rsidP="00BD7291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4C562F" w:rsidRDefault="004C562F" w:rsidP="00060584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4C562F" w:rsidRDefault="004C562F" w:rsidP="00060584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4C562F" w:rsidRDefault="004C562F" w:rsidP="00060584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4C562F" w:rsidRDefault="004C562F" w:rsidP="00060584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4C562F" w:rsidRDefault="004C562F" w:rsidP="00060584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4C562F" w:rsidRDefault="004C562F" w:rsidP="00060584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4C562F" w:rsidRDefault="004C562F" w:rsidP="00060584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4C562F" w:rsidRDefault="004C562F" w:rsidP="00060584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4C562F" w:rsidRPr="002D06C2" w:rsidRDefault="002D06C2" w:rsidP="00060584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  </w:t>
      </w:r>
      <w:r w:rsidRPr="002D06C2">
        <w:rPr>
          <w:rFonts w:ascii="Arial" w:hAnsi="Arial" w:cs="Arial"/>
          <w:color w:val="000000"/>
          <w:sz w:val="28"/>
          <w:szCs w:val="28"/>
          <w:lang w:eastAsia="ru-RU" w:bidi="ru-RU"/>
        </w:rPr>
        <w:t>Надежность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2D06C2">
        <w:rPr>
          <w:rFonts w:ascii="Arial" w:hAnsi="Arial" w:cs="Arial"/>
          <w:color w:val="000000"/>
          <w:sz w:val="28"/>
          <w:szCs w:val="28"/>
          <w:lang w:eastAsia="ru-RU" w:bidi="ru-RU"/>
        </w:rPr>
        <w:t>работы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2D06C2">
        <w:rPr>
          <w:rFonts w:ascii="Arial" w:hAnsi="Arial" w:cs="Arial"/>
          <w:color w:val="000000"/>
          <w:sz w:val="28"/>
          <w:szCs w:val="28"/>
          <w:lang w:eastAsia="ru-RU" w:bidi="ru-RU"/>
        </w:rPr>
        <w:t>АЦП,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его </w:t>
      </w:r>
      <w:r w:rsidRPr="002D06C2">
        <w:rPr>
          <w:rFonts w:ascii="Arial" w:hAnsi="Arial" w:cs="Arial"/>
          <w:color w:val="000000"/>
          <w:sz w:val="28"/>
          <w:szCs w:val="28"/>
          <w:lang w:eastAsia="ru-RU" w:bidi="ru-RU"/>
        </w:rPr>
        <w:t>быстродействие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2D06C2">
        <w:rPr>
          <w:rFonts w:ascii="Arial" w:hAnsi="Arial" w:cs="Arial"/>
          <w:color w:val="000000"/>
          <w:sz w:val="28"/>
          <w:szCs w:val="28"/>
          <w:lang w:eastAsia="ru-RU" w:bidi="ru-RU"/>
        </w:rPr>
        <w:t>и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2D06C2">
        <w:rPr>
          <w:rFonts w:ascii="Arial" w:hAnsi="Arial" w:cs="Arial"/>
          <w:color w:val="000000"/>
          <w:sz w:val="28"/>
          <w:szCs w:val="28"/>
          <w:lang w:eastAsia="ru-RU" w:bidi="ru-RU"/>
        </w:rPr>
        <w:t>точность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2D06C2">
        <w:rPr>
          <w:rFonts w:ascii="Arial" w:hAnsi="Arial" w:cs="Arial"/>
          <w:color w:val="000000"/>
          <w:sz w:val="28"/>
          <w:szCs w:val="28"/>
          <w:lang w:eastAsia="ru-RU" w:bidi="ru-RU"/>
        </w:rPr>
        <w:t>зависят от того,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2D06C2">
        <w:rPr>
          <w:rFonts w:ascii="Arial" w:hAnsi="Arial" w:cs="Arial"/>
          <w:color w:val="000000"/>
          <w:sz w:val="28"/>
          <w:szCs w:val="28"/>
          <w:lang w:eastAsia="ru-RU" w:bidi="ru-RU"/>
        </w:rPr>
        <w:t>как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2D06C2">
        <w:rPr>
          <w:rFonts w:ascii="Arial" w:hAnsi="Arial" w:cs="Arial"/>
          <w:color w:val="000000"/>
          <w:sz w:val="28"/>
          <w:szCs w:val="28"/>
          <w:lang w:eastAsia="ru-RU" w:bidi="ru-RU"/>
        </w:rPr>
        <w:t>подобраны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и </w:t>
      </w:r>
      <w:r w:rsidRPr="002D06C2">
        <w:rPr>
          <w:rFonts w:ascii="Arial" w:hAnsi="Arial" w:cs="Arial"/>
          <w:color w:val="000000"/>
          <w:sz w:val="28"/>
          <w:szCs w:val="28"/>
          <w:lang w:eastAsia="ru-RU" w:bidi="ru-RU"/>
        </w:rPr>
        <w:t>согласованы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2D06C2">
        <w:rPr>
          <w:rFonts w:ascii="Arial" w:hAnsi="Arial" w:cs="Arial"/>
          <w:color w:val="000000"/>
          <w:sz w:val="28"/>
          <w:szCs w:val="28"/>
          <w:lang w:eastAsia="ru-RU" w:bidi="ru-RU"/>
        </w:rPr>
        <w:t>выходы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2D06C2">
        <w:rPr>
          <w:rFonts w:ascii="Arial" w:hAnsi="Arial" w:cs="Arial"/>
          <w:color w:val="000000"/>
          <w:sz w:val="28"/>
          <w:szCs w:val="28"/>
          <w:lang w:eastAsia="ru-RU" w:bidi="ru-RU"/>
        </w:rPr>
        <w:t>и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2D06C2">
        <w:rPr>
          <w:rFonts w:ascii="Arial" w:hAnsi="Arial" w:cs="Arial"/>
          <w:color w:val="000000"/>
          <w:sz w:val="28"/>
          <w:szCs w:val="28"/>
          <w:lang w:eastAsia="ru-RU" w:bidi="ru-RU"/>
        </w:rPr>
        <w:t>входы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2D06C2">
        <w:rPr>
          <w:rFonts w:ascii="Arial" w:hAnsi="Arial" w:cs="Arial"/>
          <w:color w:val="000000"/>
          <w:sz w:val="28"/>
          <w:szCs w:val="28"/>
          <w:lang w:eastAsia="ru-RU" w:bidi="ru-RU"/>
        </w:rPr>
        <w:t>компараторов и кодирующего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устройства. Для улучшения работы АЦП их дополняют устройствами </w:t>
      </w:r>
      <w:r w:rsidRPr="002D06C2">
        <w:rPr>
          <w:rFonts w:ascii="Arial" w:hAnsi="Arial" w:cs="Arial"/>
          <w:color w:val="000000"/>
          <w:sz w:val="28"/>
          <w:szCs w:val="28"/>
          <w:lang w:eastAsia="ru-RU" w:bidi="ru-RU"/>
        </w:rPr>
        <w:t>стробирова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ния, буферными регистрами или э</w:t>
      </w:r>
      <w:r w:rsidRPr="002D06C2">
        <w:rPr>
          <w:rFonts w:ascii="Arial" w:hAnsi="Arial" w:cs="Arial"/>
          <w:color w:val="000000"/>
          <w:sz w:val="28"/>
          <w:szCs w:val="28"/>
          <w:lang w:eastAsia="ru-RU" w:bidi="ru-RU"/>
        </w:rPr>
        <w:t>лементами постоянной памяти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.</w:t>
      </w:r>
    </w:p>
    <w:sectPr w:rsidR="004C562F" w:rsidRPr="002D06C2" w:rsidSect="00346759">
      <w:footerReference w:type="default" r:id="rId1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320" w:rsidRDefault="00201320" w:rsidP="00C22516">
      <w:pPr>
        <w:spacing w:after="0" w:line="240" w:lineRule="auto"/>
      </w:pPr>
      <w:r>
        <w:separator/>
      </w:r>
    </w:p>
  </w:endnote>
  <w:endnote w:type="continuationSeparator" w:id="0">
    <w:p w:rsidR="00201320" w:rsidRDefault="00201320" w:rsidP="00C2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8242"/>
      <w:docPartObj>
        <w:docPartGallery w:val="Page Numbers (Bottom of Page)"/>
        <w:docPartUnique/>
      </w:docPartObj>
    </w:sdtPr>
    <w:sdtContent>
      <w:p w:rsidR="001251FE" w:rsidRDefault="001251FE">
        <w:pPr>
          <w:pStyle w:val="af0"/>
          <w:jc w:val="right"/>
        </w:pPr>
        <w:fldSimple w:instr=" PAGE   \* MERGEFORMAT ">
          <w:r w:rsidR="0096112B">
            <w:rPr>
              <w:noProof/>
            </w:rPr>
            <w:t>1</w:t>
          </w:r>
        </w:fldSimple>
      </w:p>
    </w:sdtContent>
  </w:sdt>
  <w:p w:rsidR="001251FE" w:rsidRDefault="001251F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320" w:rsidRDefault="00201320" w:rsidP="00C22516">
      <w:pPr>
        <w:spacing w:after="0" w:line="240" w:lineRule="auto"/>
      </w:pPr>
      <w:r>
        <w:separator/>
      </w:r>
    </w:p>
  </w:footnote>
  <w:footnote w:type="continuationSeparator" w:id="0">
    <w:p w:rsidR="00201320" w:rsidRDefault="00201320" w:rsidP="00C22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4"/>
    <w:multiLevelType w:val="multilevel"/>
    <w:tmpl w:val="00000887"/>
    <w:lvl w:ilvl="0">
      <w:numFmt w:val="bullet"/>
      <w:lvlText w:val="—"/>
      <w:lvlJc w:val="left"/>
      <w:pPr>
        <w:ind w:left="166" w:hanging="344"/>
      </w:pPr>
      <w:rPr>
        <w:rFonts w:ascii="Times New Roman" w:hAnsi="Times New Roman" w:cs="Times New Roman"/>
        <w:b w:val="0"/>
        <w:bCs w:val="0"/>
        <w:i/>
        <w:iCs/>
        <w:w w:val="64"/>
        <w:sz w:val="31"/>
        <w:szCs w:val="31"/>
      </w:rPr>
    </w:lvl>
    <w:lvl w:ilvl="1">
      <w:numFmt w:val="bullet"/>
      <w:lvlText w:val="•"/>
      <w:lvlJc w:val="left"/>
      <w:pPr>
        <w:ind w:left="1116" w:hanging="344"/>
      </w:pPr>
    </w:lvl>
    <w:lvl w:ilvl="2">
      <w:numFmt w:val="bullet"/>
      <w:lvlText w:val="•"/>
      <w:lvlJc w:val="left"/>
      <w:pPr>
        <w:ind w:left="2072" w:hanging="344"/>
      </w:pPr>
    </w:lvl>
    <w:lvl w:ilvl="3">
      <w:numFmt w:val="bullet"/>
      <w:lvlText w:val="•"/>
      <w:lvlJc w:val="left"/>
      <w:pPr>
        <w:ind w:left="3028" w:hanging="344"/>
      </w:pPr>
    </w:lvl>
    <w:lvl w:ilvl="4">
      <w:numFmt w:val="bullet"/>
      <w:lvlText w:val="•"/>
      <w:lvlJc w:val="left"/>
      <w:pPr>
        <w:ind w:left="3984" w:hanging="344"/>
      </w:pPr>
    </w:lvl>
    <w:lvl w:ilvl="5">
      <w:numFmt w:val="bullet"/>
      <w:lvlText w:val="•"/>
      <w:lvlJc w:val="left"/>
      <w:pPr>
        <w:ind w:left="4940" w:hanging="344"/>
      </w:pPr>
    </w:lvl>
    <w:lvl w:ilvl="6">
      <w:numFmt w:val="bullet"/>
      <w:lvlText w:val="•"/>
      <w:lvlJc w:val="left"/>
      <w:pPr>
        <w:ind w:left="5896" w:hanging="344"/>
      </w:pPr>
    </w:lvl>
    <w:lvl w:ilvl="7">
      <w:numFmt w:val="bullet"/>
      <w:lvlText w:val="•"/>
      <w:lvlJc w:val="left"/>
      <w:pPr>
        <w:ind w:left="6852" w:hanging="344"/>
      </w:pPr>
    </w:lvl>
    <w:lvl w:ilvl="8">
      <w:numFmt w:val="bullet"/>
      <w:lvlText w:val="•"/>
      <w:lvlJc w:val="left"/>
      <w:pPr>
        <w:ind w:left="7808" w:hanging="344"/>
      </w:pPr>
    </w:lvl>
  </w:abstractNum>
  <w:abstractNum w:abstractNumId="1">
    <w:nsid w:val="080E37D8"/>
    <w:multiLevelType w:val="hybridMultilevel"/>
    <w:tmpl w:val="60921B92"/>
    <w:lvl w:ilvl="0" w:tplc="0032BAD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AB32A1"/>
    <w:multiLevelType w:val="multilevel"/>
    <w:tmpl w:val="2934FA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4D1505"/>
    <w:multiLevelType w:val="multilevel"/>
    <w:tmpl w:val="3EEE94B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C43525"/>
    <w:multiLevelType w:val="multilevel"/>
    <w:tmpl w:val="20B4FD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5A4C0A"/>
    <w:multiLevelType w:val="hybridMultilevel"/>
    <w:tmpl w:val="D2B86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74FE0"/>
    <w:multiLevelType w:val="multilevel"/>
    <w:tmpl w:val="1C5AF04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C57"/>
    <w:rsid w:val="000105DE"/>
    <w:rsid w:val="00014AC5"/>
    <w:rsid w:val="00044B52"/>
    <w:rsid w:val="000479FE"/>
    <w:rsid w:val="00060584"/>
    <w:rsid w:val="00060AA0"/>
    <w:rsid w:val="00076775"/>
    <w:rsid w:val="000903A7"/>
    <w:rsid w:val="000E142C"/>
    <w:rsid w:val="000E1647"/>
    <w:rsid w:val="000F1668"/>
    <w:rsid w:val="000F218F"/>
    <w:rsid w:val="001157B0"/>
    <w:rsid w:val="001251FE"/>
    <w:rsid w:val="00131C57"/>
    <w:rsid w:val="00134C08"/>
    <w:rsid w:val="00153936"/>
    <w:rsid w:val="00176E11"/>
    <w:rsid w:val="001961BA"/>
    <w:rsid w:val="001A2A46"/>
    <w:rsid w:val="001A6766"/>
    <w:rsid w:val="001B3F64"/>
    <w:rsid w:val="001B68F3"/>
    <w:rsid w:val="001D1BFC"/>
    <w:rsid w:val="001E37C4"/>
    <w:rsid w:val="001F5099"/>
    <w:rsid w:val="00201320"/>
    <w:rsid w:val="00241F81"/>
    <w:rsid w:val="00250C0C"/>
    <w:rsid w:val="002642EF"/>
    <w:rsid w:val="00293DDC"/>
    <w:rsid w:val="0029653C"/>
    <w:rsid w:val="00296B90"/>
    <w:rsid w:val="002C395F"/>
    <w:rsid w:val="002C4E8E"/>
    <w:rsid w:val="002D06C2"/>
    <w:rsid w:val="00305550"/>
    <w:rsid w:val="00346759"/>
    <w:rsid w:val="00354C19"/>
    <w:rsid w:val="00355749"/>
    <w:rsid w:val="003576AE"/>
    <w:rsid w:val="003856B6"/>
    <w:rsid w:val="00387240"/>
    <w:rsid w:val="00390846"/>
    <w:rsid w:val="00395732"/>
    <w:rsid w:val="00397A16"/>
    <w:rsid w:val="003A7F1A"/>
    <w:rsid w:val="003C1FCB"/>
    <w:rsid w:val="003F08FF"/>
    <w:rsid w:val="004263B0"/>
    <w:rsid w:val="004266A2"/>
    <w:rsid w:val="00430766"/>
    <w:rsid w:val="00454B81"/>
    <w:rsid w:val="00466691"/>
    <w:rsid w:val="00480D01"/>
    <w:rsid w:val="004A30C4"/>
    <w:rsid w:val="004A543C"/>
    <w:rsid w:val="004B6EC9"/>
    <w:rsid w:val="004B6FE1"/>
    <w:rsid w:val="004C08BE"/>
    <w:rsid w:val="004C562F"/>
    <w:rsid w:val="004C5A17"/>
    <w:rsid w:val="004D5E8B"/>
    <w:rsid w:val="004E5AAF"/>
    <w:rsid w:val="005164DA"/>
    <w:rsid w:val="00530FC8"/>
    <w:rsid w:val="00545431"/>
    <w:rsid w:val="00567525"/>
    <w:rsid w:val="00570395"/>
    <w:rsid w:val="0058746D"/>
    <w:rsid w:val="005D2843"/>
    <w:rsid w:val="005E2C74"/>
    <w:rsid w:val="005F0DDC"/>
    <w:rsid w:val="00617CA9"/>
    <w:rsid w:val="00620F28"/>
    <w:rsid w:val="0062425B"/>
    <w:rsid w:val="00625C57"/>
    <w:rsid w:val="006278DE"/>
    <w:rsid w:val="0064109D"/>
    <w:rsid w:val="00641244"/>
    <w:rsid w:val="0064210D"/>
    <w:rsid w:val="006622CA"/>
    <w:rsid w:val="006A337E"/>
    <w:rsid w:val="006C16DC"/>
    <w:rsid w:val="006C2F64"/>
    <w:rsid w:val="006D0BB1"/>
    <w:rsid w:val="00702F8C"/>
    <w:rsid w:val="00704C7B"/>
    <w:rsid w:val="00711F02"/>
    <w:rsid w:val="00727F70"/>
    <w:rsid w:val="00744115"/>
    <w:rsid w:val="00745603"/>
    <w:rsid w:val="00754C69"/>
    <w:rsid w:val="0078549D"/>
    <w:rsid w:val="0079177D"/>
    <w:rsid w:val="00792525"/>
    <w:rsid w:val="007A55EF"/>
    <w:rsid w:val="007B323A"/>
    <w:rsid w:val="007B4772"/>
    <w:rsid w:val="00803C0D"/>
    <w:rsid w:val="008408F4"/>
    <w:rsid w:val="0084211E"/>
    <w:rsid w:val="008A4EE2"/>
    <w:rsid w:val="008D383E"/>
    <w:rsid w:val="008E18DC"/>
    <w:rsid w:val="00906016"/>
    <w:rsid w:val="00907139"/>
    <w:rsid w:val="009148EE"/>
    <w:rsid w:val="009161F2"/>
    <w:rsid w:val="00934905"/>
    <w:rsid w:val="0096112B"/>
    <w:rsid w:val="0096567C"/>
    <w:rsid w:val="009675FB"/>
    <w:rsid w:val="009702E6"/>
    <w:rsid w:val="00984CE9"/>
    <w:rsid w:val="009A771C"/>
    <w:rsid w:val="009D569E"/>
    <w:rsid w:val="009D5826"/>
    <w:rsid w:val="00A0421F"/>
    <w:rsid w:val="00A33418"/>
    <w:rsid w:val="00A35132"/>
    <w:rsid w:val="00A3739E"/>
    <w:rsid w:val="00A45FFF"/>
    <w:rsid w:val="00A607B2"/>
    <w:rsid w:val="00AA6D88"/>
    <w:rsid w:val="00AA716A"/>
    <w:rsid w:val="00AF7B19"/>
    <w:rsid w:val="00B011BE"/>
    <w:rsid w:val="00B131B1"/>
    <w:rsid w:val="00B228E6"/>
    <w:rsid w:val="00B335BB"/>
    <w:rsid w:val="00B56E0A"/>
    <w:rsid w:val="00B60FC2"/>
    <w:rsid w:val="00B713FF"/>
    <w:rsid w:val="00B824DB"/>
    <w:rsid w:val="00B9622B"/>
    <w:rsid w:val="00BA20CB"/>
    <w:rsid w:val="00BA4E2D"/>
    <w:rsid w:val="00BB2AB0"/>
    <w:rsid w:val="00BC222E"/>
    <w:rsid w:val="00BD079C"/>
    <w:rsid w:val="00BD7291"/>
    <w:rsid w:val="00BF1CF3"/>
    <w:rsid w:val="00C22516"/>
    <w:rsid w:val="00C233B5"/>
    <w:rsid w:val="00C54B24"/>
    <w:rsid w:val="00C677A8"/>
    <w:rsid w:val="00C924B6"/>
    <w:rsid w:val="00CA4866"/>
    <w:rsid w:val="00CB3B82"/>
    <w:rsid w:val="00CC110A"/>
    <w:rsid w:val="00CD455D"/>
    <w:rsid w:val="00CF2806"/>
    <w:rsid w:val="00D0350D"/>
    <w:rsid w:val="00D320F4"/>
    <w:rsid w:val="00D45B75"/>
    <w:rsid w:val="00D773A2"/>
    <w:rsid w:val="00D931FB"/>
    <w:rsid w:val="00DA345C"/>
    <w:rsid w:val="00DF0E0F"/>
    <w:rsid w:val="00DF3089"/>
    <w:rsid w:val="00DF3D08"/>
    <w:rsid w:val="00E121BD"/>
    <w:rsid w:val="00E1492B"/>
    <w:rsid w:val="00E23794"/>
    <w:rsid w:val="00E30370"/>
    <w:rsid w:val="00E65EA2"/>
    <w:rsid w:val="00EB5B16"/>
    <w:rsid w:val="00EF42FC"/>
    <w:rsid w:val="00F0176D"/>
    <w:rsid w:val="00F01A70"/>
    <w:rsid w:val="00F14EE2"/>
    <w:rsid w:val="00F150DC"/>
    <w:rsid w:val="00F16DBC"/>
    <w:rsid w:val="00F36FD8"/>
    <w:rsid w:val="00F4142F"/>
    <w:rsid w:val="00F53B9E"/>
    <w:rsid w:val="00F54CE5"/>
    <w:rsid w:val="00F73B1B"/>
    <w:rsid w:val="00FD7F48"/>
    <w:rsid w:val="00FF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6E1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1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4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1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E142C"/>
    <w:rPr>
      <w:color w:val="808080"/>
    </w:rPr>
  </w:style>
  <w:style w:type="character" w:customStyle="1" w:styleId="a9">
    <w:name w:val="Подпись к картинке_"/>
    <w:basedOn w:val="a0"/>
    <w:link w:val="aa"/>
    <w:rsid w:val="0039573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b">
    <w:name w:val="Подпись к картинке + Курсив"/>
    <w:basedOn w:val="a9"/>
    <w:rsid w:val="00395732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aa">
    <w:name w:val="Подпись к картинке"/>
    <w:basedOn w:val="a"/>
    <w:link w:val="a9"/>
    <w:rsid w:val="00395732"/>
    <w:pPr>
      <w:widowControl w:val="0"/>
      <w:shd w:val="clear" w:color="auto" w:fill="FFFFFF"/>
      <w:spacing w:after="0" w:line="211" w:lineRule="exact"/>
      <w:ind w:hanging="20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">
    <w:name w:val="Основной текст (2)_"/>
    <w:basedOn w:val="a0"/>
    <w:link w:val="20"/>
    <w:rsid w:val="00B011B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Курсив"/>
    <w:basedOn w:val="2"/>
    <w:rsid w:val="00B011B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011B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0pt">
    <w:name w:val="Основной текст (5) + 10 pt;Не полужирный"/>
    <w:basedOn w:val="5"/>
    <w:rsid w:val="00B011BE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011BE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B011BE"/>
    <w:pPr>
      <w:widowControl w:val="0"/>
      <w:shd w:val="clear" w:color="auto" w:fill="FFFFFF"/>
      <w:spacing w:before="180" w:after="0" w:line="365" w:lineRule="exact"/>
      <w:ind w:firstLine="7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c">
    <w:name w:val="Подпись к таблице_"/>
    <w:basedOn w:val="a0"/>
    <w:link w:val="ad"/>
    <w:rsid w:val="00B011B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9pt">
    <w:name w:val="Основной текст (2) + 9 pt"/>
    <w:basedOn w:val="2"/>
    <w:rsid w:val="00B011B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d">
    <w:name w:val="Подпись к таблице"/>
    <w:basedOn w:val="a"/>
    <w:link w:val="ac"/>
    <w:rsid w:val="00B011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9pt0">
    <w:name w:val="Основной текст (2) + 9 pt;Курсив"/>
    <w:basedOn w:val="2"/>
    <w:rsid w:val="00B9622B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semiHidden/>
    <w:unhideWhenUsed/>
    <w:rsid w:val="00C2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22516"/>
  </w:style>
  <w:style w:type="paragraph" w:styleId="af0">
    <w:name w:val="footer"/>
    <w:basedOn w:val="a"/>
    <w:link w:val="af1"/>
    <w:uiPriority w:val="99"/>
    <w:unhideWhenUsed/>
    <w:rsid w:val="00C2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22516"/>
  </w:style>
  <w:style w:type="paragraph" w:styleId="af2">
    <w:name w:val="List Paragraph"/>
    <w:basedOn w:val="a"/>
    <w:uiPriority w:val="1"/>
    <w:qFormat/>
    <w:rsid w:val="006278DE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6278DE"/>
    <w:rPr>
      <w:color w:val="0000FF" w:themeColor="hyperlink"/>
      <w:u w:val="single"/>
    </w:rPr>
  </w:style>
  <w:style w:type="character" w:customStyle="1" w:styleId="4">
    <w:name w:val="Подпись к картинке (4)_"/>
    <w:basedOn w:val="a0"/>
    <w:link w:val="40"/>
    <w:rsid w:val="00A3513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15pt">
    <w:name w:val="Подпись к картинке (4) + 15 pt;Курсив"/>
    <w:basedOn w:val="4"/>
    <w:rsid w:val="00A35132"/>
    <w:rPr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paragraph" w:customStyle="1" w:styleId="40">
    <w:name w:val="Подпись к картинке (4)"/>
    <w:basedOn w:val="a"/>
    <w:link w:val="4"/>
    <w:rsid w:val="00A351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2pt">
    <w:name w:val="Основной текст (2) + Курсив;Интервал 2 pt"/>
    <w:basedOn w:val="2"/>
    <w:rsid w:val="001961BA"/>
    <w:rPr>
      <w:b w:val="0"/>
      <w:bCs w:val="0"/>
      <w:i/>
      <w:iCs/>
      <w:smallCaps w:val="0"/>
      <w:strike w:val="0"/>
      <w:color w:val="000000"/>
      <w:spacing w:val="40"/>
      <w:w w:val="100"/>
      <w:position w:val="0"/>
      <w:u w:val="none"/>
      <w:lang w:val="en-US" w:eastAsia="en-US" w:bidi="en-US"/>
    </w:rPr>
  </w:style>
  <w:style w:type="character" w:customStyle="1" w:styleId="22">
    <w:name w:val="Подпись к картинке (2)_"/>
    <w:basedOn w:val="a0"/>
    <w:link w:val="23"/>
    <w:rsid w:val="00E1492B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1492B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7pt">
    <w:name w:val="Подпись к картинке + 7 pt;Курсив"/>
    <w:basedOn w:val="a9"/>
    <w:rsid w:val="00E1492B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7A55EF"/>
    <w:rPr>
      <w:rFonts w:ascii="Franklin Gothic Medium" w:eastAsia="Franklin Gothic Medium" w:hAnsi="Franklin Gothic Medium" w:cs="Franklin Gothic Medium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A55EF"/>
    <w:pPr>
      <w:widowControl w:val="0"/>
      <w:shd w:val="clear" w:color="auto" w:fill="FFFFFF"/>
      <w:spacing w:after="0" w:line="0" w:lineRule="atLeast"/>
      <w:ind w:hanging="980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2105pt1pt">
    <w:name w:val="Основной текст (2) + 10;5 pt;Курсив;Интервал 1 pt"/>
    <w:basedOn w:val="2"/>
    <w:rsid w:val="00296B90"/>
    <w:rPr>
      <w:i/>
      <w:iCs/>
      <w:color w:val="000000"/>
      <w:spacing w:val="20"/>
      <w:w w:val="100"/>
      <w:position w:val="0"/>
      <w:sz w:val="21"/>
      <w:szCs w:val="21"/>
      <w:lang w:val="en-US" w:eastAsia="en-US" w:bidi="en-US"/>
    </w:rPr>
  </w:style>
  <w:style w:type="paragraph" w:styleId="af4">
    <w:name w:val="Body Text"/>
    <w:basedOn w:val="a"/>
    <w:link w:val="af5"/>
    <w:uiPriority w:val="1"/>
    <w:qFormat/>
    <w:rsid w:val="00296B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2"/>
      <w:szCs w:val="32"/>
      <w:lang w:eastAsia="ru-RU"/>
    </w:rPr>
  </w:style>
  <w:style w:type="character" w:customStyle="1" w:styleId="af5">
    <w:name w:val="Основной текст Знак"/>
    <w:basedOn w:val="a0"/>
    <w:link w:val="af4"/>
    <w:uiPriority w:val="1"/>
    <w:rsid w:val="00296B90"/>
    <w:rPr>
      <w:rFonts w:ascii="Times New Roman" w:eastAsiaTheme="minorEastAsia" w:hAnsi="Times New Roman" w:cs="Times New Roman"/>
      <w:sz w:val="32"/>
      <w:szCs w:val="32"/>
      <w:lang w:eastAsia="ru-RU"/>
    </w:rPr>
  </w:style>
  <w:style w:type="character" w:customStyle="1" w:styleId="2Impact11pt">
    <w:name w:val="Основной текст (2) + Impact;11 pt;Курсив"/>
    <w:basedOn w:val="2"/>
    <w:rsid w:val="00296B90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9pt">
    <w:name w:val="Основной текст (2) + Tahoma;9 pt"/>
    <w:basedOn w:val="2"/>
    <w:rsid w:val="00296B9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"/>
    <w:rsid w:val="00296B9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95pt">
    <w:name w:val="Основной текст (8) + 9;5 pt;Курсив"/>
    <w:basedOn w:val="a0"/>
    <w:rsid w:val="00296B9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96B90"/>
    <w:rPr>
      <w:rFonts w:ascii="Georgia" w:eastAsia="Georgia" w:hAnsi="Georgia" w:cs="Georgia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96B90"/>
    <w:pPr>
      <w:widowControl w:val="0"/>
      <w:shd w:val="clear" w:color="auto" w:fill="FFFFFF"/>
      <w:spacing w:after="0" w:line="384" w:lineRule="exact"/>
      <w:ind w:hanging="1260"/>
    </w:pPr>
    <w:rPr>
      <w:rFonts w:ascii="Georgia" w:eastAsia="Georgia" w:hAnsi="Georgia" w:cs="Georgia"/>
      <w:sz w:val="18"/>
      <w:szCs w:val="18"/>
    </w:rPr>
  </w:style>
  <w:style w:type="character" w:customStyle="1" w:styleId="2105pt">
    <w:name w:val="Основной текст (2) + 10;5 pt;Курсив"/>
    <w:basedOn w:val="2"/>
    <w:rsid w:val="00296B9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296B9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sid w:val="00296B9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">
    <w:name w:val="Заголовок №1"/>
    <w:basedOn w:val="a"/>
    <w:link w:val="1"/>
    <w:rsid w:val="00296B90"/>
    <w:pPr>
      <w:widowControl w:val="0"/>
      <w:shd w:val="clear" w:color="auto" w:fill="FFFFFF"/>
      <w:spacing w:before="4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character" w:styleId="af6">
    <w:name w:val="Emphasis"/>
    <w:basedOn w:val="a0"/>
    <w:uiPriority w:val="20"/>
    <w:qFormat/>
    <w:rsid w:val="00430766"/>
    <w:rPr>
      <w:i/>
      <w:iCs/>
    </w:rPr>
  </w:style>
  <w:style w:type="character" w:customStyle="1" w:styleId="211pt">
    <w:name w:val="Основной текст (2) + 11 pt;Курсив"/>
    <w:basedOn w:val="2"/>
    <w:rsid w:val="00430766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pt">
    <w:name w:val="Основной текст (2) + 11 pt;Курсив;Интервал 0 pt"/>
    <w:basedOn w:val="2"/>
    <w:rsid w:val="00430766"/>
    <w:rPr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906016"/>
    <w:rPr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pt">
    <w:name w:val="Подпись к картинке + Курсив;Интервал 1 pt"/>
    <w:basedOn w:val="a9"/>
    <w:rsid w:val="00906016"/>
    <w:rPr>
      <w:i/>
      <w:iCs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90601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5pt0pt">
    <w:name w:val="Подпись к картинке + 6;5 pt;Курсив;Интервал 0 pt"/>
    <w:basedOn w:val="a9"/>
    <w:rsid w:val="00906016"/>
    <w:rPr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"/>
    <w:rsid w:val="00906016"/>
    <w:rPr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Candara85pt">
    <w:name w:val="Основной текст (2) + Candara;8;5 pt"/>
    <w:basedOn w:val="2"/>
    <w:rsid w:val="00702F8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czdt.ru/read/18647/?page=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7D994-0F8B-4E7C-BDBC-B388D086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dcterms:created xsi:type="dcterms:W3CDTF">2020-12-01T11:08:00Z</dcterms:created>
  <dcterms:modified xsi:type="dcterms:W3CDTF">2020-12-01T13:10:00Z</dcterms:modified>
</cp:coreProperties>
</file>