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7E8D3" w14:textId="77777777" w:rsidR="00FA0582" w:rsidRPr="00352834" w:rsidRDefault="00FA0582" w:rsidP="00FA0582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bookmarkStart w:id="0" w:name="_Hlk56284984"/>
      <w:bookmarkEnd w:id="0"/>
      <w:r w:rsidRPr="00352834"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 w:rsidRPr="00352834">
        <w:rPr>
          <w:rFonts w:ascii="Times New Roman" w:hAnsi="Times New Roman"/>
          <w:sz w:val="28"/>
          <w:szCs w:val="28"/>
        </w:rPr>
        <w:t>Пыльченкова</w:t>
      </w:r>
      <w:proofErr w:type="spellEnd"/>
      <w:r w:rsidRPr="00352834"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24A80D75" w14:textId="799FE93A" w:rsidR="007C2A9A" w:rsidRPr="00352834" w:rsidRDefault="00FA0582" w:rsidP="007C2A9A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52834"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 w:rsidRPr="00352834">
        <w:rPr>
          <w:rFonts w:ascii="Times New Roman" w:hAnsi="Times New Roman"/>
          <w:sz w:val="28"/>
          <w:szCs w:val="28"/>
        </w:rPr>
        <w:t xml:space="preserve"> </w:t>
      </w:r>
      <w:r w:rsidR="007C2A9A" w:rsidRPr="00415D28">
        <w:rPr>
          <w:sz w:val="28"/>
          <w:szCs w:val="28"/>
        </w:rPr>
        <w:t>elenaokzt@yandex.ru</w:t>
      </w:r>
    </w:p>
    <w:p w14:paraId="79D02EFD" w14:textId="079F13FB" w:rsidR="00FA0582" w:rsidRPr="00352834" w:rsidRDefault="00FA0582" w:rsidP="00FA0582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 w:rsidRPr="003F1A53">
        <w:rPr>
          <w:rFonts w:ascii="Times New Roman" w:hAnsi="Times New Roman"/>
          <w:b/>
          <w:bCs/>
          <w:sz w:val="28"/>
          <w:szCs w:val="28"/>
        </w:rPr>
        <w:t>Название файла:</w:t>
      </w:r>
      <w:r w:rsidRPr="003F1A53">
        <w:rPr>
          <w:rFonts w:ascii="Times New Roman" w:hAnsi="Times New Roman"/>
          <w:sz w:val="28"/>
          <w:szCs w:val="28"/>
        </w:rPr>
        <w:t xml:space="preserve"> </w:t>
      </w:r>
      <w:r w:rsidR="00FA71B4">
        <w:rPr>
          <w:rFonts w:ascii="Times New Roman" w:hAnsi="Times New Roman"/>
          <w:sz w:val="28"/>
          <w:szCs w:val="28"/>
        </w:rPr>
        <w:t>2</w:t>
      </w:r>
      <w:r w:rsidR="00AF0DCD">
        <w:rPr>
          <w:rFonts w:ascii="Times New Roman" w:hAnsi="Times New Roman"/>
          <w:sz w:val="28"/>
          <w:szCs w:val="28"/>
        </w:rPr>
        <w:t>1</w:t>
      </w:r>
      <w:r w:rsidRPr="00352834">
        <w:rPr>
          <w:rFonts w:ascii="Times New Roman" w:hAnsi="Times New Roman"/>
          <w:sz w:val="28"/>
          <w:szCs w:val="28"/>
        </w:rPr>
        <w:t xml:space="preserve">.11.20 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FA71B4">
        <w:rPr>
          <w:rFonts w:ascii="Times New Roman" w:hAnsi="Times New Roman"/>
          <w:sz w:val="28"/>
          <w:szCs w:val="28"/>
        </w:rPr>
        <w:t>Резьбовые с</w:t>
      </w:r>
      <w:r>
        <w:rPr>
          <w:rFonts w:ascii="Times New Roman" w:hAnsi="Times New Roman"/>
          <w:sz w:val="28"/>
          <w:szCs w:val="28"/>
        </w:rPr>
        <w:t>оединения</w:t>
      </w:r>
    </w:p>
    <w:p w14:paraId="42A79B18" w14:textId="0C75E857" w:rsidR="00FA0582" w:rsidRPr="00352834" w:rsidRDefault="00FA0582" w:rsidP="00FA0582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 w:rsidRPr="00352834"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Задание должно быть выполнено до </w:t>
      </w:r>
      <w:r w:rsidR="00774F8A">
        <w:rPr>
          <w:rFonts w:ascii="Times New Roman" w:hAnsi="Times New Roman"/>
          <w:b/>
          <w:color w:val="00B050"/>
          <w:sz w:val="28"/>
          <w:szCs w:val="28"/>
          <w:lang w:eastAsia="ru-RU"/>
        </w:rPr>
        <w:t>2</w:t>
      </w:r>
      <w:r w:rsidR="00415D28" w:rsidRPr="009E1FDF">
        <w:rPr>
          <w:rFonts w:ascii="Times New Roman" w:hAnsi="Times New Roman"/>
          <w:b/>
          <w:color w:val="00B050"/>
          <w:sz w:val="28"/>
          <w:szCs w:val="28"/>
          <w:lang w:eastAsia="ru-RU"/>
        </w:rPr>
        <w:t>3</w:t>
      </w:r>
      <w:r w:rsidRPr="00352834">
        <w:rPr>
          <w:rFonts w:ascii="Times New Roman" w:hAnsi="Times New Roman"/>
          <w:b/>
          <w:color w:val="00B050"/>
          <w:sz w:val="28"/>
          <w:szCs w:val="28"/>
          <w:lang w:eastAsia="ru-RU"/>
        </w:rPr>
        <w:t>.11.20 г.</w:t>
      </w:r>
    </w:p>
    <w:p w14:paraId="32F5B2DF" w14:textId="77777777" w:rsidR="00FA0582" w:rsidRPr="00352834" w:rsidRDefault="00FA0582" w:rsidP="00FA0582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 w:rsidRPr="00352834">
        <w:rPr>
          <w:rFonts w:ascii="Times New Roman" w:hAnsi="Times New Roman"/>
          <w:sz w:val="28"/>
          <w:szCs w:val="28"/>
        </w:rPr>
        <w:t>Задание выполнять исключительно в виде фотографий заданий, сделанных от руки</w:t>
      </w:r>
    </w:p>
    <w:p w14:paraId="16DBF5F9" w14:textId="77777777" w:rsidR="00FA0582" w:rsidRPr="00352834" w:rsidRDefault="00FA0582" w:rsidP="00FA0582">
      <w:pPr>
        <w:spacing w:line="240" w:lineRule="auto"/>
        <w:ind w:left="-567" w:firstLine="709"/>
        <w:jc w:val="center"/>
        <w:rPr>
          <w:rFonts w:ascii="Times New Roman" w:hAnsi="Times New Roman"/>
          <w:color w:val="00B050"/>
          <w:sz w:val="28"/>
          <w:szCs w:val="28"/>
        </w:rPr>
      </w:pPr>
      <w:r w:rsidRPr="00352834">
        <w:rPr>
          <w:rFonts w:ascii="Times New Roman" w:hAnsi="Times New Roman"/>
          <w:color w:val="00B050"/>
          <w:sz w:val="28"/>
          <w:szCs w:val="28"/>
        </w:rPr>
        <w:t>Письменно в тетради/конспекте ответить на следующие вопросы</w:t>
      </w:r>
    </w:p>
    <w:p w14:paraId="647D20D2" w14:textId="77777777" w:rsidR="00504294" w:rsidRDefault="00504294" w:rsidP="00AF0DCD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284" w:hanging="28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соединения относят к резьбовым?</w:t>
      </w:r>
    </w:p>
    <w:p w14:paraId="0F780696" w14:textId="7DD6AED3" w:rsidR="00FA0582" w:rsidRPr="0021130E" w:rsidRDefault="00FA0582" w:rsidP="00AF0DCD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13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Классификация </w:t>
      </w:r>
      <w:proofErr w:type="spellStart"/>
      <w:r w:rsidR="00B13C2D">
        <w:rPr>
          <w:rFonts w:ascii="Times New Roman" w:hAnsi="Times New Roman"/>
          <w:color w:val="000000"/>
          <w:sz w:val="28"/>
          <w:szCs w:val="28"/>
          <w:lang w:eastAsia="ru-RU"/>
        </w:rPr>
        <w:t>резьб</w:t>
      </w:r>
      <w:proofErr w:type="spellEnd"/>
      <w:r w:rsidRPr="0021130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AA153A8" w14:textId="46E5EA9A" w:rsidR="00FA0582" w:rsidRPr="0021130E" w:rsidRDefault="00670AA3" w:rsidP="00AF0DCD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типы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резьб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4EBF0BA" w14:textId="333EFEAE" w:rsidR="00FA0582" w:rsidRPr="00F3656D" w:rsidRDefault="005E3054" w:rsidP="00F3656D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284" w:hanging="28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Перечислите достоинства и недостатки резьбовых</w:t>
      </w:r>
      <w:r w:rsidR="00F3656D" w:rsidRPr="00F3656D">
        <w:rPr>
          <w:rFonts w:eastAsia="Times New Roman"/>
          <w:sz w:val="28"/>
          <w:szCs w:val="28"/>
        </w:rPr>
        <w:t xml:space="preserve"> </w:t>
      </w:r>
      <w:r w:rsidRPr="00F3656D">
        <w:rPr>
          <w:rFonts w:ascii="Times New Roman" w:eastAsia="Times New Roman" w:hAnsi="Times New Roman"/>
          <w:sz w:val="28"/>
          <w:szCs w:val="28"/>
        </w:rPr>
        <w:t>соединений.</w:t>
      </w:r>
    </w:p>
    <w:p w14:paraId="12BD1B9A" w14:textId="77777777" w:rsidR="00F3656D" w:rsidRPr="00F3656D" w:rsidRDefault="00F3656D" w:rsidP="009A0654">
      <w:pPr>
        <w:tabs>
          <w:tab w:val="left" w:pos="980"/>
        </w:tabs>
        <w:spacing w:after="0" w:line="240" w:lineRule="auto"/>
        <w:ind w:left="284"/>
        <w:rPr>
          <w:rFonts w:eastAsia="Times New Roman"/>
          <w:sz w:val="28"/>
          <w:szCs w:val="28"/>
        </w:rPr>
      </w:pPr>
    </w:p>
    <w:p w14:paraId="1553CA49" w14:textId="1A8FAE8C" w:rsidR="00FA0582" w:rsidRPr="00BF17E7" w:rsidRDefault="00FA0582" w:rsidP="00BF17E7">
      <w:pPr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52834">
        <w:rPr>
          <w:rFonts w:ascii="Times New Roman" w:hAnsi="Times New Roman"/>
          <w:b/>
          <w:sz w:val="28"/>
          <w:szCs w:val="28"/>
        </w:rPr>
        <w:t xml:space="preserve">          </w:t>
      </w:r>
      <w:r w:rsidR="00BF17E7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52834">
        <w:rPr>
          <w:rFonts w:ascii="Times New Roman" w:hAnsi="Times New Roman"/>
          <w:b/>
          <w:sz w:val="28"/>
          <w:szCs w:val="28"/>
        </w:rPr>
        <w:t>Литература:</w:t>
      </w:r>
      <w:r w:rsidRPr="00352834">
        <w:rPr>
          <w:rFonts w:ascii="Times New Roman" w:hAnsi="Times New Roman"/>
          <w:sz w:val="28"/>
          <w:szCs w:val="28"/>
        </w:rPr>
        <w:t xml:space="preserve"> Электронная библиотека «</w:t>
      </w:r>
      <w:proofErr w:type="spellStart"/>
      <w:r w:rsidRPr="00352834">
        <w:rPr>
          <w:rFonts w:ascii="Times New Roman" w:hAnsi="Times New Roman"/>
          <w:sz w:val="28"/>
          <w:szCs w:val="28"/>
        </w:rPr>
        <w:t>Юрайт</w:t>
      </w:r>
      <w:proofErr w:type="spellEnd"/>
      <w:r w:rsidRPr="00352834">
        <w:rPr>
          <w:rFonts w:ascii="Times New Roman" w:hAnsi="Times New Roman"/>
          <w:sz w:val="28"/>
          <w:szCs w:val="28"/>
        </w:rPr>
        <w:t xml:space="preserve">» </w:t>
      </w:r>
    </w:p>
    <w:p w14:paraId="4A8416DB" w14:textId="77777777" w:rsidR="00FA0582" w:rsidRDefault="00FA0582" w:rsidP="00FA0582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1C1D98">
        <w:rPr>
          <w:rFonts w:ascii="Times New Roman" w:hAnsi="Times New Roman"/>
          <w:sz w:val="27"/>
          <w:szCs w:val="27"/>
          <w:lang w:eastAsia="ru-RU"/>
        </w:rPr>
        <w:t xml:space="preserve">1. Техническая механика: учеб. пособие для СПО/ В.М. </w:t>
      </w:r>
      <w:proofErr w:type="spellStart"/>
      <w:r w:rsidRPr="001C1D98">
        <w:rPr>
          <w:rFonts w:ascii="Times New Roman" w:hAnsi="Times New Roman"/>
          <w:sz w:val="27"/>
          <w:szCs w:val="27"/>
          <w:lang w:eastAsia="ru-RU"/>
        </w:rPr>
        <w:t>Зиомковский</w:t>
      </w:r>
      <w:proofErr w:type="spellEnd"/>
      <w:r w:rsidRPr="001C1D98">
        <w:rPr>
          <w:rFonts w:ascii="Times New Roman" w:hAnsi="Times New Roman"/>
          <w:sz w:val="27"/>
          <w:szCs w:val="27"/>
          <w:lang w:eastAsia="ru-RU"/>
        </w:rPr>
        <w:t>,</w:t>
      </w:r>
      <w:r w:rsidRPr="001C1D98">
        <w:rPr>
          <w:rFonts w:ascii="Times New Roman" w:hAnsi="Times New Roman"/>
          <w:sz w:val="27"/>
          <w:szCs w:val="27"/>
          <w:lang w:eastAsia="ru-RU"/>
        </w:rPr>
        <w:br/>
        <w:t xml:space="preserve">И.В. Троицкий; под науч. ред. В.И. </w:t>
      </w:r>
      <w:proofErr w:type="spellStart"/>
      <w:r w:rsidRPr="001C1D98">
        <w:rPr>
          <w:rFonts w:ascii="Times New Roman" w:hAnsi="Times New Roman"/>
          <w:sz w:val="27"/>
          <w:szCs w:val="27"/>
          <w:lang w:eastAsia="ru-RU"/>
        </w:rPr>
        <w:t>Вешкурцева</w:t>
      </w:r>
      <w:proofErr w:type="spellEnd"/>
      <w:r w:rsidRPr="001C1D98">
        <w:rPr>
          <w:rFonts w:ascii="Times New Roman" w:hAnsi="Times New Roman"/>
          <w:sz w:val="27"/>
          <w:szCs w:val="27"/>
          <w:lang w:eastAsia="ru-RU"/>
        </w:rPr>
        <w:t xml:space="preserve">. – М.: Издательство </w:t>
      </w:r>
      <w:proofErr w:type="spellStart"/>
      <w:r w:rsidRPr="001C1D98">
        <w:rPr>
          <w:rFonts w:ascii="Times New Roman" w:hAnsi="Times New Roman"/>
          <w:sz w:val="27"/>
          <w:szCs w:val="27"/>
          <w:lang w:eastAsia="ru-RU"/>
        </w:rPr>
        <w:t>Юрайт</w:t>
      </w:r>
      <w:proofErr w:type="spellEnd"/>
      <w:r w:rsidRPr="001C1D98">
        <w:rPr>
          <w:rFonts w:ascii="Times New Roman" w:hAnsi="Times New Roman"/>
          <w:sz w:val="27"/>
          <w:szCs w:val="27"/>
          <w:lang w:eastAsia="ru-RU"/>
        </w:rPr>
        <w:t xml:space="preserve">, </w:t>
      </w:r>
    </w:p>
    <w:p w14:paraId="300E967D" w14:textId="03F8A680" w:rsidR="00FA0582" w:rsidRDefault="00FA0582" w:rsidP="00BF17E7">
      <w:pPr>
        <w:pStyle w:val="40"/>
        <w:spacing w:after="0" w:line="240" w:lineRule="auto"/>
        <w:ind w:right="198"/>
        <w:rPr>
          <w:rStyle w:val="a4"/>
          <w:sz w:val="28"/>
          <w:szCs w:val="28"/>
        </w:rPr>
      </w:pPr>
      <w:r w:rsidRPr="001C1D98">
        <w:rPr>
          <w:sz w:val="27"/>
          <w:szCs w:val="27"/>
          <w:lang w:eastAsia="ru-RU"/>
        </w:rPr>
        <w:t>2019. – 288 с – (серия: профессиональное образование).</w:t>
      </w:r>
      <w:r w:rsidRPr="001C1D98">
        <w:rPr>
          <w:sz w:val="27"/>
          <w:szCs w:val="27"/>
          <w:lang w:eastAsia="ru-RU"/>
        </w:rPr>
        <w:br/>
        <w:t>Режим доступа.</w:t>
      </w:r>
      <w:r w:rsidRPr="001C1D98">
        <w:rPr>
          <w:sz w:val="27"/>
          <w:szCs w:val="27"/>
          <w:lang w:eastAsia="ru-RU"/>
        </w:rPr>
        <w:br/>
      </w:r>
      <w:hyperlink r:id="rId5" w:anchor="page/15" w:history="1">
        <w:r>
          <w:rPr>
            <w:rStyle w:val="a4"/>
            <w:sz w:val="28"/>
            <w:szCs w:val="28"/>
          </w:rPr>
          <w:t>https://biblio-online.ru/viewer/tehnicheskaya-mehanika-442528#page</w:t>
        </w:r>
      </w:hyperlink>
    </w:p>
    <w:p w14:paraId="751830A6" w14:textId="77777777" w:rsidR="009A0654" w:rsidRPr="00BF17E7" w:rsidRDefault="009A0654" w:rsidP="00BF17E7">
      <w:pPr>
        <w:pStyle w:val="40"/>
        <w:spacing w:after="0" w:line="240" w:lineRule="auto"/>
        <w:ind w:right="198"/>
      </w:pPr>
    </w:p>
    <w:p w14:paraId="21E06233" w14:textId="518C1335" w:rsidR="008028F4" w:rsidRPr="00C01246" w:rsidRDefault="00FA0582" w:rsidP="00C01246">
      <w:pPr>
        <w:pStyle w:val="1"/>
        <w:spacing w:line="240" w:lineRule="auto"/>
        <w:ind w:left="-567" w:right="-1"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52834"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</w:p>
    <w:p w14:paraId="753E3276" w14:textId="29F59BD6" w:rsidR="00AE4A28" w:rsidRDefault="00774F8A" w:rsidP="009E1FDF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233BA">
        <w:rPr>
          <w:rFonts w:ascii="Times New Roman" w:hAnsi="Times New Roman"/>
          <w:b/>
          <w:sz w:val="28"/>
          <w:szCs w:val="28"/>
        </w:rPr>
        <w:t>Резьбовые соединения</w:t>
      </w:r>
    </w:p>
    <w:p w14:paraId="0B2CCAE3" w14:textId="0B18129D" w:rsidR="00397475" w:rsidRPr="00661127" w:rsidRDefault="00397475" w:rsidP="00661127">
      <w:pPr>
        <w:spacing w:line="244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Резьбовые соединения получили наибольшее применение вследствие их простоты, универсальности, удобства сборки и разборки и надежности в работе. Соединения выполняют ввинчиванием деталей, имеющих наружную и внутреннюю резьбу, одна в другую посредством резьбовых крепежных деталей — винтов, болтов, шпилек, гаек и шурупов.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Винт</w:t>
      </w:r>
      <w:r>
        <w:rPr>
          <w:rFonts w:ascii="Times New Roman" w:eastAsia="Times New Roman" w:hAnsi="Times New Roman"/>
          <w:sz w:val="28"/>
          <w:szCs w:val="28"/>
        </w:rPr>
        <w:t xml:space="preserve"> (нарезанный стержень с головкой или без нее) предназначен для ввинчивания в одну из соединяемых деталей (рис. 1, </w:t>
      </w:r>
      <w:r>
        <w:rPr>
          <w:rFonts w:ascii="Times New Roman" w:eastAsia="Times New Roman" w:hAnsi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/>
          <w:b/>
          <w:bCs/>
          <w:sz w:val="28"/>
          <w:szCs w:val="28"/>
        </w:rPr>
        <w:t>Болт</w:t>
      </w:r>
      <w:r>
        <w:rPr>
          <w:rFonts w:ascii="Times New Roman" w:eastAsia="Times New Roman" w:hAnsi="Times New Roman"/>
          <w:sz w:val="28"/>
          <w:szCs w:val="28"/>
        </w:rPr>
        <w:t xml:space="preserve"> (рис. 1, </w:t>
      </w:r>
      <w:r>
        <w:rPr>
          <w:rFonts w:ascii="Times New Roman" w:eastAsia="Times New Roman" w:hAnsi="Times New Roman"/>
          <w:i/>
          <w:iCs/>
          <w:sz w:val="28"/>
          <w:szCs w:val="28"/>
        </w:rPr>
        <w:t>б</w:t>
      </w:r>
      <w:r>
        <w:rPr>
          <w:rFonts w:ascii="Times New Roman" w:eastAsia="Times New Roman" w:hAnsi="Times New Roman"/>
          <w:sz w:val="28"/>
          <w:szCs w:val="28"/>
        </w:rPr>
        <w:t>) — это винт, чаще с головкой под ключ, используемый в соединениях с гайкой, так как он проходит через гладкие сквозные отверстия в деталях.</w:t>
      </w:r>
    </w:p>
    <w:p w14:paraId="50702A0D" w14:textId="77777777" w:rsidR="00397475" w:rsidRDefault="00397475" w:rsidP="0039747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F36DEF6" wp14:editId="47142EAD">
            <wp:simplePos x="0" y="0"/>
            <wp:positionH relativeFrom="column">
              <wp:posOffset>1132840</wp:posOffset>
            </wp:positionH>
            <wp:positionV relativeFrom="paragraph">
              <wp:posOffset>-17145</wp:posOffset>
            </wp:positionV>
            <wp:extent cx="4145280" cy="169418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169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0A086A" w14:textId="77777777" w:rsidR="00397475" w:rsidRDefault="00397475" w:rsidP="00397475">
      <w:pPr>
        <w:spacing w:line="200" w:lineRule="exact"/>
        <w:rPr>
          <w:sz w:val="20"/>
          <w:szCs w:val="20"/>
        </w:rPr>
      </w:pPr>
    </w:p>
    <w:p w14:paraId="6DF1C696" w14:textId="77777777" w:rsidR="00397475" w:rsidRDefault="00397475" w:rsidP="00397475">
      <w:pPr>
        <w:spacing w:line="200" w:lineRule="exact"/>
        <w:rPr>
          <w:sz w:val="20"/>
          <w:szCs w:val="20"/>
        </w:rPr>
      </w:pPr>
    </w:p>
    <w:p w14:paraId="6F5C60E6" w14:textId="77777777" w:rsidR="00397475" w:rsidRDefault="00397475" w:rsidP="00397475">
      <w:pPr>
        <w:spacing w:line="200" w:lineRule="exact"/>
        <w:rPr>
          <w:sz w:val="20"/>
          <w:szCs w:val="20"/>
        </w:rPr>
      </w:pPr>
    </w:p>
    <w:p w14:paraId="45FE53DC" w14:textId="77777777" w:rsidR="00397475" w:rsidRDefault="00397475" w:rsidP="00397475">
      <w:pPr>
        <w:spacing w:line="200" w:lineRule="exact"/>
        <w:rPr>
          <w:sz w:val="20"/>
          <w:szCs w:val="20"/>
        </w:rPr>
      </w:pPr>
    </w:p>
    <w:p w14:paraId="48E405F3" w14:textId="77777777" w:rsidR="00397475" w:rsidRDefault="00397475" w:rsidP="00397475">
      <w:pPr>
        <w:spacing w:line="200" w:lineRule="exact"/>
        <w:rPr>
          <w:sz w:val="20"/>
          <w:szCs w:val="20"/>
        </w:rPr>
      </w:pPr>
    </w:p>
    <w:p w14:paraId="44CD4B44" w14:textId="77777777" w:rsidR="00F47E69" w:rsidRDefault="00F47E69" w:rsidP="00F47E69">
      <w:pPr>
        <w:spacing w:line="204" w:lineRule="exact"/>
        <w:rPr>
          <w:sz w:val="20"/>
          <w:szCs w:val="20"/>
        </w:rPr>
      </w:pPr>
    </w:p>
    <w:p w14:paraId="12CD48F2" w14:textId="2C5E144C" w:rsidR="00F47E69" w:rsidRPr="007C4A1B" w:rsidRDefault="00F47E69" w:rsidP="00F47E69">
      <w:pPr>
        <w:jc w:val="center"/>
        <w:rPr>
          <w:sz w:val="28"/>
          <w:szCs w:val="28"/>
        </w:rPr>
      </w:pPr>
      <w:r w:rsidRPr="007C4A1B">
        <w:rPr>
          <w:rFonts w:ascii="Times New Roman" w:eastAsia="Times New Roman" w:hAnsi="Times New Roman"/>
          <w:sz w:val="28"/>
          <w:szCs w:val="28"/>
        </w:rPr>
        <w:t>Рис.1.</w:t>
      </w:r>
      <w:r w:rsidR="007C4A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4A1B">
        <w:rPr>
          <w:rFonts w:ascii="Times New Roman" w:eastAsia="Times New Roman" w:hAnsi="Times New Roman"/>
          <w:sz w:val="28"/>
          <w:szCs w:val="28"/>
        </w:rPr>
        <w:t>Резьбовые соединения</w:t>
      </w:r>
    </w:p>
    <w:p w14:paraId="68742C33" w14:textId="6CAA676C" w:rsidR="00F47E69" w:rsidRDefault="00F47E69" w:rsidP="00F47E69">
      <w:pPr>
        <w:spacing w:line="222" w:lineRule="exact"/>
        <w:rPr>
          <w:sz w:val="20"/>
          <w:szCs w:val="20"/>
        </w:rPr>
      </w:pPr>
    </w:p>
    <w:p w14:paraId="604E8382" w14:textId="77777777" w:rsidR="003F68B7" w:rsidRDefault="003F68B7" w:rsidP="00F47E69">
      <w:pPr>
        <w:spacing w:line="222" w:lineRule="exact"/>
        <w:rPr>
          <w:sz w:val="20"/>
          <w:szCs w:val="20"/>
        </w:rPr>
      </w:pPr>
    </w:p>
    <w:p w14:paraId="1C8592E0" w14:textId="074802AF" w:rsidR="00F47E69" w:rsidRDefault="00F47E69" w:rsidP="00A1048E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Шпильку </w:t>
      </w:r>
      <w:r>
        <w:rPr>
          <w:rFonts w:ascii="Times New Roman" w:eastAsia="Times New Roman" w:hAnsi="Times New Roman"/>
          <w:sz w:val="28"/>
          <w:szCs w:val="28"/>
        </w:rPr>
        <w:t>(стержень, нарезанный c двух концов, рис. 1,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) посадочным концом ввинчивают в деталь до затяжки резьбы, затем устанавливают пластину, шайбу и на свободный конец шпильки навинчивают гайку. Шайба предохраняет поверхность деталей от повреждений при затягивании гайки и способствует равномерному распределению остаточного давления. Шпильки применяют в часто демонтируемых соединениях, где нет места для размещения головки болта или нельзя сверлить сквозное отверстие.</w:t>
      </w:r>
      <w:r w:rsidR="001817F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Шурупами</w:t>
      </w:r>
      <w:r>
        <w:rPr>
          <w:rFonts w:ascii="Times New Roman" w:eastAsia="Times New Roman" w:hAnsi="Times New Roman"/>
          <w:sz w:val="28"/>
          <w:szCs w:val="28"/>
        </w:rPr>
        <w:t xml:space="preserve"> (рис.1, </w:t>
      </w:r>
      <w:r>
        <w:rPr>
          <w:rFonts w:ascii="Times New Roman" w:eastAsia="Times New Roman" w:hAnsi="Times New Roman"/>
          <w:i/>
          <w:iCs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) соединяют в основном деревянные детали между собой или c металлическими.</w:t>
      </w:r>
    </w:p>
    <w:p w14:paraId="3338071E" w14:textId="77777777" w:rsidR="001F70D0" w:rsidRDefault="00F47E69" w:rsidP="00E15B65">
      <w:pPr>
        <w:spacing w:line="240" w:lineRule="auto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Достоинства </w:t>
      </w:r>
      <w:r>
        <w:rPr>
          <w:rFonts w:ascii="Times New Roman" w:eastAsia="Times New Roman" w:hAnsi="Times New Roman"/>
          <w:sz w:val="28"/>
          <w:szCs w:val="28"/>
        </w:rPr>
        <w:t>резьбовых соединений:</w:t>
      </w:r>
    </w:p>
    <w:p w14:paraId="605B2B61" w14:textId="77777777" w:rsidR="001F70D0" w:rsidRDefault="006972E1" w:rsidP="00E15B65">
      <w:pPr>
        <w:spacing w:line="240" w:lineRule="atLeast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47E69">
        <w:rPr>
          <w:rFonts w:ascii="Times New Roman" w:eastAsia="Times New Roman" w:hAnsi="Times New Roman"/>
          <w:sz w:val="28"/>
          <w:szCs w:val="28"/>
        </w:rPr>
        <w:t>высокая нагрузочная способность и надежность;</w:t>
      </w:r>
    </w:p>
    <w:p w14:paraId="09A58A82" w14:textId="22C0FA9D" w:rsidR="00F47E69" w:rsidRPr="001F70D0" w:rsidRDefault="006972E1" w:rsidP="00E15B65">
      <w:pPr>
        <w:spacing w:line="240" w:lineRule="atLeast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47E69">
        <w:rPr>
          <w:rFonts w:ascii="Times New Roman" w:eastAsia="Times New Roman" w:hAnsi="Times New Roman"/>
          <w:sz w:val="28"/>
          <w:szCs w:val="28"/>
        </w:rPr>
        <w:t>наличие большой номенклатуры резьбовых деталей для различных условий работы;</w:t>
      </w:r>
    </w:p>
    <w:p w14:paraId="139D81B0" w14:textId="2F6B7048" w:rsidR="001F70D0" w:rsidRPr="00027054" w:rsidRDefault="006972E1" w:rsidP="00E15B65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47E69">
        <w:rPr>
          <w:rFonts w:ascii="Times New Roman" w:eastAsia="Times New Roman" w:hAnsi="Times New Roman"/>
          <w:sz w:val="28"/>
          <w:szCs w:val="28"/>
        </w:rPr>
        <w:t>удобство сборки и разборки;</w:t>
      </w:r>
    </w:p>
    <w:p w14:paraId="23BEAC2C" w14:textId="47BF5605" w:rsidR="008F75EC" w:rsidRPr="00027054" w:rsidRDefault="006972E1" w:rsidP="001817FA">
      <w:pPr>
        <w:tabs>
          <w:tab w:val="left" w:pos="0"/>
          <w:tab w:val="left" w:pos="894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47E69">
        <w:rPr>
          <w:rFonts w:ascii="Times New Roman" w:eastAsia="Times New Roman" w:hAnsi="Times New Roman"/>
          <w:sz w:val="28"/>
          <w:szCs w:val="28"/>
        </w:rPr>
        <w:t>сравнительно малая стоимость, обусловленная стандартизацией и высокопроизводительными процессами изготовления.</w:t>
      </w:r>
    </w:p>
    <w:p w14:paraId="0B03D2E3" w14:textId="77777777" w:rsidR="00F47E69" w:rsidRDefault="00F47E69" w:rsidP="00E15B65">
      <w:pPr>
        <w:spacing w:line="24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Недостатки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139EE6B9" w14:textId="78470418" w:rsidR="00F47E69" w:rsidRDefault="001F70D0" w:rsidP="00E15B65">
      <w:pPr>
        <w:tabs>
          <w:tab w:val="left" w:pos="882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F47E69">
        <w:rPr>
          <w:rFonts w:ascii="Times New Roman" w:eastAsia="Times New Roman" w:hAnsi="Times New Roman"/>
          <w:sz w:val="28"/>
          <w:szCs w:val="28"/>
        </w:rPr>
        <w:t>наличие большого количества концентраторов напряжений на поверхностях резьбовых деталей, которые снижают их сопротивление усталости при переменных напряжениях.</w:t>
      </w:r>
    </w:p>
    <w:p w14:paraId="5205F463" w14:textId="77777777" w:rsidR="00F47E69" w:rsidRDefault="00F47E69" w:rsidP="00E15B65">
      <w:pPr>
        <w:spacing w:line="2" w:lineRule="exact"/>
        <w:ind w:firstLine="700"/>
        <w:jc w:val="both"/>
        <w:rPr>
          <w:rFonts w:eastAsia="Times New Roman"/>
          <w:sz w:val="28"/>
          <w:szCs w:val="28"/>
        </w:rPr>
      </w:pPr>
    </w:p>
    <w:p w14:paraId="6B0FD475" w14:textId="1253CBD2" w:rsidR="00F47E69" w:rsidRDefault="00F47E69" w:rsidP="00E15B65">
      <w:pPr>
        <w:ind w:firstLine="70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Классификация:</w:t>
      </w:r>
    </w:p>
    <w:p w14:paraId="595687FC" w14:textId="77777777" w:rsidR="00F47E69" w:rsidRDefault="00F47E69" w:rsidP="00E15B65">
      <w:pPr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 зависимости от формы поверхности, на которой образуется резьба, различают </w:t>
      </w:r>
      <w:r>
        <w:rPr>
          <w:rFonts w:ascii="Times New Roman" w:eastAsia="Times New Roman" w:hAnsi="Times New Roman"/>
          <w:b/>
          <w:bCs/>
          <w:sz w:val="28"/>
          <w:szCs w:val="28"/>
        </w:rPr>
        <w:t>цилиндрические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конические</w:t>
      </w:r>
      <w:r>
        <w:rPr>
          <w:rFonts w:ascii="Times New Roman" w:eastAsia="Times New Roman" w:hAnsi="Times New Roman"/>
          <w:sz w:val="28"/>
          <w:szCs w:val="28"/>
        </w:rPr>
        <w:t xml:space="preserve"> резьбы.</w:t>
      </w:r>
    </w:p>
    <w:p w14:paraId="416198E0" w14:textId="620D0FCF" w:rsidR="00F47E69" w:rsidRDefault="00F47E69" w:rsidP="005747C9">
      <w:pPr>
        <w:spacing w:line="23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В зависимости от формы профиля резьбы делят на пять основных типов: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треугольные, упорные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трапецеидальные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прямоугольные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круглые</w:t>
      </w:r>
      <w:r>
        <w:rPr>
          <w:rFonts w:ascii="Times New Roman" w:eastAsia="Times New Roman" w:hAnsi="Times New Roman"/>
          <w:sz w:val="28"/>
          <w:szCs w:val="28"/>
        </w:rPr>
        <w:t xml:space="preserve"> (рис. </w:t>
      </w:r>
      <w:r w:rsidR="00790A7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D65A167" w14:textId="2248B1DB" w:rsidR="003F68B7" w:rsidRDefault="003F68B7" w:rsidP="009A0654">
      <w:pPr>
        <w:spacing w:line="236" w:lineRule="auto"/>
        <w:ind w:left="700"/>
        <w:rPr>
          <w:rFonts w:eastAsia="Times New Roman"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9DBD03C" wp14:editId="60D0780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72200" cy="228600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D2D8EA" w14:textId="77777777" w:rsidR="003F68B7" w:rsidRDefault="003F68B7" w:rsidP="00F47E69">
      <w:pPr>
        <w:spacing w:line="238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14:paraId="3DA3BD95" w14:textId="77777777" w:rsidR="003F68B7" w:rsidRDefault="003F68B7" w:rsidP="00F47E69">
      <w:pPr>
        <w:spacing w:line="238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14:paraId="7AD6B8BA" w14:textId="77777777" w:rsidR="003F68B7" w:rsidRDefault="003F68B7" w:rsidP="00F47E69">
      <w:pPr>
        <w:spacing w:line="238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14:paraId="4B49B024" w14:textId="77777777" w:rsidR="003F68B7" w:rsidRDefault="003F68B7" w:rsidP="00F47E69">
      <w:pPr>
        <w:spacing w:line="238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14:paraId="7A4599BD" w14:textId="77777777" w:rsidR="003F68B7" w:rsidRDefault="003F68B7" w:rsidP="00F47E69">
      <w:pPr>
        <w:spacing w:line="238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14:paraId="229296A8" w14:textId="77777777" w:rsidR="003F68B7" w:rsidRDefault="003F68B7" w:rsidP="00F47E69">
      <w:pPr>
        <w:spacing w:line="238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14:paraId="0B3F5496" w14:textId="77777777" w:rsidR="00CA7361" w:rsidRDefault="00A94446" w:rsidP="006F3DBA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90A74">
        <w:rPr>
          <w:rFonts w:ascii="Times New Roman" w:eastAsia="Times New Roman" w:hAnsi="Times New Roman"/>
          <w:sz w:val="28"/>
          <w:szCs w:val="28"/>
        </w:rPr>
        <w:t xml:space="preserve">Рис. 2. Основные типы </w:t>
      </w:r>
      <w:proofErr w:type="spellStart"/>
      <w:r w:rsidRPr="00790A74">
        <w:rPr>
          <w:rFonts w:ascii="Times New Roman" w:eastAsia="Times New Roman" w:hAnsi="Times New Roman"/>
          <w:sz w:val="28"/>
          <w:szCs w:val="28"/>
        </w:rPr>
        <w:t>резьб</w:t>
      </w:r>
      <w:proofErr w:type="spellEnd"/>
      <w:r w:rsidRPr="00790A74">
        <w:rPr>
          <w:rFonts w:ascii="Times New Roman" w:eastAsia="Times New Roman" w:hAnsi="Times New Roman"/>
          <w:sz w:val="28"/>
          <w:szCs w:val="28"/>
        </w:rPr>
        <w:t xml:space="preserve">: </w:t>
      </w:r>
      <w:r w:rsidRPr="00790A74">
        <w:rPr>
          <w:rFonts w:ascii="Times New Roman" w:eastAsia="Times New Roman" w:hAnsi="Times New Roman"/>
          <w:i/>
          <w:iCs/>
          <w:sz w:val="28"/>
          <w:szCs w:val="28"/>
        </w:rPr>
        <w:t>а</w:t>
      </w:r>
      <w:r w:rsidRPr="00790A74">
        <w:rPr>
          <w:rFonts w:ascii="Times New Roman" w:eastAsia="Times New Roman" w:hAnsi="Times New Roman"/>
          <w:sz w:val="28"/>
          <w:szCs w:val="28"/>
        </w:rPr>
        <w:t xml:space="preserve"> – треугольные; </w:t>
      </w:r>
      <w:r w:rsidRPr="00790A74">
        <w:rPr>
          <w:rFonts w:ascii="Times New Roman" w:eastAsia="Times New Roman" w:hAnsi="Times New Roman"/>
          <w:i/>
          <w:iCs/>
          <w:sz w:val="28"/>
          <w:szCs w:val="28"/>
        </w:rPr>
        <w:t>б</w:t>
      </w:r>
      <w:r w:rsidRPr="00790A74">
        <w:rPr>
          <w:rFonts w:ascii="Times New Roman" w:eastAsia="Times New Roman" w:hAnsi="Times New Roman"/>
          <w:sz w:val="28"/>
          <w:szCs w:val="28"/>
        </w:rPr>
        <w:t xml:space="preserve"> – упорные; </w:t>
      </w:r>
    </w:p>
    <w:p w14:paraId="0D457376" w14:textId="05AE4FFD" w:rsidR="00A94446" w:rsidRPr="00790A74" w:rsidRDefault="00A94446" w:rsidP="006F3DBA">
      <w:pPr>
        <w:spacing w:line="240" w:lineRule="auto"/>
        <w:jc w:val="center"/>
        <w:rPr>
          <w:sz w:val="28"/>
          <w:szCs w:val="28"/>
        </w:rPr>
      </w:pPr>
      <w:r w:rsidRPr="00790A74">
        <w:rPr>
          <w:rFonts w:ascii="Times New Roman" w:eastAsia="Times New Roman" w:hAnsi="Times New Roman"/>
          <w:i/>
          <w:iCs/>
          <w:sz w:val="28"/>
          <w:szCs w:val="28"/>
        </w:rPr>
        <w:t>в</w:t>
      </w:r>
      <w:r w:rsidRPr="00790A74">
        <w:rPr>
          <w:rFonts w:ascii="Times New Roman" w:eastAsia="Times New Roman" w:hAnsi="Times New Roman"/>
          <w:sz w:val="28"/>
          <w:szCs w:val="28"/>
        </w:rPr>
        <w:t xml:space="preserve"> – трапецеидальные;</w:t>
      </w:r>
      <w:r w:rsidR="00790A74" w:rsidRPr="00790A74">
        <w:rPr>
          <w:sz w:val="28"/>
          <w:szCs w:val="28"/>
        </w:rPr>
        <w:t xml:space="preserve"> </w:t>
      </w:r>
      <w:r w:rsidR="00790A74">
        <w:rPr>
          <w:sz w:val="28"/>
          <w:szCs w:val="28"/>
        </w:rPr>
        <w:t>г</w:t>
      </w:r>
      <w:r w:rsidRPr="00790A74">
        <w:rPr>
          <w:rFonts w:ascii="Times New Roman" w:eastAsia="Times New Roman" w:hAnsi="Times New Roman"/>
          <w:sz w:val="28"/>
          <w:szCs w:val="28"/>
        </w:rPr>
        <w:t xml:space="preserve">– прямоугольные; </w:t>
      </w:r>
      <w:r w:rsidRPr="00790A74">
        <w:rPr>
          <w:rFonts w:ascii="Times New Roman" w:eastAsia="Times New Roman" w:hAnsi="Times New Roman"/>
          <w:i/>
          <w:iCs/>
          <w:sz w:val="28"/>
          <w:szCs w:val="28"/>
        </w:rPr>
        <w:t>д</w:t>
      </w:r>
      <w:r w:rsidRPr="00790A74">
        <w:rPr>
          <w:rFonts w:ascii="Times New Roman" w:eastAsia="Times New Roman" w:hAnsi="Times New Roman"/>
          <w:sz w:val="28"/>
          <w:szCs w:val="28"/>
        </w:rPr>
        <w:t xml:space="preserve"> – круглые</w:t>
      </w:r>
    </w:p>
    <w:p w14:paraId="7AD030E4" w14:textId="77777777" w:rsidR="00A94446" w:rsidRDefault="00A94446" w:rsidP="005747C9">
      <w:pPr>
        <w:spacing w:line="23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832A65C" w14:textId="22B0FC6A" w:rsidR="00F47E69" w:rsidRDefault="00F47E69" w:rsidP="001817FA">
      <w:pPr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 В зависимости от направления винтовой линии резьбы бывают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правые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левые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A250139" w14:textId="77777777" w:rsidR="00F47E69" w:rsidRDefault="00F47E69" w:rsidP="001817FA">
      <w:pPr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В зависимости от числа заходов резьбы делят на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однозаходные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многозаходные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8ACAD77" w14:textId="47DE2638" w:rsidR="00F47E69" w:rsidRDefault="00F47E69" w:rsidP="001817FA">
      <w:pPr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В зависимости от назначения резьбы делят на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крепежные</w:t>
      </w:r>
      <w:r>
        <w:rPr>
          <w:rFonts w:ascii="Times New Roman" w:eastAsia="Times New Roman" w:hAnsi="Times New Roman"/>
          <w:sz w:val="28"/>
          <w:szCs w:val="28"/>
        </w:rPr>
        <w:t xml:space="preserve"> – метрическая с треугольным профилем, трубная треугольная со скругленными вершинами и впадинами, круглая; </w:t>
      </w:r>
      <w:r>
        <w:rPr>
          <w:rFonts w:ascii="Times New Roman" w:eastAsia="Times New Roman" w:hAnsi="Times New Roman"/>
          <w:b/>
          <w:bCs/>
          <w:sz w:val="28"/>
          <w:szCs w:val="28"/>
        </w:rPr>
        <w:t>ходовые резьбы (для передачи движения)</w:t>
      </w:r>
      <w:r>
        <w:rPr>
          <w:rFonts w:ascii="Times New Roman" w:eastAsia="Times New Roman" w:hAnsi="Times New Roman"/>
          <w:sz w:val="28"/>
          <w:szCs w:val="28"/>
        </w:rPr>
        <w:t xml:space="preserve"> – прямоугольная, трапецеидальная симметричная, трапецеидальная несимметричная или упорная.</w:t>
      </w:r>
    </w:p>
    <w:p w14:paraId="43878C31" w14:textId="1491441C" w:rsidR="00F47E69" w:rsidRDefault="00F47E69" w:rsidP="00F47E69">
      <w:pPr>
        <w:ind w:left="70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Основные типы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резьб</w:t>
      </w:r>
      <w:proofErr w:type="spellEnd"/>
    </w:p>
    <w:p w14:paraId="4FDF67EF" w14:textId="77777777" w:rsidR="006B6C92" w:rsidRDefault="004A2AA2" w:rsidP="006B6C92">
      <w:pPr>
        <w:tabs>
          <w:tab w:val="left" w:pos="540"/>
          <w:tab w:val="center" w:pos="55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606">
        <w:rPr>
          <w:rFonts w:ascii="Times New Roman" w:hAnsi="Times New Roman"/>
          <w:sz w:val="28"/>
          <w:szCs w:val="28"/>
        </w:rPr>
        <w:t xml:space="preserve">Основные типы профилей резьбы, показанных на рис. </w:t>
      </w:r>
      <w:r w:rsidR="00FE6BFA">
        <w:rPr>
          <w:rFonts w:ascii="Times New Roman" w:hAnsi="Times New Roman"/>
          <w:sz w:val="28"/>
          <w:szCs w:val="28"/>
        </w:rPr>
        <w:t>3</w:t>
      </w:r>
      <w:r w:rsidRPr="00AA3606">
        <w:rPr>
          <w:rFonts w:ascii="Times New Roman" w:hAnsi="Times New Roman"/>
          <w:sz w:val="28"/>
          <w:szCs w:val="28"/>
        </w:rPr>
        <w:t>: </w:t>
      </w:r>
      <w:r w:rsidRPr="00AA3606">
        <w:rPr>
          <w:rFonts w:ascii="Times New Roman" w:hAnsi="Times New Roman"/>
          <w:i/>
          <w:iCs/>
          <w:sz w:val="28"/>
          <w:szCs w:val="28"/>
        </w:rPr>
        <w:t>а — </w:t>
      </w:r>
      <w:r w:rsidRPr="00AA3606">
        <w:rPr>
          <w:rFonts w:ascii="Times New Roman" w:hAnsi="Times New Roman"/>
          <w:sz w:val="28"/>
          <w:szCs w:val="28"/>
        </w:rPr>
        <w:t>тре</w:t>
      </w:r>
      <w:r w:rsidRPr="00AA3606">
        <w:rPr>
          <w:rFonts w:ascii="Times New Roman" w:hAnsi="Times New Roman"/>
          <w:sz w:val="28"/>
          <w:szCs w:val="28"/>
        </w:rPr>
        <w:softHyphen/>
        <w:t xml:space="preserve">угольный; </w:t>
      </w:r>
    </w:p>
    <w:p w14:paraId="176BDA3C" w14:textId="6A8D7571" w:rsidR="004A2AA2" w:rsidRPr="00AA3606" w:rsidRDefault="004A2AA2" w:rsidP="006B6C92">
      <w:pPr>
        <w:tabs>
          <w:tab w:val="left" w:pos="540"/>
          <w:tab w:val="center" w:pos="55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606">
        <w:rPr>
          <w:rFonts w:ascii="Times New Roman" w:hAnsi="Times New Roman"/>
          <w:sz w:val="28"/>
          <w:szCs w:val="28"/>
        </w:rPr>
        <w:t>з — трапецеидальный; </w:t>
      </w:r>
      <w:r w:rsidRPr="00AA3606">
        <w:rPr>
          <w:rFonts w:ascii="Times New Roman" w:hAnsi="Times New Roman"/>
          <w:i/>
          <w:iCs/>
          <w:sz w:val="28"/>
          <w:szCs w:val="28"/>
        </w:rPr>
        <w:t>и </w:t>
      </w:r>
      <w:r w:rsidRPr="00AA3606">
        <w:rPr>
          <w:rFonts w:ascii="Times New Roman" w:hAnsi="Times New Roman"/>
          <w:sz w:val="28"/>
          <w:szCs w:val="28"/>
        </w:rPr>
        <w:t>— упорный; </w:t>
      </w:r>
      <w:r w:rsidRPr="00AA3606">
        <w:rPr>
          <w:rFonts w:ascii="Times New Roman" w:hAnsi="Times New Roman"/>
          <w:i/>
          <w:iCs/>
          <w:sz w:val="28"/>
          <w:szCs w:val="28"/>
        </w:rPr>
        <w:t>е </w:t>
      </w:r>
      <w:r w:rsidRPr="00AA3606">
        <w:rPr>
          <w:rFonts w:ascii="Times New Roman" w:hAnsi="Times New Roman"/>
          <w:sz w:val="28"/>
          <w:szCs w:val="28"/>
        </w:rPr>
        <w:t>— круглый; </w:t>
      </w:r>
      <w:r w:rsidRPr="00AA3606">
        <w:rPr>
          <w:rFonts w:ascii="Times New Roman" w:hAnsi="Times New Roman"/>
          <w:i/>
          <w:iCs/>
          <w:sz w:val="28"/>
          <w:szCs w:val="28"/>
        </w:rPr>
        <w:t>ж </w:t>
      </w:r>
      <w:r w:rsidRPr="00AA3606">
        <w:rPr>
          <w:rFonts w:ascii="Times New Roman" w:hAnsi="Times New Roman"/>
          <w:sz w:val="28"/>
          <w:szCs w:val="28"/>
        </w:rPr>
        <w:t>— прямо</w:t>
      </w:r>
      <w:r w:rsidRPr="00AA3606">
        <w:rPr>
          <w:rFonts w:ascii="Times New Roman" w:hAnsi="Times New Roman"/>
          <w:sz w:val="28"/>
          <w:szCs w:val="28"/>
        </w:rPr>
        <w:softHyphen/>
        <w:t>угольный</w:t>
      </w:r>
    </w:p>
    <w:p w14:paraId="1F9FDC62" w14:textId="77777777" w:rsidR="004A2AA2" w:rsidRDefault="004A2AA2" w:rsidP="004A2AA2">
      <w:pPr>
        <w:spacing w:line="240" w:lineRule="auto"/>
        <w:ind w:firstLine="720"/>
        <w:jc w:val="both"/>
      </w:pPr>
    </w:p>
    <w:p w14:paraId="52D65200" w14:textId="77777777" w:rsidR="004A2AA2" w:rsidRPr="004233BA" w:rsidRDefault="004A2AA2" w:rsidP="006B6C9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208950" wp14:editId="0ED2FC91">
            <wp:extent cx="5467350" cy="568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EB393" w14:textId="4F2FFA4D" w:rsidR="004A2AA2" w:rsidRPr="006B6C92" w:rsidRDefault="004A2AA2" w:rsidP="006B6C92">
      <w:pPr>
        <w:tabs>
          <w:tab w:val="left" w:pos="540"/>
          <w:tab w:val="center" w:pos="556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A3606">
        <w:rPr>
          <w:rFonts w:ascii="Times New Roman" w:hAnsi="Times New Roman"/>
          <w:bCs/>
          <w:sz w:val="28"/>
          <w:szCs w:val="28"/>
        </w:rPr>
        <w:t>Рис.</w:t>
      </w:r>
      <w:r w:rsidR="00FE6BFA">
        <w:rPr>
          <w:rFonts w:ascii="Times New Roman" w:hAnsi="Times New Roman"/>
          <w:bCs/>
          <w:sz w:val="28"/>
          <w:szCs w:val="28"/>
        </w:rPr>
        <w:t>3</w:t>
      </w:r>
      <w:r w:rsidRPr="00AA3606">
        <w:rPr>
          <w:rFonts w:ascii="Times New Roman" w:hAnsi="Times New Roman"/>
          <w:bCs/>
          <w:sz w:val="28"/>
          <w:szCs w:val="28"/>
        </w:rPr>
        <w:t>. Профили </w:t>
      </w:r>
      <w:proofErr w:type="spellStart"/>
      <w:r w:rsidRPr="00AA3606">
        <w:rPr>
          <w:rFonts w:ascii="Times New Roman" w:hAnsi="Times New Roman"/>
          <w:bCs/>
          <w:sz w:val="28"/>
          <w:szCs w:val="28"/>
        </w:rPr>
        <w:t>резьб</w:t>
      </w:r>
      <w:proofErr w:type="spellEnd"/>
      <w:r w:rsidRPr="00AA3606">
        <w:rPr>
          <w:rFonts w:ascii="Times New Roman" w:hAnsi="Times New Roman"/>
          <w:bCs/>
          <w:sz w:val="28"/>
          <w:szCs w:val="28"/>
        </w:rPr>
        <w:t>: </w:t>
      </w:r>
      <w:r w:rsidRPr="00AA3606">
        <w:rPr>
          <w:rFonts w:ascii="Times New Roman" w:hAnsi="Times New Roman"/>
          <w:bCs/>
          <w:i/>
          <w:iCs/>
          <w:sz w:val="28"/>
          <w:szCs w:val="28"/>
        </w:rPr>
        <w:t>а — </w:t>
      </w:r>
      <w:r w:rsidRPr="00AA3606">
        <w:rPr>
          <w:rFonts w:ascii="Times New Roman" w:hAnsi="Times New Roman"/>
          <w:bCs/>
          <w:sz w:val="28"/>
          <w:szCs w:val="28"/>
        </w:rPr>
        <w:t>метрическая; </w:t>
      </w:r>
      <w:r w:rsidRPr="00AA3606">
        <w:rPr>
          <w:rFonts w:ascii="Times New Roman" w:hAnsi="Times New Roman"/>
          <w:bCs/>
          <w:i/>
          <w:iCs/>
          <w:sz w:val="28"/>
          <w:szCs w:val="28"/>
        </w:rPr>
        <w:t>б — </w:t>
      </w:r>
      <w:r w:rsidRPr="00AA3606">
        <w:rPr>
          <w:rFonts w:ascii="Times New Roman" w:hAnsi="Times New Roman"/>
          <w:bCs/>
          <w:sz w:val="28"/>
          <w:szCs w:val="28"/>
        </w:rPr>
        <w:t>дюймовая; </w:t>
      </w:r>
      <w:r w:rsidRPr="00AA3606">
        <w:rPr>
          <w:rFonts w:ascii="Times New Roman" w:hAnsi="Times New Roman"/>
          <w:bCs/>
          <w:i/>
          <w:iCs/>
          <w:sz w:val="28"/>
          <w:szCs w:val="28"/>
        </w:rPr>
        <w:t>в — </w:t>
      </w:r>
      <w:r w:rsidRPr="00AA3606">
        <w:rPr>
          <w:rFonts w:ascii="Times New Roman" w:hAnsi="Times New Roman"/>
          <w:bCs/>
          <w:sz w:val="28"/>
          <w:szCs w:val="28"/>
        </w:rPr>
        <w:t>трубная цилиндрическая;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3606">
        <w:rPr>
          <w:rFonts w:ascii="Times New Roman" w:hAnsi="Times New Roman"/>
          <w:bCs/>
          <w:i/>
          <w:iCs/>
          <w:sz w:val="28"/>
          <w:szCs w:val="28"/>
        </w:rPr>
        <w:t>г — </w:t>
      </w:r>
      <w:r w:rsidRPr="00AA3606">
        <w:rPr>
          <w:rFonts w:ascii="Times New Roman" w:hAnsi="Times New Roman"/>
          <w:bCs/>
          <w:sz w:val="28"/>
          <w:szCs w:val="28"/>
        </w:rPr>
        <w:t>метрическая коническая; </w:t>
      </w:r>
      <w:r w:rsidRPr="00AA3606">
        <w:rPr>
          <w:rFonts w:ascii="Times New Roman" w:hAnsi="Times New Roman"/>
          <w:bCs/>
          <w:i/>
          <w:iCs/>
          <w:sz w:val="28"/>
          <w:szCs w:val="28"/>
        </w:rPr>
        <w:t>д — </w:t>
      </w:r>
      <w:r w:rsidRPr="00AA3606">
        <w:rPr>
          <w:rFonts w:ascii="Times New Roman" w:hAnsi="Times New Roman"/>
          <w:bCs/>
          <w:sz w:val="28"/>
          <w:szCs w:val="28"/>
        </w:rPr>
        <w:t>трубная коническая; </w:t>
      </w:r>
      <w:r w:rsidRPr="00AA3606">
        <w:rPr>
          <w:rFonts w:ascii="Times New Roman" w:hAnsi="Times New Roman"/>
          <w:bCs/>
          <w:i/>
          <w:iCs/>
          <w:sz w:val="28"/>
          <w:szCs w:val="28"/>
        </w:rPr>
        <w:t>е — </w:t>
      </w:r>
      <w:r w:rsidRPr="00AA3606">
        <w:rPr>
          <w:rFonts w:ascii="Times New Roman" w:hAnsi="Times New Roman"/>
          <w:bCs/>
          <w:sz w:val="28"/>
          <w:szCs w:val="28"/>
        </w:rPr>
        <w:t>круглая; </w:t>
      </w:r>
      <w:r w:rsidRPr="00AA3606">
        <w:rPr>
          <w:rFonts w:ascii="Times New Roman" w:hAnsi="Times New Roman"/>
          <w:bCs/>
          <w:i/>
          <w:iCs/>
          <w:sz w:val="28"/>
          <w:szCs w:val="28"/>
        </w:rPr>
        <w:t>ж </w:t>
      </w:r>
      <w:r w:rsidRPr="00AA3606">
        <w:rPr>
          <w:rFonts w:ascii="Times New Roman" w:hAnsi="Times New Roman"/>
          <w:bCs/>
          <w:sz w:val="28"/>
          <w:szCs w:val="28"/>
        </w:rPr>
        <w:t>— прямоугольная;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3606">
        <w:rPr>
          <w:rFonts w:ascii="Times New Roman" w:hAnsi="Times New Roman"/>
          <w:bCs/>
          <w:i/>
          <w:iCs/>
          <w:sz w:val="28"/>
          <w:szCs w:val="28"/>
        </w:rPr>
        <w:t>з — </w:t>
      </w:r>
      <w:r w:rsidRPr="00AA3606">
        <w:rPr>
          <w:rFonts w:ascii="Times New Roman" w:hAnsi="Times New Roman"/>
          <w:bCs/>
          <w:sz w:val="28"/>
          <w:szCs w:val="28"/>
        </w:rPr>
        <w:t>тра</w:t>
      </w:r>
      <w:r w:rsidRPr="00AA3606">
        <w:rPr>
          <w:rFonts w:ascii="Times New Roman" w:hAnsi="Times New Roman"/>
          <w:bCs/>
          <w:sz w:val="28"/>
          <w:szCs w:val="28"/>
        </w:rPr>
        <w:softHyphen/>
        <w:t>пецеидальная; </w:t>
      </w:r>
      <w:r w:rsidRPr="00AA3606">
        <w:rPr>
          <w:rFonts w:ascii="Times New Roman" w:hAnsi="Times New Roman"/>
          <w:bCs/>
          <w:i/>
          <w:iCs/>
          <w:sz w:val="28"/>
          <w:szCs w:val="28"/>
        </w:rPr>
        <w:t>и — </w:t>
      </w:r>
      <w:r w:rsidRPr="00AA3606">
        <w:rPr>
          <w:rFonts w:ascii="Times New Roman" w:hAnsi="Times New Roman"/>
          <w:bCs/>
          <w:sz w:val="28"/>
          <w:szCs w:val="28"/>
        </w:rPr>
        <w:t>упорная</w:t>
      </w:r>
    </w:p>
    <w:p w14:paraId="421A0519" w14:textId="70462862" w:rsidR="00F47E69" w:rsidRDefault="00F47E69" w:rsidP="00F47E6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Метрическая резьба </w:t>
      </w:r>
      <w:r>
        <w:rPr>
          <w:rFonts w:ascii="Times New Roman" w:eastAsia="Times New Roman" w:hAnsi="Times New Roman"/>
          <w:sz w:val="28"/>
          <w:szCs w:val="28"/>
        </w:rPr>
        <w:t>(рис.</w:t>
      </w:r>
      <w:r w:rsidR="0081416B">
        <w:rPr>
          <w:rFonts w:ascii="Times New Roman" w:eastAsia="Times New Roman" w:hAnsi="Times New Roman"/>
          <w:sz w:val="28"/>
          <w:szCs w:val="28"/>
        </w:rPr>
        <w:t xml:space="preserve"> </w:t>
      </w:r>
      <w:r w:rsidR="00FE6BFA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). Это наиболее распространенная из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крепежных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резьб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Имеет профиль в виде равностороннего треугольника. Метрические резьбы выполняются с крупным и мелким шагом. Мелкие резьбы отличаются от крупных величиной шага. Уменьшение глубины резьбы или увеличение диаметра впадин повышает прочность стержня винта, а уменьшение угла подъема увеличивает самоторможение в резьбе, т.е. уменьшает возможность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самоотвинчивания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Поэтому мелкая резьба рекомендуется для динамически нагруженных деталей и полых тонкостенных.</w:t>
      </w:r>
    </w:p>
    <w:p w14:paraId="7B426CFD" w14:textId="39CF8FED" w:rsidR="00F47E69" w:rsidRDefault="00F47E69" w:rsidP="00F47E6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Трубная резьба</w:t>
      </w:r>
      <w:r>
        <w:rPr>
          <w:rFonts w:ascii="Times New Roman" w:eastAsia="Times New Roman" w:hAnsi="Times New Roman"/>
          <w:sz w:val="28"/>
          <w:szCs w:val="28"/>
        </w:rPr>
        <w:t>. Является мелкой дюймовой резьбой, но с закругленными выступами и впадинами для обеспечения герметичности. Может быть заменена мелкой метрической резьбой.</w:t>
      </w:r>
    </w:p>
    <w:p w14:paraId="7E798B87" w14:textId="77777777" w:rsidR="00CF7DA4" w:rsidRDefault="007E7A24" w:rsidP="00515FF6">
      <w:pPr>
        <w:spacing w:line="233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 w:rsidR="00F47E69">
        <w:rPr>
          <w:rFonts w:ascii="Times New Roman" w:eastAsia="Times New Roman" w:hAnsi="Times New Roman"/>
          <w:b/>
          <w:bCs/>
          <w:sz w:val="28"/>
          <w:szCs w:val="28"/>
        </w:rPr>
        <w:t xml:space="preserve">Упорная резьба </w:t>
      </w:r>
      <w:r w:rsidR="00F47E69">
        <w:rPr>
          <w:rFonts w:ascii="Times New Roman" w:eastAsia="Times New Roman" w:hAnsi="Times New Roman"/>
          <w:sz w:val="28"/>
          <w:szCs w:val="28"/>
        </w:rPr>
        <w:t>(рис.</w:t>
      </w:r>
      <w:r w:rsidR="006E132A">
        <w:rPr>
          <w:rFonts w:ascii="Times New Roman" w:eastAsia="Times New Roman" w:hAnsi="Times New Roman"/>
          <w:sz w:val="28"/>
          <w:szCs w:val="28"/>
        </w:rPr>
        <w:t>3</w:t>
      </w:r>
      <w:r w:rsidR="00F47E69">
        <w:rPr>
          <w:rFonts w:ascii="Times New Roman" w:eastAsia="Times New Roman" w:hAnsi="Times New Roman"/>
          <w:sz w:val="28"/>
          <w:szCs w:val="28"/>
        </w:rPr>
        <w:t>,</w:t>
      </w:r>
      <w:r w:rsidR="00F47E6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E132A">
        <w:rPr>
          <w:rFonts w:ascii="Times New Roman" w:eastAsia="Times New Roman" w:hAnsi="Times New Roman"/>
          <w:i/>
          <w:iCs/>
          <w:sz w:val="28"/>
          <w:szCs w:val="28"/>
        </w:rPr>
        <w:t>и</w:t>
      </w:r>
      <w:r w:rsidR="00F47E69">
        <w:rPr>
          <w:rFonts w:ascii="Times New Roman" w:eastAsia="Times New Roman" w:hAnsi="Times New Roman"/>
          <w:sz w:val="28"/>
          <w:szCs w:val="28"/>
        </w:rPr>
        <w:t xml:space="preserve">). Имеет профиль в виде </w:t>
      </w:r>
      <w:proofErr w:type="spellStart"/>
      <w:r w:rsidR="00F47E69">
        <w:rPr>
          <w:rFonts w:ascii="Times New Roman" w:eastAsia="Times New Roman" w:hAnsi="Times New Roman"/>
          <w:sz w:val="28"/>
          <w:szCs w:val="28"/>
        </w:rPr>
        <w:t>неравнобочной</w:t>
      </w:r>
      <w:proofErr w:type="spellEnd"/>
      <w:r w:rsidR="00F47E6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47E69">
        <w:rPr>
          <w:rFonts w:ascii="Times New Roman" w:eastAsia="Times New Roman" w:hAnsi="Times New Roman"/>
          <w:sz w:val="28"/>
          <w:szCs w:val="28"/>
        </w:rPr>
        <w:t xml:space="preserve">трапеции с углом </w:t>
      </w:r>
      <w:r w:rsidR="00F47E69">
        <w:rPr>
          <w:rFonts w:ascii="Symbol" w:eastAsia="Symbol" w:hAnsi="Symbol" w:cs="Symbol"/>
          <w:sz w:val="28"/>
          <w:szCs w:val="28"/>
        </w:rPr>
        <w:t>a</w:t>
      </w:r>
      <w:r w:rsidR="00F47E69">
        <w:rPr>
          <w:rFonts w:ascii="Times New Roman" w:eastAsia="Times New Roman" w:hAnsi="Times New Roman"/>
          <w:sz w:val="28"/>
          <w:szCs w:val="28"/>
        </w:rPr>
        <w:t>=</w:t>
      </w:r>
      <w:r w:rsidR="00F47E69" w:rsidRPr="00515FF6">
        <w:rPr>
          <w:rFonts w:ascii="Times New Roman" w:eastAsia="Times New Roman" w:hAnsi="Times New Roman"/>
          <w:sz w:val="28"/>
          <w:szCs w:val="28"/>
          <w:vertAlign w:val="subscript"/>
        </w:rPr>
        <w:t>27</w:t>
      </w:r>
      <w:r w:rsidR="00F47E69" w:rsidRPr="00515FF6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="00F47E69">
        <w:rPr>
          <w:rFonts w:ascii="Times New Roman" w:eastAsia="Times New Roman" w:hAnsi="Times New Roman"/>
          <w:sz w:val="28"/>
          <w:szCs w:val="28"/>
        </w:rPr>
        <w:t>. Применяют в передачах винт–гайка при больших односторонних осевых нагрузках. Закругление впадин повышает динамическу</w:t>
      </w:r>
      <w:r w:rsidR="00791326">
        <w:rPr>
          <w:rFonts w:ascii="Times New Roman" w:eastAsia="Times New Roman" w:hAnsi="Times New Roman"/>
          <w:sz w:val="28"/>
          <w:szCs w:val="28"/>
        </w:rPr>
        <w:t>ю</w:t>
      </w:r>
      <w:r w:rsidR="009D1B01" w:rsidRPr="00515FF6">
        <w:rPr>
          <w:rFonts w:ascii="Times New Roman" w:eastAsia="Times New Roman" w:hAnsi="Times New Roman"/>
          <w:sz w:val="28"/>
          <w:szCs w:val="28"/>
        </w:rPr>
        <w:t xml:space="preserve"> </w:t>
      </w:r>
      <w:r w:rsidR="00791326">
        <w:rPr>
          <w:rFonts w:ascii="Times New Roman" w:eastAsia="Times New Roman" w:hAnsi="Times New Roman"/>
          <w:sz w:val="28"/>
          <w:szCs w:val="28"/>
        </w:rPr>
        <w:t>прочность винта. Малый угол наклона (3 градуса) упорной стороны профиля резьбы понижает потери на трение в сравнении с трапецеидальной резьбой.</w:t>
      </w:r>
      <w:r w:rsidR="00515FF6" w:rsidRPr="00515FF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7CE9BDCB" w14:textId="4F9ABE0B" w:rsidR="00515FF6" w:rsidRDefault="00515FF6" w:rsidP="00CF7DA4">
      <w:pPr>
        <w:spacing w:line="233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Трапецеидальная резьба </w:t>
      </w:r>
      <w:r>
        <w:rPr>
          <w:rFonts w:ascii="Times New Roman" w:eastAsia="Times New Roman" w:hAnsi="Times New Roman"/>
          <w:sz w:val="28"/>
          <w:szCs w:val="28"/>
        </w:rPr>
        <w:t>(рис. 3,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). Это основная резьба в передаче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винт–гайка. Её профиль – равнобочная трапеция с углом </w:t>
      </w:r>
      <w:r>
        <w:rPr>
          <w:rFonts w:ascii="Symbol" w:eastAsia="Symbol" w:hAnsi="Symbol" w:cs="Symbol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>=30</w:t>
      </w:r>
      <w:r>
        <w:rPr>
          <w:rFonts w:ascii="Times New Roman" w:eastAsia="Times New Roman" w:hAnsi="Times New Roman"/>
          <w:sz w:val="32"/>
          <w:szCs w:val="32"/>
          <w:vertAlign w:val="superscript"/>
        </w:rPr>
        <w:t>о</w:t>
      </w:r>
      <w:r>
        <w:rPr>
          <w:rFonts w:ascii="Times New Roman" w:eastAsia="Times New Roman" w:hAnsi="Times New Roman"/>
          <w:sz w:val="28"/>
          <w:szCs w:val="28"/>
        </w:rPr>
        <w:t>. Применяют для передачи реверсивного движения под нагрузкой.</w:t>
      </w:r>
    </w:p>
    <w:p w14:paraId="2E231480" w14:textId="77777777" w:rsidR="00515FF6" w:rsidRDefault="00515FF6" w:rsidP="00515FF6">
      <w:pPr>
        <w:spacing w:line="4" w:lineRule="exact"/>
        <w:rPr>
          <w:sz w:val="20"/>
          <w:szCs w:val="20"/>
        </w:rPr>
      </w:pPr>
    </w:p>
    <w:p w14:paraId="12D640CE" w14:textId="4F86B01D" w:rsidR="00515FF6" w:rsidRDefault="007E7A24" w:rsidP="00515FF6">
      <w:pPr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</w:t>
      </w:r>
      <w:r w:rsidR="00515FF6">
        <w:rPr>
          <w:rFonts w:ascii="Times New Roman" w:eastAsia="Times New Roman" w:hAnsi="Times New Roman"/>
          <w:b/>
          <w:bCs/>
          <w:sz w:val="28"/>
          <w:szCs w:val="28"/>
        </w:rPr>
        <w:t xml:space="preserve">Прямоугольная резьба </w:t>
      </w:r>
      <w:r w:rsidR="00515FF6">
        <w:rPr>
          <w:rFonts w:ascii="Times New Roman" w:eastAsia="Times New Roman" w:hAnsi="Times New Roman"/>
          <w:sz w:val="28"/>
          <w:szCs w:val="28"/>
        </w:rPr>
        <w:t>(рис. 3,</w:t>
      </w:r>
      <w:r w:rsidR="00515FF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15FF6">
        <w:rPr>
          <w:rFonts w:ascii="Times New Roman" w:eastAsia="Times New Roman" w:hAnsi="Times New Roman"/>
          <w:i/>
          <w:iCs/>
          <w:sz w:val="28"/>
          <w:szCs w:val="28"/>
        </w:rPr>
        <w:t>ж</w:t>
      </w:r>
      <w:r w:rsidR="00515FF6">
        <w:rPr>
          <w:rFonts w:ascii="Times New Roman" w:eastAsia="Times New Roman" w:hAnsi="Times New Roman"/>
          <w:sz w:val="28"/>
          <w:szCs w:val="28"/>
        </w:rPr>
        <w:t>). Профиль резьбы – квадрат. Обладает пониженной прочностью. Применение ограничено (в малонагруженных передачах винт–гайка).</w:t>
      </w:r>
    </w:p>
    <w:p w14:paraId="7187E8C3" w14:textId="72A22178" w:rsidR="00FF056A" w:rsidRPr="00EE5B18" w:rsidRDefault="007E7A24" w:rsidP="00EE5B18">
      <w:pPr>
        <w:jc w:val="both"/>
        <w:rPr>
          <w:sz w:val="20"/>
          <w:szCs w:val="20"/>
        </w:rPr>
        <w:sectPr w:rsidR="00FF056A" w:rsidRPr="00EE5B18">
          <w:pgSz w:w="11900" w:h="16840"/>
          <w:pgMar w:top="1109" w:right="1240" w:bottom="194" w:left="1260" w:header="0" w:footer="0" w:gutter="0"/>
          <w:cols w:space="720" w:equalWidth="0">
            <w:col w:w="9400"/>
          </w:cols>
        </w:sect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 w:rsidR="00515FF6">
        <w:rPr>
          <w:rFonts w:ascii="Times New Roman" w:eastAsia="Times New Roman" w:hAnsi="Times New Roman"/>
          <w:b/>
          <w:bCs/>
          <w:sz w:val="28"/>
          <w:szCs w:val="28"/>
        </w:rPr>
        <w:t xml:space="preserve">Круглая резьба </w:t>
      </w:r>
      <w:r w:rsidR="00515FF6">
        <w:rPr>
          <w:rFonts w:ascii="Times New Roman" w:eastAsia="Times New Roman" w:hAnsi="Times New Roman"/>
          <w:sz w:val="28"/>
          <w:szCs w:val="28"/>
        </w:rPr>
        <w:t>(рис. 3,</w:t>
      </w:r>
      <w:r w:rsidR="00515FF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15FF6">
        <w:rPr>
          <w:rFonts w:ascii="Times New Roman" w:eastAsia="Times New Roman" w:hAnsi="Times New Roman"/>
          <w:i/>
          <w:iCs/>
          <w:sz w:val="28"/>
          <w:szCs w:val="28"/>
        </w:rPr>
        <w:t>е</w:t>
      </w:r>
      <w:r w:rsidR="00515FF6">
        <w:rPr>
          <w:rFonts w:ascii="Times New Roman" w:eastAsia="Times New Roman" w:hAnsi="Times New Roman"/>
          <w:sz w:val="28"/>
          <w:szCs w:val="28"/>
        </w:rPr>
        <w:t xml:space="preserve">). Профиль резьбы состоит из дуг, сопряженных короткими прямыми линиями. Угол профиля </w:t>
      </w:r>
      <w:r w:rsidR="00515FF6">
        <w:rPr>
          <w:rFonts w:ascii="Symbol" w:eastAsia="Symbol" w:hAnsi="Symbol" w:cs="Symbol"/>
          <w:sz w:val="28"/>
          <w:szCs w:val="28"/>
        </w:rPr>
        <w:t>a</w:t>
      </w:r>
      <w:r w:rsidR="00515FF6">
        <w:rPr>
          <w:rFonts w:ascii="Times New Roman" w:eastAsia="Times New Roman" w:hAnsi="Times New Roman"/>
          <w:sz w:val="28"/>
          <w:szCs w:val="28"/>
        </w:rPr>
        <w:t>=30</w:t>
      </w:r>
      <w:r w:rsidR="00515FF6">
        <w:rPr>
          <w:rFonts w:ascii="Times New Roman" w:eastAsia="Times New Roman" w:hAnsi="Times New Roman"/>
          <w:sz w:val="16"/>
          <w:szCs w:val="16"/>
        </w:rPr>
        <w:t>о</w:t>
      </w:r>
      <w:r w:rsidR="00515FF6">
        <w:rPr>
          <w:rFonts w:ascii="Times New Roman" w:eastAsia="Times New Roman" w:hAnsi="Times New Roman"/>
          <w:sz w:val="28"/>
          <w:szCs w:val="28"/>
        </w:rPr>
        <w:t>. Применяют ограниченно (при тяжелых условиях в загрязненной среде)</w:t>
      </w:r>
      <w:r w:rsidR="00EE5B18">
        <w:rPr>
          <w:rFonts w:ascii="Times New Roman" w:eastAsia="Times New Roman" w:hAnsi="Times New Roman"/>
          <w:sz w:val="28"/>
          <w:szCs w:val="28"/>
        </w:rPr>
        <w:t>.</w:t>
      </w:r>
    </w:p>
    <w:p w14:paraId="5F326AFF" w14:textId="77777777" w:rsidR="00E33ECC" w:rsidRPr="00E33ECC" w:rsidRDefault="00E33ECC" w:rsidP="00E33ECC">
      <w:pPr>
        <w:pStyle w:val="3"/>
        <w:rPr>
          <w:sz w:val="28"/>
          <w:szCs w:val="28"/>
        </w:rPr>
      </w:pPr>
      <w:r w:rsidRPr="00E33ECC">
        <w:rPr>
          <w:i/>
          <w:iCs/>
          <w:sz w:val="28"/>
          <w:szCs w:val="28"/>
        </w:rPr>
        <w:lastRenderedPageBreak/>
        <w:t>Основные геометрические параметры метрической резьбы</w:t>
      </w:r>
    </w:p>
    <w:p w14:paraId="2C3F9F11" w14:textId="77777777" w:rsidR="00E33ECC" w:rsidRPr="00E33ECC" w:rsidRDefault="00E33ECC" w:rsidP="00E33ECC">
      <w:pPr>
        <w:pStyle w:val="a5"/>
        <w:rPr>
          <w:sz w:val="28"/>
          <w:szCs w:val="28"/>
        </w:rPr>
      </w:pPr>
      <w:r w:rsidRPr="00E33ECC">
        <w:rPr>
          <w:sz w:val="28"/>
          <w:szCs w:val="28"/>
        </w:rPr>
        <w:t xml:space="preserve">На </w:t>
      </w:r>
      <w:r w:rsidRPr="00E33ECC">
        <w:rPr>
          <w:i/>
          <w:iCs/>
          <w:sz w:val="28"/>
          <w:szCs w:val="28"/>
        </w:rPr>
        <w:t xml:space="preserve">рис.4 </w:t>
      </w:r>
      <w:r w:rsidRPr="00E33ECC">
        <w:rPr>
          <w:sz w:val="28"/>
          <w:szCs w:val="28"/>
        </w:rPr>
        <w:t>приведены основные геометрические параметры метрической резьбы – основной для крепежных изделий:</w:t>
      </w:r>
    </w:p>
    <w:p w14:paraId="1FC60E45" w14:textId="77777777" w:rsidR="00E33ECC" w:rsidRPr="00E33ECC" w:rsidRDefault="00E33ECC" w:rsidP="00E33E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33ECC">
        <w:rPr>
          <w:rStyle w:val="a6"/>
          <w:rFonts w:ascii="Times New Roman" w:hAnsi="Times New Roman"/>
          <w:i/>
          <w:iCs/>
          <w:sz w:val="28"/>
          <w:szCs w:val="28"/>
        </w:rPr>
        <w:t>d</w:t>
      </w:r>
      <w:r w:rsidRPr="00E33ECC">
        <w:rPr>
          <w:rFonts w:ascii="Times New Roman" w:hAnsi="Times New Roman"/>
          <w:sz w:val="28"/>
          <w:szCs w:val="28"/>
        </w:rPr>
        <w:t xml:space="preserve"> – наружный диаметр наружной резьбы (номинальный диаметр резьбы);</w:t>
      </w:r>
    </w:p>
    <w:p w14:paraId="0C1E1E4C" w14:textId="77777777" w:rsidR="00E33ECC" w:rsidRPr="00E33ECC" w:rsidRDefault="00E33ECC" w:rsidP="00E33E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33ECC">
        <w:rPr>
          <w:rStyle w:val="a6"/>
          <w:rFonts w:ascii="Times New Roman" w:hAnsi="Times New Roman"/>
          <w:i/>
          <w:iCs/>
          <w:sz w:val="28"/>
          <w:szCs w:val="28"/>
        </w:rPr>
        <w:t>d1</w:t>
      </w:r>
      <w:r w:rsidRPr="00E33ECC">
        <w:rPr>
          <w:rFonts w:ascii="Times New Roman" w:hAnsi="Times New Roman"/>
          <w:sz w:val="28"/>
          <w:szCs w:val="28"/>
        </w:rPr>
        <w:t xml:space="preserve"> – внутренний диаметр наружной резьбы;</w:t>
      </w:r>
    </w:p>
    <w:p w14:paraId="7A7D0A0B" w14:textId="77777777" w:rsidR="00E33ECC" w:rsidRPr="00E33ECC" w:rsidRDefault="00E33ECC" w:rsidP="00E33E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33ECC">
        <w:rPr>
          <w:rStyle w:val="a6"/>
          <w:rFonts w:ascii="Times New Roman" w:hAnsi="Times New Roman"/>
          <w:i/>
          <w:iCs/>
          <w:sz w:val="28"/>
          <w:szCs w:val="28"/>
        </w:rPr>
        <w:t>d2</w:t>
      </w:r>
      <w:r w:rsidRPr="00E33ECC">
        <w:rPr>
          <w:rFonts w:ascii="Times New Roman" w:hAnsi="Times New Roman"/>
          <w:sz w:val="28"/>
          <w:szCs w:val="28"/>
        </w:rPr>
        <w:t xml:space="preserve"> – средний диаметр (ширина впадины равна ширине выступа);</w:t>
      </w:r>
    </w:p>
    <w:p w14:paraId="29F7504B" w14:textId="77777777" w:rsidR="00E33ECC" w:rsidRPr="00E33ECC" w:rsidRDefault="00E33ECC" w:rsidP="00E33E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33ECC">
        <w:rPr>
          <w:rStyle w:val="a6"/>
          <w:rFonts w:ascii="Times New Roman" w:hAnsi="Times New Roman"/>
          <w:i/>
          <w:iCs/>
          <w:sz w:val="28"/>
          <w:szCs w:val="28"/>
        </w:rPr>
        <w:t>d3</w:t>
      </w:r>
      <w:r w:rsidRPr="00E33ECC">
        <w:rPr>
          <w:rFonts w:ascii="Times New Roman" w:hAnsi="Times New Roman"/>
          <w:sz w:val="28"/>
          <w:szCs w:val="28"/>
        </w:rPr>
        <w:t xml:space="preserve"> – внутренний диаметр наружной резьбы по впадине;</w:t>
      </w:r>
    </w:p>
    <w:p w14:paraId="0FD0104F" w14:textId="77777777" w:rsidR="00E33ECC" w:rsidRPr="00E33ECC" w:rsidRDefault="00E33ECC" w:rsidP="00E33E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33ECC">
        <w:rPr>
          <w:rStyle w:val="a6"/>
          <w:rFonts w:ascii="Times New Roman" w:hAnsi="Times New Roman"/>
          <w:i/>
          <w:iCs/>
          <w:sz w:val="28"/>
          <w:szCs w:val="28"/>
        </w:rPr>
        <w:t>α</w:t>
      </w:r>
      <w:r w:rsidRPr="00E33ECC">
        <w:rPr>
          <w:rFonts w:ascii="Times New Roman" w:hAnsi="Times New Roman"/>
          <w:sz w:val="28"/>
          <w:szCs w:val="28"/>
        </w:rPr>
        <w:t xml:space="preserve"> – угол профиля;</w:t>
      </w:r>
    </w:p>
    <w:p w14:paraId="3C0E6FFB" w14:textId="77777777" w:rsidR="00E33ECC" w:rsidRPr="00E33ECC" w:rsidRDefault="00E33ECC" w:rsidP="00E33E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33ECC">
        <w:rPr>
          <w:rStyle w:val="a6"/>
          <w:rFonts w:ascii="Times New Roman" w:hAnsi="Times New Roman"/>
          <w:i/>
          <w:iCs/>
          <w:sz w:val="28"/>
          <w:szCs w:val="28"/>
        </w:rPr>
        <w:t>Р</w:t>
      </w:r>
      <w:r w:rsidRPr="00E33ECC">
        <w:rPr>
          <w:rFonts w:ascii="Times New Roman" w:hAnsi="Times New Roman"/>
          <w:sz w:val="28"/>
          <w:szCs w:val="28"/>
        </w:rPr>
        <w:t xml:space="preserve"> – шаг;</w:t>
      </w:r>
    </w:p>
    <w:p w14:paraId="10EABC64" w14:textId="77777777" w:rsidR="00E33ECC" w:rsidRPr="00E33ECC" w:rsidRDefault="00E33ECC" w:rsidP="00E33E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33ECC">
        <w:rPr>
          <w:rStyle w:val="a6"/>
          <w:rFonts w:ascii="Times New Roman" w:hAnsi="Times New Roman"/>
          <w:i/>
          <w:iCs/>
          <w:sz w:val="28"/>
          <w:szCs w:val="28"/>
        </w:rPr>
        <w:t xml:space="preserve">Н </w:t>
      </w:r>
      <w:r w:rsidRPr="00E33ECC">
        <w:rPr>
          <w:rFonts w:ascii="Times New Roman" w:hAnsi="Times New Roman"/>
          <w:sz w:val="28"/>
          <w:szCs w:val="28"/>
        </w:rPr>
        <w:t xml:space="preserve">– высота исходного </w:t>
      </w:r>
      <w:proofErr w:type="gramStart"/>
      <w:r w:rsidRPr="00E33ECC">
        <w:rPr>
          <w:rFonts w:ascii="Times New Roman" w:hAnsi="Times New Roman"/>
          <w:sz w:val="28"/>
          <w:szCs w:val="28"/>
        </w:rPr>
        <w:t>треугольника:   </w:t>
      </w:r>
      <w:proofErr w:type="gramEnd"/>
      <w:r w:rsidRPr="00E33ECC">
        <w:rPr>
          <w:rFonts w:ascii="Times New Roman" w:hAnsi="Times New Roman"/>
          <w:sz w:val="28"/>
          <w:szCs w:val="28"/>
        </w:rPr>
        <w:t xml:space="preserve"> </w:t>
      </w:r>
      <w:r w:rsidRPr="00E33ECC">
        <w:rPr>
          <w:rStyle w:val="a6"/>
          <w:rFonts w:ascii="Times New Roman" w:hAnsi="Times New Roman"/>
          <w:i/>
          <w:iCs/>
          <w:sz w:val="28"/>
          <w:szCs w:val="28"/>
        </w:rPr>
        <w:t>H = 0,5Р√3</w:t>
      </w:r>
      <w:r w:rsidRPr="00E33ECC">
        <w:rPr>
          <w:rFonts w:ascii="Times New Roman" w:hAnsi="Times New Roman"/>
          <w:sz w:val="28"/>
          <w:szCs w:val="28"/>
        </w:rPr>
        <w:t>;</w:t>
      </w:r>
    </w:p>
    <w:p w14:paraId="1849F164" w14:textId="77777777" w:rsidR="00E33ECC" w:rsidRPr="00E33ECC" w:rsidRDefault="00E33ECC" w:rsidP="00E33E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33ECC">
        <w:rPr>
          <w:rStyle w:val="a6"/>
          <w:rFonts w:ascii="Times New Roman" w:hAnsi="Times New Roman"/>
          <w:i/>
          <w:iCs/>
          <w:sz w:val="28"/>
          <w:szCs w:val="28"/>
        </w:rPr>
        <w:t>Н1</w:t>
      </w:r>
      <w:r w:rsidRPr="00E33ECC">
        <w:rPr>
          <w:rFonts w:ascii="Times New Roman" w:hAnsi="Times New Roman"/>
          <w:sz w:val="28"/>
          <w:szCs w:val="28"/>
        </w:rPr>
        <w:t xml:space="preserve"> – рабочая высота </w:t>
      </w:r>
      <w:proofErr w:type="gramStart"/>
      <w:r w:rsidRPr="00E33ECC">
        <w:rPr>
          <w:rFonts w:ascii="Times New Roman" w:hAnsi="Times New Roman"/>
          <w:sz w:val="28"/>
          <w:szCs w:val="28"/>
        </w:rPr>
        <w:t>профиля:   </w:t>
      </w:r>
      <w:proofErr w:type="gramEnd"/>
      <w:r w:rsidRPr="00E33ECC">
        <w:rPr>
          <w:rFonts w:ascii="Times New Roman" w:hAnsi="Times New Roman"/>
          <w:sz w:val="28"/>
          <w:szCs w:val="28"/>
        </w:rPr>
        <w:t xml:space="preserve"> </w:t>
      </w:r>
      <w:r w:rsidRPr="00E33ECC">
        <w:rPr>
          <w:rStyle w:val="a6"/>
          <w:rFonts w:ascii="Times New Roman" w:hAnsi="Times New Roman"/>
          <w:i/>
          <w:iCs/>
          <w:sz w:val="28"/>
          <w:szCs w:val="28"/>
        </w:rPr>
        <w:t>Н1 = 5Н/8 = 0,541 Р</w:t>
      </w:r>
      <w:r w:rsidRPr="00E33ECC">
        <w:rPr>
          <w:rFonts w:ascii="Times New Roman" w:hAnsi="Times New Roman"/>
          <w:sz w:val="28"/>
          <w:szCs w:val="28"/>
        </w:rPr>
        <w:t>;</w:t>
      </w:r>
    </w:p>
    <w:p w14:paraId="67BE517B" w14:textId="77777777" w:rsidR="00E33ECC" w:rsidRPr="00E33ECC" w:rsidRDefault="00E33ECC" w:rsidP="00E33E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33ECC">
        <w:rPr>
          <w:rStyle w:val="a6"/>
          <w:rFonts w:ascii="Times New Roman" w:hAnsi="Times New Roman"/>
          <w:i/>
          <w:iCs/>
          <w:sz w:val="28"/>
          <w:szCs w:val="28"/>
        </w:rPr>
        <w:t>D, D1</w:t>
      </w:r>
      <w:r w:rsidRPr="00E33ECC">
        <w:rPr>
          <w:rFonts w:ascii="Times New Roman" w:hAnsi="Times New Roman"/>
          <w:sz w:val="28"/>
          <w:szCs w:val="28"/>
        </w:rPr>
        <w:t xml:space="preserve"> и </w:t>
      </w:r>
      <w:r w:rsidRPr="00E33ECC">
        <w:rPr>
          <w:rStyle w:val="a6"/>
          <w:rFonts w:ascii="Times New Roman" w:hAnsi="Times New Roman"/>
          <w:i/>
          <w:iCs/>
          <w:sz w:val="28"/>
          <w:szCs w:val="28"/>
        </w:rPr>
        <w:t>D2</w:t>
      </w:r>
      <w:r w:rsidRPr="00E33ECC">
        <w:rPr>
          <w:rFonts w:ascii="Times New Roman" w:hAnsi="Times New Roman"/>
          <w:sz w:val="28"/>
          <w:szCs w:val="28"/>
        </w:rPr>
        <w:t xml:space="preserve"> – соответственно наружный, внутренний и средний диаметры внутренней резьбы.</w:t>
      </w:r>
    </w:p>
    <w:p w14:paraId="0B48D8D1" w14:textId="77777777" w:rsidR="00E33ECC" w:rsidRDefault="00E33ECC" w:rsidP="00E33ECC">
      <w:pPr>
        <w:pStyle w:val="a5"/>
      </w:pPr>
      <w:r>
        <w:t> </w:t>
      </w:r>
    </w:p>
    <w:p w14:paraId="04B28A71" w14:textId="530C93E2" w:rsidR="00E33ECC" w:rsidRDefault="004E090C" w:rsidP="00E33EC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4922BD5" wp14:editId="16A83EFB">
            <wp:extent cx="5505450" cy="412908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zby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401" cy="414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D396" w14:textId="77777777" w:rsidR="00E33ECC" w:rsidRPr="00B21F11" w:rsidRDefault="00E33ECC" w:rsidP="00E33E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F1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C9F378" w14:textId="27E74AD5" w:rsidR="0067308A" w:rsidRDefault="0067308A" w:rsidP="0040079F">
      <w:pPr>
        <w:spacing w:line="240" w:lineRule="auto"/>
        <w:ind w:hanging="142"/>
        <w:rPr>
          <w:rFonts w:ascii="Times New Roman" w:hAnsi="Times New Roman"/>
          <w:bCs/>
          <w:sz w:val="28"/>
          <w:szCs w:val="28"/>
        </w:rPr>
      </w:pPr>
    </w:p>
    <w:p w14:paraId="6F2E97B5" w14:textId="697EDBC9" w:rsidR="00E33ECC" w:rsidRDefault="00E33ECC" w:rsidP="0040079F">
      <w:pPr>
        <w:spacing w:line="240" w:lineRule="auto"/>
        <w:ind w:hanging="142"/>
        <w:rPr>
          <w:rFonts w:ascii="Times New Roman" w:hAnsi="Times New Roman"/>
          <w:bCs/>
          <w:sz w:val="28"/>
          <w:szCs w:val="28"/>
        </w:rPr>
      </w:pPr>
    </w:p>
    <w:sectPr w:rsidR="00E3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822"/>
    <w:multiLevelType w:val="hybridMultilevel"/>
    <w:tmpl w:val="9E9E80F6"/>
    <w:lvl w:ilvl="0" w:tplc="FC04ABBC">
      <w:start w:val="1"/>
      <w:numFmt w:val="decimal"/>
      <w:lvlText w:val="%1."/>
      <w:lvlJc w:val="left"/>
    </w:lvl>
    <w:lvl w:ilvl="1" w:tplc="E4567CF8">
      <w:numFmt w:val="decimal"/>
      <w:lvlText w:val=""/>
      <w:lvlJc w:val="left"/>
    </w:lvl>
    <w:lvl w:ilvl="2" w:tplc="AF7CD346">
      <w:numFmt w:val="decimal"/>
      <w:lvlText w:val=""/>
      <w:lvlJc w:val="left"/>
    </w:lvl>
    <w:lvl w:ilvl="3" w:tplc="A5BCC0A8">
      <w:numFmt w:val="decimal"/>
      <w:lvlText w:val=""/>
      <w:lvlJc w:val="left"/>
    </w:lvl>
    <w:lvl w:ilvl="4" w:tplc="94367D16">
      <w:numFmt w:val="decimal"/>
      <w:lvlText w:val=""/>
      <w:lvlJc w:val="left"/>
    </w:lvl>
    <w:lvl w:ilvl="5" w:tplc="1C4CDAFC">
      <w:numFmt w:val="decimal"/>
      <w:lvlText w:val=""/>
      <w:lvlJc w:val="left"/>
    </w:lvl>
    <w:lvl w:ilvl="6" w:tplc="7D686F72">
      <w:numFmt w:val="decimal"/>
      <w:lvlText w:val=""/>
      <w:lvlJc w:val="left"/>
    </w:lvl>
    <w:lvl w:ilvl="7" w:tplc="D868CA1A">
      <w:numFmt w:val="decimal"/>
      <w:lvlText w:val=""/>
      <w:lvlJc w:val="left"/>
    </w:lvl>
    <w:lvl w:ilvl="8" w:tplc="D1682288">
      <w:numFmt w:val="decimal"/>
      <w:lvlText w:val=""/>
      <w:lvlJc w:val="left"/>
    </w:lvl>
  </w:abstractNum>
  <w:abstractNum w:abstractNumId="1" w15:restartNumberingAfterBreak="0">
    <w:nsid w:val="00002725"/>
    <w:multiLevelType w:val="hybridMultilevel"/>
    <w:tmpl w:val="9CCA602A"/>
    <w:lvl w:ilvl="0" w:tplc="9B7ED6CC">
      <w:start w:val="1"/>
      <w:numFmt w:val="bullet"/>
      <w:lvlText w:val="г"/>
      <w:lvlJc w:val="left"/>
    </w:lvl>
    <w:lvl w:ilvl="1" w:tplc="134826F8">
      <w:numFmt w:val="decimal"/>
      <w:lvlText w:val=""/>
      <w:lvlJc w:val="left"/>
    </w:lvl>
    <w:lvl w:ilvl="2" w:tplc="5526020A">
      <w:numFmt w:val="decimal"/>
      <w:lvlText w:val=""/>
      <w:lvlJc w:val="left"/>
    </w:lvl>
    <w:lvl w:ilvl="3" w:tplc="A0D245AC">
      <w:numFmt w:val="decimal"/>
      <w:lvlText w:val=""/>
      <w:lvlJc w:val="left"/>
    </w:lvl>
    <w:lvl w:ilvl="4" w:tplc="2A6E1B5C">
      <w:numFmt w:val="decimal"/>
      <w:lvlText w:val=""/>
      <w:lvlJc w:val="left"/>
    </w:lvl>
    <w:lvl w:ilvl="5" w:tplc="100CF962">
      <w:numFmt w:val="decimal"/>
      <w:lvlText w:val=""/>
      <w:lvlJc w:val="left"/>
    </w:lvl>
    <w:lvl w:ilvl="6" w:tplc="AC5E012E">
      <w:numFmt w:val="decimal"/>
      <w:lvlText w:val=""/>
      <w:lvlJc w:val="left"/>
    </w:lvl>
    <w:lvl w:ilvl="7" w:tplc="9E6E5E5A">
      <w:numFmt w:val="decimal"/>
      <w:lvlText w:val=""/>
      <w:lvlJc w:val="left"/>
    </w:lvl>
    <w:lvl w:ilvl="8" w:tplc="03E6D0C8">
      <w:numFmt w:val="decimal"/>
      <w:lvlText w:val=""/>
      <w:lvlJc w:val="left"/>
    </w:lvl>
  </w:abstractNum>
  <w:abstractNum w:abstractNumId="2" w15:restartNumberingAfterBreak="0">
    <w:nsid w:val="000048DB"/>
    <w:multiLevelType w:val="hybridMultilevel"/>
    <w:tmpl w:val="AD260714"/>
    <w:lvl w:ilvl="0" w:tplc="C29C7DE4">
      <w:start w:val="1"/>
      <w:numFmt w:val="bullet"/>
      <w:lvlText w:val="-"/>
      <w:lvlJc w:val="left"/>
    </w:lvl>
    <w:lvl w:ilvl="1" w:tplc="23E0D3D8">
      <w:numFmt w:val="decimal"/>
      <w:lvlText w:val=""/>
      <w:lvlJc w:val="left"/>
    </w:lvl>
    <w:lvl w:ilvl="2" w:tplc="A9861E24">
      <w:numFmt w:val="decimal"/>
      <w:lvlText w:val=""/>
      <w:lvlJc w:val="left"/>
    </w:lvl>
    <w:lvl w:ilvl="3" w:tplc="9BCEDEFC">
      <w:numFmt w:val="decimal"/>
      <w:lvlText w:val=""/>
      <w:lvlJc w:val="left"/>
    </w:lvl>
    <w:lvl w:ilvl="4" w:tplc="01AC91B4">
      <w:numFmt w:val="decimal"/>
      <w:lvlText w:val=""/>
      <w:lvlJc w:val="left"/>
    </w:lvl>
    <w:lvl w:ilvl="5" w:tplc="0F4C17E2">
      <w:numFmt w:val="decimal"/>
      <w:lvlText w:val=""/>
      <w:lvlJc w:val="left"/>
    </w:lvl>
    <w:lvl w:ilvl="6" w:tplc="8CA4EAE4">
      <w:numFmt w:val="decimal"/>
      <w:lvlText w:val=""/>
      <w:lvlJc w:val="left"/>
    </w:lvl>
    <w:lvl w:ilvl="7" w:tplc="E9983178">
      <w:numFmt w:val="decimal"/>
      <w:lvlText w:val=""/>
      <w:lvlJc w:val="left"/>
    </w:lvl>
    <w:lvl w:ilvl="8" w:tplc="1E46E584">
      <w:numFmt w:val="decimal"/>
      <w:lvlText w:val=""/>
      <w:lvlJc w:val="left"/>
    </w:lvl>
  </w:abstractNum>
  <w:abstractNum w:abstractNumId="3" w15:restartNumberingAfterBreak="0">
    <w:nsid w:val="1BF0765D"/>
    <w:multiLevelType w:val="hybridMultilevel"/>
    <w:tmpl w:val="64BC1A4E"/>
    <w:lvl w:ilvl="0" w:tplc="9E5463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908AF"/>
    <w:multiLevelType w:val="multilevel"/>
    <w:tmpl w:val="9196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04D98"/>
    <w:multiLevelType w:val="multilevel"/>
    <w:tmpl w:val="E98C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00F02"/>
    <w:multiLevelType w:val="multilevel"/>
    <w:tmpl w:val="DD1A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7046B"/>
    <w:multiLevelType w:val="multilevel"/>
    <w:tmpl w:val="796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82561"/>
    <w:multiLevelType w:val="multilevel"/>
    <w:tmpl w:val="7728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526E6"/>
    <w:multiLevelType w:val="multilevel"/>
    <w:tmpl w:val="1AD6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F38D2"/>
    <w:multiLevelType w:val="multilevel"/>
    <w:tmpl w:val="1894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49"/>
    <w:rsid w:val="00010289"/>
    <w:rsid w:val="00027054"/>
    <w:rsid w:val="00076582"/>
    <w:rsid w:val="000B7DB4"/>
    <w:rsid w:val="001817FA"/>
    <w:rsid w:val="001F1189"/>
    <w:rsid w:val="001F70D0"/>
    <w:rsid w:val="00297FE7"/>
    <w:rsid w:val="003067BC"/>
    <w:rsid w:val="00397475"/>
    <w:rsid w:val="003B0F69"/>
    <w:rsid w:val="003B43C4"/>
    <w:rsid w:val="003F68B7"/>
    <w:rsid w:val="0040079F"/>
    <w:rsid w:val="00415D28"/>
    <w:rsid w:val="00445E0E"/>
    <w:rsid w:val="004821C9"/>
    <w:rsid w:val="004A2AA2"/>
    <w:rsid w:val="004E090C"/>
    <w:rsid w:val="00501249"/>
    <w:rsid w:val="00504294"/>
    <w:rsid w:val="00504A7E"/>
    <w:rsid w:val="00515FF6"/>
    <w:rsid w:val="00573477"/>
    <w:rsid w:val="005747C9"/>
    <w:rsid w:val="00577F86"/>
    <w:rsid w:val="005E3054"/>
    <w:rsid w:val="00604C64"/>
    <w:rsid w:val="00605C37"/>
    <w:rsid w:val="00661127"/>
    <w:rsid w:val="00670AA3"/>
    <w:rsid w:val="0067308A"/>
    <w:rsid w:val="006972E1"/>
    <w:rsid w:val="006B6C92"/>
    <w:rsid w:val="006B7D0B"/>
    <w:rsid w:val="006E132A"/>
    <w:rsid w:val="006F3DBA"/>
    <w:rsid w:val="00774F8A"/>
    <w:rsid w:val="00790A74"/>
    <w:rsid w:val="00791326"/>
    <w:rsid w:val="007C2A9A"/>
    <w:rsid w:val="007C4A1B"/>
    <w:rsid w:val="007E7A24"/>
    <w:rsid w:val="008028F4"/>
    <w:rsid w:val="0081416B"/>
    <w:rsid w:val="00842E12"/>
    <w:rsid w:val="008D0864"/>
    <w:rsid w:val="008F75EC"/>
    <w:rsid w:val="009A0654"/>
    <w:rsid w:val="009D1B01"/>
    <w:rsid w:val="009E1FDF"/>
    <w:rsid w:val="009F3372"/>
    <w:rsid w:val="00A00AF9"/>
    <w:rsid w:val="00A1048E"/>
    <w:rsid w:val="00A94446"/>
    <w:rsid w:val="00AC44FE"/>
    <w:rsid w:val="00AE4A28"/>
    <w:rsid w:val="00AF0DCD"/>
    <w:rsid w:val="00B13C2D"/>
    <w:rsid w:val="00B21F11"/>
    <w:rsid w:val="00B877F1"/>
    <w:rsid w:val="00BB7DAD"/>
    <w:rsid w:val="00BF17E7"/>
    <w:rsid w:val="00C01246"/>
    <w:rsid w:val="00C22EF8"/>
    <w:rsid w:val="00C41010"/>
    <w:rsid w:val="00C8121E"/>
    <w:rsid w:val="00C9233A"/>
    <w:rsid w:val="00C954E1"/>
    <w:rsid w:val="00CA3DE2"/>
    <w:rsid w:val="00CA7361"/>
    <w:rsid w:val="00CE3440"/>
    <w:rsid w:val="00CF7DA4"/>
    <w:rsid w:val="00D700D7"/>
    <w:rsid w:val="00E15B65"/>
    <w:rsid w:val="00E33ECC"/>
    <w:rsid w:val="00E4704E"/>
    <w:rsid w:val="00E962EB"/>
    <w:rsid w:val="00EE5B18"/>
    <w:rsid w:val="00F3656D"/>
    <w:rsid w:val="00F47E69"/>
    <w:rsid w:val="00FA0582"/>
    <w:rsid w:val="00FA71B4"/>
    <w:rsid w:val="00FE6BFA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6E3D"/>
  <w15:chartTrackingRefBased/>
  <w15:docId w15:val="{4622F2C3-DAC6-43BD-B5AB-D25EEB3A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8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E4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4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0582"/>
    <w:pPr>
      <w:ind w:left="720"/>
      <w:contextualSpacing/>
    </w:pPr>
  </w:style>
  <w:style w:type="paragraph" w:customStyle="1" w:styleId="1">
    <w:name w:val="Обычный1"/>
    <w:rsid w:val="00FA0582"/>
    <w:pPr>
      <w:widowControl w:val="0"/>
      <w:suppressAutoHyphens/>
      <w:spacing w:line="249" w:lineRule="auto"/>
    </w:pPr>
    <w:rPr>
      <w:rFonts w:cs="Calibri"/>
      <w:sz w:val="24"/>
      <w:szCs w:val="24"/>
      <w:lang w:bidi="hi-IN"/>
    </w:rPr>
  </w:style>
  <w:style w:type="character" w:styleId="a4">
    <w:name w:val="Hyperlink"/>
    <w:basedOn w:val="a0"/>
    <w:uiPriority w:val="99"/>
    <w:semiHidden/>
    <w:unhideWhenUsed/>
    <w:rsid w:val="00FA0582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FA0582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0582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AE4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A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E4A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4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biblio-online.ru/viewer/tehnicheskaya-mehanika-4425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7</cp:revision>
  <dcterms:created xsi:type="dcterms:W3CDTF">2020-11-14T19:28:00Z</dcterms:created>
  <dcterms:modified xsi:type="dcterms:W3CDTF">2020-11-20T06:55:00Z</dcterms:modified>
</cp:coreProperties>
</file>