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D3FEA" w14:textId="77777777" w:rsidR="0084577A" w:rsidRDefault="0084577A" w:rsidP="0084577A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bookmarkStart w:id="0" w:name="_Hlk56284984"/>
      <w:bookmarkEnd w:id="0"/>
      <w:r>
        <w:rPr>
          <w:rFonts w:ascii="Times New Roman" w:hAnsi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/>
          <w:sz w:val="28"/>
          <w:szCs w:val="28"/>
        </w:rPr>
        <w:t>Пыльченкова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Ивановна</w:t>
      </w:r>
    </w:p>
    <w:p w14:paraId="3119E081" w14:textId="77777777" w:rsidR="0084577A" w:rsidRDefault="0084577A" w:rsidP="0084577A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Эл.почта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elenaokzt@yandex.ru</w:t>
      </w:r>
    </w:p>
    <w:p w14:paraId="48C68F4D" w14:textId="65B37687" w:rsidR="0084577A" w:rsidRDefault="0084577A" w:rsidP="0084577A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Название файла:</w:t>
      </w:r>
      <w:r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.11.20 г.  </w:t>
      </w:r>
      <w:r w:rsidR="00143C31">
        <w:rPr>
          <w:rFonts w:ascii="Times New Roman" w:hAnsi="Times New Roman"/>
          <w:sz w:val="28"/>
          <w:szCs w:val="28"/>
        </w:rPr>
        <w:t>Шпоночные и шлицевые</w:t>
      </w:r>
      <w:r>
        <w:rPr>
          <w:rFonts w:ascii="Times New Roman" w:hAnsi="Times New Roman"/>
          <w:sz w:val="28"/>
          <w:szCs w:val="28"/>
        </w:rPr>
        <w:t xml:space="preserve"> соединения</w:t>
      </w:r>
    </w:p>
    <w:p w14:paraId="04746008" w14:textId="231BB875" w:rsidR="0084577A" w:rsidRDefault="0084577A" w:rsidP="0084577A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hAnsi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B050"/>
          <w:sz w:val="28"/>
          <w:szCs w:val="28"/>
          <w:lang w:eastAsia="ru-RU"/>
        </w:rPr>
        <w:t>Задание должно быть выполнено до 2</w:t>
      </w:r>
      <w:r w:rsidR="00720E00">
        <w:rPr>
          <w:rFonts w:ascii="Times New Roman" w:hAnsi="Times New Roman"/>
          <w:b/>
          <w:color w:val="00B050"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color w:val="00B050"/>
          <w:sz w:val="28"/>
          <w:szCs w:val="28"/>
          <w:lang w:eastAsia="ru-RU"/>
        </w:rPr>
        <w:t>.11.20 г.</w:t>
      </w:r>
    </w:p>
    <w:p w14:paraId="7F94CB53" w14:textId="77777777" w:rsidR="0084577A" w:rsidRDefault="0084577A" w:rsidP="0084577A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выполнять исключительно в виде фотографий заданий, сделанных от руки</w:t>
      </w:r>
    </w:p>
    <w:p w14:paraId="0A4926BE" w14:textId="77777777" w:rsidR="0084577A" w:rsidRDefault="0084577A" w:rsidP="0084577A">
      <w:pPr>
        <w:spacing w:line="240" w:lineRule="auto"/>
        <w:ind w:left="-567" w:firstLine="709"/>
        <w:jc w:val="center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>Письменно в тетради/конспекте ответить на следующие вопросы</w:t>
      </w:r>
    </w:p>
    <w:p w14:paraId="335FF69B" w14:textId="6667A7D9" w:rsidR="0084577A" w:rsidRDefault="00D946FB" w:rsidP="0084577A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284" w:hanging="284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Что представляет собой шпонка? Виды шпонок</w:t>
      </w:r>
      <w:r w:rsidR="00375A4C">
        <w:rPr>
          <w:rFonts w:ascii="Times New Roman" w:eastAsia="Times New Roman" w:hAnsi="Times New Roman"/>
          <w:sz w:val="28"/>
          <w:szCs w:val="28"/>
        </w:rPr>
        <w:t>.</w:t>
      </w:r>
    </w:p>
    <w:p w14:paraId="038458E7" w14:textId="0643CF78" w:rsidR="0084577A" w:rsidRDefault="00375A4C" w:rsidP="0084577A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Достоинства и недостатки шпоночных соединений.</w:t>
      </w:r>
    </w:p>
    <w:p w14:paraId="07533910" w14:textId="49B1F484" w:rsidR="0084577A" w:rsidRDefault="00375A4C" w:rsidP="0084577A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Разновидность шлицевых соединен</w:t>
      </w:r>
      <w:r w:rsidR="005D6F19">
        <w:rPr>
          <w:rFonts w:ascii="Times New Roman" w:hAnsi="Times New Roman"/>
          <w:color w:val="000000"/>
          <w:sz w:val="28"/>
          <w:szCs w:val="28"/>
          <w:lang w:eastAsia="ru-RU"/>
        </w:rPr>
        <w:t>ий</w:t>
      </w:r>
      <w:r w:rsidR="0084577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1EC0D58F" w14:textId="24DDCDE9" w:rsidR="0084577A" w:rsidRDefault="0084577A" w:rsidP="0084577A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284" w:hanging="284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Перечислите достоинства и недостатки </w:t>
      </w:r>
      <w:r w:rsidR="005D6F19">
        <w:rPr>
          <w:rFonts w:ascii="Times New Roman" w:eastAsia="Times New Roman" w:hAnsi="Times New Roman"/>
          <w:sz w:val="28"/>
          <w:szCs w:val="28"/>
        </w:rPr>
        <w:t>шлицевых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соединений.</w:t>
      </w:r>
    </w:p>
    <w:p w14:paraId="66CD9202" w14:textId="77777777" w:rsidR="0084577A" w:rsidRDefault="0084577A" w:rsidP="0084577A">
      <w:pPr>
        <w:tabs>
          <w:tab w:val="left" w:pos="980"/>
        </w:tabs>
        <w:spacing w:after="0" w:line="240" w:lineRule="auto"/>
        <w:ind w:left="284"/>
        <w:rPr>
          <w:rFonts w:eastAsia="Times New Roman"/>
          <w:sz w:val="28"/>
          <w:szCs w:val="28"/>
        </w:rPr>
      </w:pPr>
    </w:p>
    <w:p w14:paraId="7767465E" w14:textId="77777777" w:rsidR="0084577A" w:rsidRDefault="0084577A" w:rsidP="0084577A">
      <w:pPr>
        <w:spacing w:after="0" w:line="240" w:lineRule="auto"/>
        <w:ind w:left="-567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Литература:</w:t>
      </w:r>
      <w:r>
        <w:rPr>
          <w:rFonts w:ascii="Times New Roman" w:hAnsi="Times New Roman"/>
          <w:sz w:val="28"/>
          <w:szCs w:val="28"/>
        </w:rPr>
        <w:t xml:space="preserve"> Электронная библиотека «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14:paraId="500376B7" w14:textId="77777777" w:rsidR="0084577A" w:rsidRDefault="0084577A" w:rsidP="0084577A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1. Техническая механика: учеб. пособие для СПО/ В.М.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Зиомковский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>,</w:t>
      </w:r>
      <w:r>
        <w:rPr>
          <w:rFonts w:ascii="Times New Roman" w:hAnsi="Times New Roman"/>
          <w:sz w:val="27"/>
          <w:szCs w:val="27"/>
          <w:lang w:eastAsia="ru-RU"/>
        </w:rPr>
        <w:br/>
        <w:t xml:space="preserve">И.В. Троицкий; под науч. ред. В.И.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Вешкурцева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. – М.: Издательство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Юрайт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, </w:t>
      </w:r>
    </w:p>
    <w:p w14:paraId="2FEE19FB" w14:textId="77777777" w:rsidR="0084577A" w:rsidRDefault="0084577A" w:rsidP="0084577A">
      <w:pPr>
        <w:pStyle w:val="40"/>
        <w:spacing w:after="0" w:line="240" w:lineRule="auto"/>
        <w:ind w:right="198"/>
        <w:rPr>
          <w:rStyle w:val="a4"/>
          <w:sz w:val="28"/>
          <w:szCs w:val="28"/>
        </w:rPr>
      </w:pPr>
      <w:r>
        <w:rPr>
          <w:sz w:val="27"/>
          <w:szCs w:val="27"/>
          <w:lang w:eastAsia="ru-RU"/>
        </w:rPr>
        <w:t>2019. – 288 с – (серия: профессиональное образование).</w:t>
      </w:r>
      <w:r>
        <w:rPr>
          <w:sz w:val="27"/>
          <w:szCs w:val="27"/>
          <w:lang w:eastAsia="ru-RU"/>
        </w:rPr>
        <w:br/>
        <w:t>Режим доступа.</w:t>
      </w:r>
      <w:r>
        <w:rPr>
          <w:sz w:val="27"/>
          <w:szCs w:val="27"/>
          <w:lang w:eastAsia="ru-RU"/>
        </w:rPr>
        <w:br/>
      </w:r>
      <w:hyperlink r:id="rId5" w:anchor="page/15" w:history="1">
        <w:r>
          <w:rPr>
            <w:rStyle w:val="a4"/>
            <w:sz w:val="28"/>
            <w:szCs w:val="28"/>
          </w:rPr>
          <w:t>https://biblio-online.ru/viewer/tehnicheskaya-mehanika-442528#page</w:t>
        </w:r>
      </w:hyperlink>
    </w:p>
    <w:p w14:paraId="5C67814E" w14:textId="77777777" w:rsidR="0084577A" w:rsidRDefault="0084577A" w:rsidP="0084577A">
      <w:pPr>
        <w:pStyle w:val="40"/>
        <w:spacing w:after="0" w:line="240" w:lineRule="auto"/>
        <w:ind w:right="198"/>
      </w:pPr>
    </w:p>
    <w:p w14:paraId="09D88659" w14:textId="3FC36516" w:rsidR="0084577A" w:rsidRDefault="0084577A" w:rsidP="0084577A">
      <w:pPr>
        <w:pStyle w:val="1"/>
        <w:spacing w:line="240" w:lineRule="auto"/>
        <w:ind w:left="-567" w:right="-1"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Краткие теоретические сведения</w:t>
      </w:r>
    </w:p>
    <w:p w14:paraId="4609CC0B" w14:textId="301A4A92" w:rsidR="00F8398B" w:rsidRDefault="00F8398B" w:rsidP="0084577A">
      <w:pPr>
        <w:pStyle w:val="1"/>
        <w:spacing w:line="240" w:lineRule="auto"/>
        <w:ind w:left="-567" w:right="-1"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noProof/>
        </w:rPr>
        <w:drawing>
          <wp:inline distT="0" distB="0" distL="0" distR="0" wp14:anchorId="4A5A7F55" wp14:editId="08476FFE">
            <wp:extent cx="5940425" cy="3990975"/>
            <wp:effectExtent l="0" t="0" r="317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2BAC1" w14:textId="77777777" w:rsidR="00F8398B" w:rsidRDefault="00C0259A" w:rsidP="00C0259A">
      <w:pPr>
        <w:pStyle w:val="5"/>
        <w:ind w:left="362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                                 </w:t>
      </w:r>
    </w:p>
    <w:p w14:paraId="78E1FAA7" w14:textId="75CBD686" w:rsidR="00C0259A" w:rsidRPr="000C1335" w:rsidRDefault="00F8398B" w:rsidP="00C0259A">
      <w:pPr>
        <w:pStyle w:val="5"/>
        <w:ind w:left="362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lastRenderedPageBreak/>
        <w:t xml:space="preserve">                       </w:t>
      </w:r>
      <w:r w:rsidR="00C0259A" w:rsidRPr="000C1335">
        <w:rPr>
          <w:rFonts w:ascii="Times New Roman" w:hAnsi="Times New Roman"/>
          <w:i w:val="0"/>
          <w:sz w:val="28"/>
          <w:szCs w:val="28"/>
        </w:rPr>
        <w:t xml:space="preserve"> Шпоночные соединения</w:t>
      </w:r>
    </w:p>
    <w:p w14:paraId="1059D859" w14:textId="77777777" w:rsidR="00C0259A" w:rsidRPr="00C0259A" w:rsidRDefault="00C0259A" w:rsidP="00680D7E">
      <w:pPr>
        <w:pStyle w:val="a5"/>
        <w:ind w:firstLine="709"/>
        <w:jc w:val="both"/>
      </w:pPr>
      <w:r w:rsidRPr="00C0259A">
        <w:t>Шпоночные соединения состоят из вала, шпонки и ступицы колеса (шкива или другой детали). Шпонка представляет собой стальной брус, вставляемый в пазы вала и ступицы. Она служит для передачи вращающего момента между валом и ступицей. Основные типы шпонок стандартизованы. Шпоночные пазы у вала получаются фрезерованием дисковыми или пальцевыми фрезами, а в ступице – долблением или протягиванием.</w:t>
      </w:r>
    </w:p>
    <w:p w14:paraId="61CD9596" w14:textId="77777777" w:rsidR="00C0259A" w:rsidRPr="00C0259A" w:rsidRDefault="00C0259A" w:rsidP="00680D7E">
      <w:pPr>
        <w:pStyle w:val="a5"/>
        <w:ind w:firstLine="709"/>
        <w:jc w:val="both"/>
      </w:pPr>
      <w:r w:rsidRPr="00C0259A">
        <w:rPr>
          <w:b/>
          <w:bCs/>
          <w:i/>
          <w:iCs/>
        </w:rPr>
        <w:t>Достоинства:</w:t>
      </w:r>
    </w:p>
    <w:p w14:paraId="26F091BB" w14:textId="77777777" w:rsidR="00C0259A" w:rsidRPr="00C0259A" w:rsidRDefault="00C0259A" w:rsidP="00680D7E">
      <w:pPr>
        <w:pStyle w:val="a5"/>
        <w:ind w:firstLine="709"/>
        <w:jc w:val="both"/>
      </w:pPr>
      <w:r w:rsidRPr="00C0259A">
        <w:t>1) простота и надежность конструкции;</w:t>
      </w:r>
    </w:p>
    <w:p w14:paraId="76137E89" w14:textId="77777777" w:rsidR="00C0259A" w:rsidRPr="00C0259A" w:rsidRDefault="00C0259A" w:rsidP="00680D7E">
      <w:pPr>
        <w:pStyle w:val="a5"/>
        <w:ind w:firstLine="709"/>
        <w:jc w:val="both"/>
      </w:pPr>
      <w:r w:rsidRPr="00C0259A">
        <w:t>2) низкая стоимость;</w:t>
      </w:r>
    </w:p>
    <w:p w14:paraId="64EA322C" w14:textId="77777777" w:rsidR="00C0259A" w:rsidRPr="00C0259A" w:rsidRDefault="00C0259A" w:rsidP="00680D7E">
      <w:pPr>
        <w:pStyle w:val="a5"/>
        <w:ind w:firstLine="709"/>
        <w:jc w:val="both"/>
      </w:pPr>
      <w:r w:rsidRPr="00C0259A">
        <w:t>3) простота сборки и разборки.</w:t>
      </w:r>
    </w:p>
    <w:p w14:paraId="0793AB1D" w14:textId="77777777" w:rsidR="00C0259A" w:rsidRPr="00C0259A" w:rsidRDefault="00C0259A" w:rsidP="00680D7E">
      <w:pPr>
        <w:pStyle w:val="a5"/>
        <w:ind w:firstLine="709"/>
        <w:jc w:val="both"/>
      </w:pPr>
      <w:r w:rsidRPr="00C0259A">
        <w:rPr>
          <w:b/>
          <w:bCs/>
          <w:i/>
          <w:iCs/>
        </w:rPr>
        <w:t>Недостаток: </w:t>
      </w:r>
      <w:r w:rsidRPr="00C0259A">
        <w:t>шпоночные пазы ослабляют вал и ступицу насаживаемой на вал детали.</w:t>
      </w:r>
    </w:p>
    <w:p w14:paraId="471824F1" w14:textId="77777777" w:rsidR="00C0259A" w:rsidRPr="00C0259A" w:rsidRDefault="00C0259A" w:rsidP="00680D7E">
      <w:pPr>
        <w:pStyle w:val="a5"/>
        <w:ind w:firstLine="709"/>
        <w:jc w:val="both"/>
      </w:pPr>
      <w:r w:rsidRPr="00C0259A">
        <w:t>Ослабление вала обусловлено не только уменьшением его сечения, но и появлением концентрации напряжений изгиба и кручения, вызванной шпоночным пазом.</w:t>
      </w:r>
    </w:p>
    <w:tbl>
      <w:tblPr>
        <w:tblW w:w="7755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91"/>
        <w:gridCol w:w="6364"/>
      </w:tblGrid>
      <w:tr w:rsidR="00C0259A" w:rsidRPr="00C0259A" w14:paraId="41850816" w14:textId="77777777" w:rsidTr="009E28AE">
        <w:trPr>
          <w:gridAfter w:val="1"/>
          <w:trHeight w:val="167"/>
          <w:tblCellSpacing w:w="0" w:type="dxa"/>
        </w:trPr>
        <w:tc>
          <w:tcPr>
            <w:tcW w:w="2364" w:type="dxa"/>
            <w:shd w:val="clear" w:color="auto" w:fill="FFFFFF"/>
            <w:vAlign w:val="center"/>
          </w:tcPr>
          <w:p w14:paraId="044E0E3E" w14:textId="77777777" w:rsidR="00C0259A" w:rsidRPr="00C0259A" w:rsidRDefault="00C0259A" w:rsidP="00680D7E">
            <w:pPr>
              <w:pStyle w:val="a5"/>
              <w:ind w:firstLine="709"/>
              <w:jc w:val="both"/>
            </w:pPr>
          </w:p>
        </w:tc>
      </w:tr>
      <w:tr w:rsidR="00C0259A" w:rsidRPr="00C0259A" w14:paraId="0500CF5D" w14:textId="77777777" w:rsidTr="009E28AE">
        <w:trPr>
          <w:trHeight w:val="204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27940A3D" w14:textId="77777777" w:rsidR="00C0259A" w:rsidRPr="00C0259A" w:rsidRDefault="00C0259A" w:rsidP="00680D7E">
            <w:pPr>
              <w:pStyle w:val="a5"/>
              <w:ind w:firstLine="709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597C41" w14:textId="0A1CB0BD" w:rsidR="00C0259A" w:rsidRPr="00C0259A" w:rsidRDefault="00C0259A" w:rsidP="00680D7E">
            <w:pPr>
              <w:pStyle w:val="a5"/>
              <w:ind w:firstLine="709"/>
              <w:jc w:val="both"/>
            </w:pPr>
            <w:r w:rsidRPr="00C0259A">
              <w:fldChar w:fldCharType="begin"/>
            </w:r>
            <w:r w:rsidRPr="00C0259A">
              <w:instrText xml:space="preserve"> INCLUDEPICTURE  "http://mashmex.ru/images/stories/clip_image002_thumb_5293d8aec4f49de5b7d99d5ff7b8b024.jpg" \* MERGEFORMATINET </w:instrText>
            </w:r>
            <w:r w:rsidRPr="00C0259A">
              <w:fldChar w:fldCharType="separate"/>
            </w:r>
            <w:r w:rsidR="00D14EA9" w:rsidRPr="00C0259A">
              <w:pict w14:anchorId="699930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5" type="#_x0000_t75" alt="clip_image002" style="width:282.75pt;height:117pt">
                  <v:imagedata r:id="rId7" r:href="rId8"/>
                </v:shape>
              </w:pict>
            </w:r>
            <w:r w:rsidRPr="00C0259A">
              <w:fldChar w:fldCharType="end"/>
            </w:r>
          </w:p>
        </w:tc>
      </w:tr>
    </w:tbl>
    <w:p w14:paraId="60BECAC0" w14:textId="2B232420" w:rsidR="00C0259A" w:rsidRPr="00C0259A" w:rsidRDefault="00E9032C" w:rsidP="00E9032C">
      <w:pPr>
        <w:pStyle w:val="a5"/>
        <w:jc w:val="both"/>
      </w:pPr>
      <w:r>
        <w:t xml:space="preserve">                        </w:t>
      </w:r>
      <w:r w:rsidR="00C0259A" w:rsidRPr="00C0259A">
        <w:t>Рисунок 1 – Соединение призматическими шпонками</w:t>
      </w:r>
    </w:p>
    <w:p w14:paraId="12750D95" w14:textId="01F8F348" w:rsidR="00C0259A" w:rsidRPr="00C0259A" w:rsidRDefault="00C0259A" w:rsidP="00680D7E">
      <w:pPr>
        <w:pStyle w:val="a5"/>
        <w:ind w:firstLine="709"/>
        <w:jc w:val="both"/>
      </w:pPr>
      <w:r w:rsidRPr="00C0259A">
        <w:rPr>
          <w:b/>
          <w:bCs/>
        </w:rPr>
        <w:t>Разновидности шпоночных соединений. </w:t>
      </w:r>
      <w:r w:rsidRPr="00C0259A">
        <w:t>Все шпоночные соединения подразделяются на ненапряженные и напряженные. Ненапряженные соединения получаются при применении призматических (рисунок 1) и сегментных (рисунок 2) шпонок. Эти соединения называют ненапряженными, так как при сборке не возникает предварительных напряжений. Напряженные соединения получаются при применении клиновых (рисунок 3) и тангенциальных (рисунок 4) шпонок. При сборке соединений в их деталях возникают предварительные (монтажные) напряжения.</w:t>
      </w:r>
    </w:p>
    <w:p w14:paraId="2F96BAD6" w14:textId="5EB213CA" w:rsidR="00C0259A" w:rsidRPr="00C0259A" w:rsidRDefault="00C0259A" w:rsidP="008F2431">
      <w:pPr>
        <w:pStyle w:val="a5"/>
        <w:jc w:val="center"/>
      </w:pPr>
      <w:r w:rsidRPr="00C0259A">
        <w:fldChar w:fldCharType="begin"/>
      </w:r>
      <w:r w:rsidRPr="00C0259A">
        <w:instrText xml:space="preserve"> INCLUDEPICTURE  "http://mashmex.ru/images/stories/clip_image004_thumb_42e2bdbb1e54c248103b1613666d5a8a.jpg" \* MERGEFORMATINET </w:instrText>
      </w:r>
      <w:r w:rsidRPr="00C0259A">
        <w:fldChar w:fldCharType="separate"/>
      </w:r>
      <w:r w:rsidR="008F2431" w:rsidRPr="00C0259A">
        <w:pict w14:anchorId="34EBBACD">
          <v:shape id="_x0000_i1026" type="#_x0000_t75" alt="clip_image004" style="width:258pt;height:124.5pt">
            <v:imagedata r:id="rId9" r:href="rId10"/>
          </v:shape>
        </w:pict>
      </w:r>
      <w:r w:rsidRPr="00C0259A">
        <w:fldChar w:fldCharType="end"/>
      </w:r>
    </w:p>
    <w:p w14:paraId="448A75F0" w14:textId="53696CB5" w:rsidR="00C0259A" w:rsidRPr="00C0259A" w:rsidRDefault="008F2431" w:rsidP="00680D7E">
      <w:pPr>
        <w:pStyle w:val="a5"/>
        <w:ind w:firstLine="709"/>
        <w:jc w:val="both"/>
      </w:pPr>
      <w:r>
        <w:t xml:space="preserve">           </w:t>
      </w:r>
      <w:r w:rsidR="00C0259A" w:rsidRPr="00C0259A">
        <w:t>Рисунок 2 – Соединение сегментной шпонкой</w:t>
      </w:r>
    </w:p>
    <w:p w14:paraId="0EDB5BFF" w14:textId="7EA3EAC3" w:rsidR="00C0259A" w:rsidRPr="00C0259A" w:rsidRDefault="00C0259A" w:rsidP="008F2431">
      <w:pPr>
        <w:pStyle w:val="a5"/>
        <w:jc w:val="center"/>
      </w:pPr>
      <w:r w:rsidRPr="00C0259A">
        <w:lastRenderedPageBreak/>
        <w:fldChar w:fldCharType="begin"/>
      </w:r>
      <w:r w:rsidRPr="00C0259A">
        <w:instrText xml:space="preserve"> INCLUDEPICTURE  "http://mashmex.ru/images/stories/clip_image006_thumb_e7bd05310aefc3e66d7b9b93d03be0da.jpg" \* MERGEFORMATINET </w:instrText>
      </w:r>
      <w:r w:rsidRPr="00C0259A">
        <w:fldChar w:fldCharType="separate"/>
      </w:r>
      <w:r w:rsidR="00D14EA9" w:rsidRPr="00C0259A">
        <w:pict w14:anchorId="526A1F4A">
          <v:shape id="_x0000_i1027" type="#_x0000_t75" alt="clip_image006" style="width:251.25pt;height:144.75pt">
            <v:imagedata r:id="rId11" r:href="rId12"/>
          </v:shape>
        </w:pict>
      </w:r>
      <w:r w:rsidRPr="00C0259A">
        <w:fldChar w:fldCharType="end"/>
      </w:r>
    </w:p>
    <w:p w14:paraId="4676C16E" w14:textId="5072E2E9" w:rsidR="00E14C22" w:rsidRDefault="008F2431" w:rsidP="00E14C22">
      <w:pPr>
        <w:pStyle w:val="a5"/>
        <w:ind w:firstLine="709"/>
        <w:jc w:val="both"/>
      </w:pPr>
      <w:r>
        <w:t xml:space="preserve">             </w:t>
      </w:r>
      <w:r w:rsidR="00C0259A" w:rsidRPr="00C0259A">
        <w:t>Рисунок 3 – Соединение клиновой шпонкой</w:t>
      </w:r>
    </w:p>
    <w:p w14:paraId="4C773F8A" w14:textId="77777777" w:rsidR="00E14C22" w:rsidRPr="00C0259A" w:rsidRDefault="00E14C22" w:rsidP="00E14C22">
      <w:pPr>
        <w:pStyle w:val="a5"/>
        <w:ind w:firstLine="709"/>
        <w:jc w:val="both"/>
      </w:pPr>
      <w:r>
        <w:t xml:space="preserve">                                      </w:t>
      </w:r>
      <w:r w:rsidRPr="00C0259A">
        <w:rPr>
          <w:u w:val="single"/>
        </w:rPr>
        <w:t>A-A</w:t>
      </w:r>
    </w:p>
    <w:p w14:paraId="6277D976" w14:textId="15CD63EE" w:rsidR="00E14C22" w:rsidRDefault="00E14C22" w:rsidP="00E14C22">
      <w:pPr>
        <w:pStyle w:val="a5"/>
        <w:ind w:firstLine="709"/>
        <w:jc w:val="both"/>
      </w:pPr>
    </w:p>
    <w:p w14:paraId="1EF5F8B5" w14:textId="46332809" w:rsidR="00C0259A" w:rsidRPr="00C0259A" w:rsidRDefault="00C0259A" w:rsidP="008F2431">
      <w:pPr>
        <w:pStyle w:val="a5"/>
        <w:jc w:val="center"/>
      </w:pPr>
      <w:r w:rsidRPr="00C0259A">
        <w:fldChar w:fldCharType="begin"/>
      </w:r>
      <w:r w:rsidRPr="00C0259A">
        <w:instrText xml:space="preserve"> INCLUDEPICTURE  "http://mashmex.ru/images/stories/clip_image008_thumb_7dc9a3b6640dbeeee094b34479721d74.jpg" \* MERGEFORMATINET </w:instrText>
      </w:r>
      <w:r w:rsidRPr="00C0259A">
        <w:fldChar w:fldCharType="separate"/>
      </w:r>
      <w:r w:rsidR="00D14EA9" w:rsidRPr="00C0259A">
        <w:pict w14:anchorId="4C3F4B66">
          <v:shape id="_x0000_i1028" type="#_x0000_t75" alt="clip_image008" style="width:240pt;height:163.5pt">
            <v:imagedata r:id="rId13" r:href="rId14"/>
          </v:shape>
        </w:pict>
      </w:r>
      <w:r w:rsidRPr="00C0259A">
        <w:fldChar w:fldCharType="end"/>
      </w:r>
    </w:p>
    <w:p w14:paraId="5386CC0A" w14:textId="037F704A" w:rsidR="00C0259A" w:rsidRPr="00C0259A" w:rsidRDefault="00C0259A" w:rsidP="00E14C22">
      <w:pPr>
        <w:pStyle w:val="a5"/>
        <w:ind w:firstLine="709"/>
        <w:jc w:val="both"/>
      </w:pPr>
      <w:r w:rsidRPr="00C0259A">
        <w:t>Рисунок 4 – Соединение тангенциальными шпонками</w:t>
      </w:r>
    </w:p>
    <w:p w14:paraId="3AE33F65" w14:textId="77777777" w:rsidR="00E9032C" w:rsidRDefault="00E9032C" w:rsidP="00680D7E">
      <w:pPr>
        <w:pStyle w:val="a5"/>
        <w:ind w:firstLine="709"/>
        <w:jc w:val="both"/>
        <w:rPr>
          <w:b/>
          <w:bCs/>
        </w:rPr>
      </w:pPr>
    </w:p>
    <w:p w14:paraId="754E8F78" w14:textId="766D8030" w:rsidR="00C0259A" w:rsidRPr="00C0259A" w:rsidRDefault="00E9032C" w:rsidP="00680D7E">
      <w:pPr>
        <w:pStyle w:val="a5"/>
        <w:ind w:firstLine="709"/>
        <w:jc w:val="both"/>
      </w:pPr>
      <w:r>
        <w:rPr>
          <w:b/>
          <w:bCs/>
        </w:rPr>
        <w:t xml:space="preserve">              </w:t>
      </w:r>
      <w:r w:rsidR="00C0259A" w:rsidRPr="00C0259A">
        <w:rPr>
          <w:b/>
          <w:bCs/>
        </w:rPr>
        <w:t>Соединения призматическими шпонками</w:t>
      </w:r>
    </w:p>
    <w:p w14:paraId="61E2E7C0" w14:textId="77777777" w:rsidR="00C0259A" w:rsidRPr="00C0259A" w:rsidRDefault="00C0259A" w:rsidP="00680D7E">
      <w:pPr>
        <w:pStyle w:val="a5"/>
        <w:ind w:firstLine="709"/>
        <w:jc w:val="both"/>
      </w:pPr>
    </w:p>
    <w:p w14:paraId="58E1A603" w14:textId="20310FA1" w:rsidR="00C0259A" w:rsidRPr="00C0259A" w:rsidRDefault="00C0259A" w:rsidP="00680D7E">
      <w:pPr>
        <w:pStyle w:val="a5"/>
        <w:ind w:firstLine="709"/>
        <w:jc w:val="both"/>
      </w:pPr>
      <w:r w:rsidRPr="00C0259A">
        <w:t>Конструкции соединений призматическими шпонками изображены на рисунке 1. Рабочими являются боковые, более узкие, грани шпонок высотой </w:t>
      </w:r>
      <w:r w:rsidRPr="00C0259A">
        <w:rPr>
          <w:i/>
          <w:iCs/>
        </w:rPr>
        <w:t>h</w:t>
      </w:r>
      <w:r w:rsidRPr="00C0259A">
        <w:t>. Размеры сечений шпонок и пазов принимают в зависимости от диаметра вала </w:t>
      </w:r>
      <w:r w:rsidRPr="00C0259A">
        <w:rPr>
          <w:i/>
          <w:iCs/>
        </w:rPr>
        <w:t>d </w:t>
      </w:r>
      <w:r w:rsidRPr="00C0259A">
        <w:t>по ГОСТ 23360-78.</w:t>
      </w:r>
    </w:p>
    <w:p w14:paraId="63AAA531" w14:textId="77777777" w:rsidR="00C0259A" w:rsidRPr="00C0259A" w:rsidRDefault="00C0259A" w:rsidP="00680D7E">
      <w:pPr>
        <w:pStyle w:val="a5"/>
        <w:ind w:firstLine="709"/>
        <w:jc w:val="both"/>
      </w:pPr>
      <w:r w:rsidRPr="00C0259A">
        <w:rPr>
          <w:i/>
          <w:iCs/>
        </w:rPr>
        <w:t>Примечание.</w:t>
      </w:r>
      <w:r w:rsidRPr="00C0259A">
        <w:t> Длины шпонок выбирают из ряда: 10; 12; 14; 16; 18; 20; 22; 25; 28; 32; 36; 40; 45; 50; 56; 63; 70; 80; 90; 100; 110; 125; 140; 160;180; 200.</w:t>
      </w:r>
    </w:p>
    <w:p w14:paraId="24903C6B" w14:textId="34048D5D" w:rsidR="00C0259A" w:rsidRPr="00C0259A" w:rsidRDefault="00C0259A" w:rsidP="00680D7E">
      <w:pPr>
        <w:pStyle w:val="a5"/>
        <w:ind w:firstLine="709"/>
        <w:jc w:val="both"/>
      </w:pPr>
      <w:r w:rsidRPr="00C0259A">
        <w:t>По форме торцов различают шпонки со скругленными торцами – исполнение </w:t>
      </w:r>
      <w:r w:rsidRPr="00C0259A">
        <w:rPr>
          <w:i/>
          <w:iCs/>
        </w:rPr>
        <w:t>1 </w:t>
      </w:r>
      <w:r w:rsidRPr="00C0259A">
        <w:t>(рисунок 1, в), с плоскими торцами – исполнение </w:t>
      </w:r>
      <w:r w:rsidRPr="00C0259A">
        <w:rPr>
          <w:i/>
          <w:iCs/>
        </w:rPr>
        <w:t>3</w:t>
      </w:r>
      <w:r w:rsidRPr="00C0259A">
        <w:t> (рисуно</w:t>
      </w:r>
      <w:r w:rsidR="008B558A">
        <w:t xml:space="preserve">к </w:t>
      </w:r>
      <w:r w:rsidRPr="00C0259A">
        <w:t>1, а) и с одним плоским, а другим скругленным торцом – исполнение </w:t>
      </w:r>
      <w:r w:rsidRPr="00C0259A">
        <w:rPr>
          <w:i/>
          <w:iCs/>
        </w:rPr>
        <w:t>2 </w:t>
      </w:r>
      <w:r w:rsidRPr="00C0259A">
        <w:t>(рисунок 1, б). Шпонки исполнения </w:t>
      </w:r>
      <w:r w:rsidRPr="00C0259A">
        <w:rPr>
          <w:i/>
          <w:iCs/>
        </w:rPr>
        <w:t>1 </w:t>
      </w:r>
      <w:r w:rsidRPr="00C0259A">
        <w:t>рекомендуются для более точных соединений.</w:t>
      </w:r>
    </w:p>
    <w:p w14:paraId="4C6A92C3" w14:textId="76C5C5CF" w:rsidR="00C0259A" w:rsidRPr="00C0259A" w:rsidRDefault="00C0259A" w:rsidP="00680D7E">
      <w:pPr>
        <w:pStyle w:val="a5"/>
        <w:ind w:firstLine="709"/>
        <w:jc w:val="both"/>
      </w:pPr>
      <w:r w:rsidRPr="00C0259A">
        <w:t>Призматические направляющие шпонки с креплением на валу применяют в подвижных соединениях для перемещения ступицы вдоль вала (рисунок 5).</w:t>
      </w:r>
    </w:p>
    <w:p w14:paraId="2F8D1E07" w14:textId="4273D506" w:rsidR="00C0259A" w:rsidRPr="00C0259A" w:rsidRDefault="00C0259A" w:rsidP="00680D7E">
      <w:pPr>
        <w:pStyle w:val="a5"/>
        <w:ind w:firstLine="709"/>
        <w:jc w:val="both"/>
      </w:pPr>
      <w:r w:rsidRPr="00C0259A">
        <w:t>Среднее резьбовое отверстие в шпонке служит для того, чтобы в него можно было ввернуть винт и извлечь шпонку из паза вала. При большом перемещении детали вдоль вала применяют скользящие шпонки (рисунок 6).</w:t>
      </w:r>
    </w:p>
    <w:p w14:paraId="53C5CE8E" w14:textId="27835283" w:rsidR="00C0259A" w:rsidRPr="00C0259A" w:rsidRDefault="00C0259A" w:rsidP="00D14EA9">
      <w:pPr>
        <w:pStyle w:val="a5"/>
        <w:ind w:firstLine="709"/>
        <w:jc w:val="center"/>
      </w:pPr>
      <w:r w:rsidRPr="00C0259A">
        <w:lastRenderedPageBreak/>
        <w:fldChar w:fldCharType="begin"/>
      </w:r>
      <w:r w:rsidRPr="00C0259A">
        <w:instrText xml:space="preserve"> INCLUDEPICTURE  "http://mashmex.ru/images/stories/clip_image010_thumb_c577bd5c6be9e5c0b89bd36d6406ddbd.jpg" \* MERGEFORMATINET </w:instrText>
      </w:r>
      <w:r w:rsidRPr="00C0259A">
        <w:fldChar w:fldCharType="separate"/>
      </w:r>
      <w:r w:rsidR="00AF0331" w:rsidRPr="00C0259A">
        <w:pict w14:anchorId="333C6903">
          <v:shape id="_x0000_i1029" type="#_x0000_t75" alt="clip_image010" style="width:241.5pt;height:168.75pt">
            <v:imagedata r:id="rId15" r:href="rId16"/>
          </v:shape>
        </w:pict>
      </w:r>
      <w:r w:rsidRPr="00C0259A">
        <w:fldChar w:fldCharType="end"/>
      </w:r>
    </w:p>
    <w:p w14:paraId="6691F985" w14:textId="14F9376A" w:rsidR="00C0259A" w:rsidRPr="00C0259A" w:rsidRDefault="00C0259A" w:rsidP="00680D7E">
      <w:pPr>
        <w:pStyle w:val="a5"/>
        <w:ind w:firstLine="709"/>
        <w:jc w:val="both"/>
      </w:pPr>
      <w:r w:rsidRPr="00C0259A">
        <w:t>Рисунок 5 – Соединение призматической направляющей шпонкой:</w:t>
      </w:r>
    </w:p>
    <w:p w14:paraId="091E5EA7" w14:textId="77777777" w:rsidR="00C0259A" w:rsidRPr="00C0259A" w:rsidRDefault="00C0259A" w:rsidP="00680D7E">
      <w:pPr>
        <w:pStyle w:val="a5"/>
        <w:ind w:firstLine="709"/>
        <w:jc w:val="both"/>
      </w:pPr>
      <w:r w:rsidRPr="00C0259A">
        <w:t>1 – кольцо упорное;</w:t>
      </w:r>
    </w:p>
    <w:p w14:paraId="6D21DF64" w14:textId="77777777" w:rsidR="00C0259A" w:rsidRPr="00C0259A" w:rsidRDefault="00C0259A" w:rsidP="00680D7E">
      <w:pPr>
        <w:pStyle w:val="a5"/>
        <w:ind w:firstLine="709"/>
        <w:jc w:val="both"/>
      </w:pPr>
      <w:r w:rsidRPr="00C0259A">
        <w:t>2 – кольцо пружинное</w:t>
      </w:r>
    </w:p>
    <w:p w14:paraId="4783FE68" w14:textId="77777777" w:rsidR="00C0259A" w:rsidRPr="00C0259A" w:rsidRDefault="00C0259A" w:rsidP="00D14EA9">
      <w:pPr>
        <w:pStyle w:val="a5"/>
        <w:ind w:firstLine="709"/>
        <w:jc w:val="center"/>
      </w:pPr>
      <w:r w:rsidRPr="00C0259A">
        <w:fldChar w:fldCharType="begin"/>
      </w:r>
      <w:r w:rsidRPr="00C0259A">
        <w:instrText xml:space="preserve"> INCLUDEPICTURE  "http://mashmex.ru/images/stories/clip_image012_thumb_a35c796ff659cb9f0cc43d5ecfffd4fa.jpg" \* MERGEFORMATINET </w:instrText>
      </w:r>
      <w:r w:rsidRPr="00C0259A">
        <w:fldChar w:fldCharType="separate"/>
      </w:r>
      <w:r w:rsidRPr="00C0259A">
        <w:pict w14:anchorId="2F957394">
          <v:shape id="_x0000_i1030" type="#_x0000_t75" alt="clip_image012" style="width:132pt;height:147pt;mso-wrap-distance-left:2.25pt;mso-wrap-distance-top:3pt;mso-wrap-distance-right:2.25pt;mso-wrap-distance-bottom:3pt">
            <v:imagedata r:id="rId17" r:href="rId18"/>
          </v:shape>
        </w:pict>
      </w:r>
      <w:r w:rsidRPr="00C0259A">
        <w:fldChar w:fldCharType="end"/>
      </w:r>
    </w:p>
    <w:p w14:paraId="2DC3B805" w14:textId="77777777" w:rsidR="00C0259A" w:rsidRPr="00C0259A" w:rsidRDefault="00C0259A" w:rsidP="00D14EA9">
      <w:pPr>
        <w:pStyle w:val="a5"/>
        <w:ind w:firstLine="709"/>
        <w:jc w:val="center"/>
      </w:pPr>
      <w:r w:rsidRPr="00C0259A">
        <w:fldChar w:fldCharType="begin"/>
      </w:r>
      <w:r w:rsidRPr="00C0259A">
        <w:instrText xml:space="preserve"> INCLUDEPICTURE  "http://mashmex.ru/images/stories/clip_image014_thumb_6a67e999315a56c9a9cb76b4d1d63c02.jpg" \* MERGEFORMATINET </w:instrText>
      </w:r>
      <w:r w:rsidRPr="00C0259A">
        <w:fldChar w:fldCharType="separate"/>
      </w:r>
      <w:r w:rsidRPr="00C0259A">
        <w:pict w14:anchorId="137FC64A">
          <v:shape id="_x0000_i1031" type="#_x0000_t75" alt="clip_image014" style="width:129.75pt;height:60.75pt;mso-wrap-distance-left:2.25pt;mso-wrap-distance-top:3pt;mso-wrap-distance-right:2.25pt;mso-wrap-distance-bottom:3pt">
            <v:imagedata r:id="rId19" r:href="rId20"/>
          </v:shape>
        </w:pict>
      </w:r>
      <w:r w:rsidRPr="00C0259A">
        <w:fldChar w:fldCharType="end"/>
      </w:r>
    </w:p>
    <w:p w14:paraId="4877624C" w14:textId="334A0A94" w:rsidR="00C0259A" w:rsidRPr="00C0259A" w:rsidRDefault="00C0259A" w:rsidP="00680D7E">
      <w:pPr>
        <w:pStyle w:val="a5"/>
        <w:ind w:firstLine="709"/>
        <w:jc w:val="both"/>
      </w:pPr>
      <w:r w:rsidRPr="00C0259A">
        <w:t>Рисунок 6 – Соединение призматической скользящей шпонкой</w:t>
      </w:r>
    </w:p>
    <w:p w14:paraId="40901507" w14:textId="77777777" w:rsidR="007B72B5" w:rsidRDefault="007B72B5" w:rsidP="00AF0331">
      <w:pPr>
        <w:pStyle w:val="a5"/>
        <w:jc w:val="both"/>
        <w:rPr>
          <w:b/>
          <w:bCs/>
        </w:rPr>
      </w:pPr>
    </w:p>
    <w:p w14:paraId="2702C637" w14:textId="3C51FC3D" w:rsidR="00C0259A" w:rsidRPr="00C0259A" w:rsidRDefault="00C0259A" w:rsidP="00680D7E">
      <w:pPr>
        <w:pStyle w:val="a5"/>
        <w:ind w:firstLine="709"/>
        <w:jc w:val="both"/>
      </w:pPr>
      <w:r w:rsidRPr="00C0259A">
        <w:rPr>
          <w:b/>
          <w:bCs/>
        </w:rPr>
        <w:t>Соединения сегментными шпонками. </w:t>
      </w:r>
      <w:r w:rsidRPr="00C0259A">
        <w:t>Сегментные шпонки (рисунок 2) так же, как и призматические, работают боковыми гранями и образуют ненапряженное соединение. Их применяют при передаче небольших крутящих моментов. Сегментные шпонки (ГОСТ 24071-80) и пазы для них просты в изготовлении, удобны при монтаже и демонтаже. Широко применяются в серийном и массовом производствах.</w:t>
      </w:r>
    </w:p>
    <w:tbl>
      <w:tblPr>
        <w:tblW w:w="6942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7"/>
        <w:gridCol w:w="4505"/>
      </w:tblGrid>
      <w:tr w:rsidR="00C0259A" w:rsidRPr="00C0259A" w14:paraId="7AA97A50" w14:textId="77777777" w:rsidTr="009E28AE">
        <w:trPr>
          <w:gridAfter w:val="1"/>
          <w:trHeight w:val="215"/>
          <w:tblCellSpacing w:w="0" w:type="dxa"/>
        </w:trPr>
        <w:tc>
          <w:tcPr>
            <w:tcW w:w="2437" w:type="dxa"/>
            <w:shd w:val="clear" w:color="auto" w:fill="FFFFFF"/>
            <w:vAlign w:val="center"/>
          </w:tcPr>
          <w:p w14:paraId="307B0632" w14:textId="77777777" w:rsidR="00C0259A" w:rsidRPr="00C0259A" w:rsidRDefault="00C0259A" w:rsidP="00680D7E">
            <w:pPr>
              <w:pStyle w:val="a5"/>
              <w:ind w:firstLine="709"/>
              <w:jc w:val="both"/>
            </w:pPr>
          </w:p>
        </w:tc>
      </w:tr>
      <w:tr w:rsidR="00C0259A" w:rsidRPr="00C0259A" w14:paraId="288581BB" w14:textId="77777777" w:rsidTr="009E28AE">
        <w:trPr>
          <w:trHeight w:val="239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52C63A36" w14:textId="77777777" w:rsidR="00C0259A" w:rsidRPr="00C0259A" w:rsidRDefault="00C0259A" w:rsidP="00680D7E">
            <w:pPr>
              <w:pStyle w:val="a5"/>
              <w:ind w:firstLine="709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B3F9DE" w14:textId="77777777" w:rsidR="00C0259A" w:rsidRPr="00C0259A" w:rsidRDefault="00C0259A" w:rsidP="00680D7E">
            <w:pPr>
              <w:pStyle w:val="a5"/>
              <w:ind w:firstLine="709"/>
              <w:jc w:val="both"/>
            </w:pPr>
            <w:r w:rsidRPr="00C0259A">
              <w:fldChar w:fldCharType="begin"/>
            </w:r>
            <w:r w:rsidRPr="00C0259A">
              <w:instrText xml:space="preserve"> INCLUDEPICTURE  "http://mashmex.ru/images/stories/clip_image016_thumb_bcdf170086bdbbd548feffdeca363407.jpg" \* MERGEFORMATINET </w:instrText>
            </w:r>
            <w:r w:rsidRPr="00C0259A">
              <w:fldChar w:fldCharType="separate"/>
            </w:r>
            <w:r w:rsidRPr="00C0259A">
              <w:pict w14:anchorId="27E6D056">
                <v:shape id="_x0000_i1032" type="#_x0000_t75" alt="clip_image016" style="width:183pt;height:79.5pt">
                  <v:imagedata r:id="rId21" r:href="rId22"/>
                </v:shape>
              </w:pict>
            </w:r>
            <w:r w:rsidRPr="00C0259A">
              <w:fldChar w:fldCharType="end"/>
            </w:r>
          </w:p>
        </w:tc>
      </w:tr>
    </w:tbl>
    <w:p w14:paraId="24CEB2BC" w14:textId="24E5CECD" w:rsidR="00C0259A" w:rsidRPr="00C0259A" w:rsidRDefault="00C0259A" w:rsidP="00680D7E">
      <w:pPr>
        <w:pStyle w:val="a5"/>
        <w:ind w:firstLine="709"/>
        <w:jc w:val="both"/>
      </w:pPr>
      <w:r w:rsidRPr="00C0259A">
        <w:t>Рисунок 7 – Соединение цилиндрической шпонкой</w:t>
      </w:r>
    </w:p>
    <w:p w14:paraId="28AB9AEF" w14:textId="77777777" w:rsidR="00C0259A" w:rsidRPr="00C0259A" w:rsidRDefault="00C0259A" w:rsidP="00680D7E">
      <w:pPr>
        <w:pStyle w:val="a5"/>
        <w:ind w:firstLine="709"/>
        <w:jc w:val="both"/>
      </w:pPr>
    </w:p>
    <w:p w14:paraId="5A6384FC" w14:textId="77777777" w:rsidR="00C0259A" w:rsidRPr="00C0259A" w:rsidRDefault="00C0259A" w:rsidP="00680D7E">
      <w:pPr>
        <w:pStyle w:val="a5"/>
        <w:ind w:firstLine="709"/>
        <w:jc w:val="both"/>
      </w:pPr>
      <w:r w:rsidRPr="00C0259A">
        <w:rPr>
          <w:b/>
          <w:bCs/>
        </w:rPr>
        <w:lastRenderedPageBreak/>
        <w:t>Соединения цилиндрической шпонкой. </w:t>
      </w:r>
      <w:r w:rsidRPr="00C0259A">
        <w:t>Цилиндрическую шпонку (рисунок 5.7) используют для закрепления деталей на конце вала. Отверстие под шпонку сверлят и обрабатывают разверткой после посадки ступицы на вал. При больших нагрузках ставят две или три цилиндрические шпонки, располагая их под углом 180° или 120°. Цилиндрическую шпонку устанавливают в отверстие с натягом. В некоторых случаях шпонке придают коническую форму.</w:t>
      </w:r>
    </w:p>
    <w:p w14:paraId="36F1A04C" w14:textId="0EE25E2E" w:rsidR="00C0259A" w:rsidRPr="00C0259A" w:rsidRDefault="00C0259A" w:rsidP="00680D7E">
      <w:pPr>
        <w:pStyle w:val="a5"/>
        <w:ind w:firstLine="709"/>
        <w:jc w:val="both"/>
      </w:pPr>
      <w:r w:rsidRPr="00C0259A">
        <w:rPr>
          <w:b/>
          <w:bCs/>
        </w:rPr>
        <w:t>Соединения клиновыми шпонками. </w:t>
      </w:r>
      <w:r w:rsidRPr="00C0259A">
        <w:t xml:space="preserve">Клиновые шпонки (рисунок 3) имеют форму </w:t>
      </w:r>
      <w:proofErr w:type="spellStart"/>
      <w:r w:rsidRPr="00C0259A">
        <w:t>односкосных</w:t>
      </w:r>
      <w:proofErr w:type="spellEnd"/>
      <w:r w:rsidRPr="00C0259A">
        <w:t xml:space="preserve"> самотормозящих клиньев с уклоном 1:100. Такой же уклон имеют пазы в ступицах. Клиновые шпонки изготовляют по ГОСТ 24068-80. Головка служит для выбивания шпонки из паза. По правилам техники безопасности выступающая головка должна иметь ограждение (</w:t>
      </w:r>
      <w:r w:rsidRPr="00C0259A">
        <w:rPr>
          <w:i/>
          <w:iCs/>
        </w:rPr>
        <w:t>1 </w:t>
      </w:r>
      <w:r w:rsidRPr="00C0259A">
        <w:t>на рисунке 3).</w:t>
      </w:r>
    </w:p>
    <w:p w14:paraId="6E9F5AE6" w14:textId="77777777" w:rsidR="00C0259A" w:rsidRPr="00C0259A" w:rsidRDefault="00C0259A" w:rsidP="00680D7E">
      <w:pPr>
        <w:pStyle w:val="a5"/>
        <w:ind w:firstLine="709"/>
        <w:jc w:val="both"/>
      </w:pPr>
      <w:r w:rsidRPr="00C0259A">
        <w:t>Клиновые шпонки забивают в пазы, в результате создается напряженное соединение, которое передает не только крутящий момент, но и осевое усилие. Эти шпонки не требуют стопорения ступицы от продольного перемещения вдоль вала. При забивании клиновой шпонки в соединении возникают распорные радиальные усилия, которые нарушают центрирование детали на валу, вызывая биение. Клиновые шпонки работают широкими гранями. По боковым граням имеется зазор.</w:t>
      </w:r>
    </w:p>
    <w:p w14:paraId="726F1AD8" w14:textId="77777777" w:rsidR="00C0259A" w:rsidRPr="00C0259A" w:rsidRDefault="00C0259A" w:rsidP="00680D7E">
      <w:pPr>
        <w:pStyle w:val="a5"/>
        <w:ind w:firstLine="709"/>
        <w:jc w:val="both"/>
      </w:pPr>
      <w:r w:rsidRPr="00C0259A">
        <w:t>Соединения клиновыми шпонками применяют в тихоходных передачах. Они хорошо воспринимают ударные и знакопеременные нагрузки.</w:t>
      </w:r>
    </w:p>
    <w:p w14:paraId="2B65C2E3" w14:textId="4AF82834" w:rsidR="00C0259A" w:rsidRPr="00C0259A" w:rsidRDefault="00C0259A" w:rsidP="00680D7E">
      <w:pPr>
        <w:pStyle w:val="a5"/>
        <w:ind w:firstLine="709"/>
        <w:jc w:val="both"/>
      </w:pPr>
      <w:r w:rsidRPr="00C0259A">
        <w:rPr>
          <w:b/>
          <w:bCs/>
        </w:rPr>
        <w:t>Соединения тангенциальными шпонками. </w:t>
      </w:r>
      <w:r w:rsidRPr="00C0259A">
        <w:t xml:space="preserve">Тангенциальные шпонки (рисунок 4) состоят из двух </w:t>
      </w:r>
      <w:proofErr w:type="spellStart"/>
      <w:r w:rsidRPr="00C0259A">
        <w:t>односкосных</w:t>
      </w:r>
      <w:proofErr w:type="spellEnd"/>
      <w:r w:rsidRPr="00C0259A">
        <w:t xml:space="preserve"> клиньев с уклоном 1:100 каждый. Соединения тангенциальными шпонками применяют в тяжелом машиностроении при больших динамических нагрузках.</w:t>
      </w:r>
    </w:p>
    <w:p w14:paraId="79F24006" w14:textId="77777777" w:rsidR="00C0259A" w:rsidRPr="00C0259A" w:rsidRDefault="00C0259A" w:rsidP="00680D7E">
      <w:pPr>
        <w:pStyle w:val="a5"/>
        <w:ind w:firstLine="709"/>
        <w:jc w:val="both"/>
      </w:pPr>
      <w:r w:rsidRPr="00C0259A">
        <w:t>Изготавливаются по стандартам (ГОСТ 24069-80 и 24070-80), охватывающим два вида соединений: шпонки тангенциальные, нормальные для валов диаметром 60 – 1000 мм и усиленные для валов диаметром 100 – 1000 мм. Работают узкими гранями. Вводятся в пазы ударом. Создают напряженное соединение. Натяг между валом и ступицей создается в касательном (тангенциальном) направлении. При реверсивной работе ставят две пары тангенциальных шпонок под углом 120°. В современном производстве имеют ограниченное применение.</w:t>
      </w:r>
    </w:p>
    <w:p w14:paraId="5D8F23E8" w14:textId="77777777" w:rsidR="00C0259A" w:rsidRPr="00C0259A" w:rsidRDefault="00C0259A" w:rsidP="00680D7E">
      <w:pPr>
        <w:pStyle w:val="a5"/>
        <w:spacing w:before="116"/>
        <w:ind w:right="2813" w:firstLine="709"/>
        <w:jc w:val="both"/>
      </w:pPr>
    </w:p>
    <w:p w14:paraId="576173B1" w14:textId="528DC778" w:rsidR="00C0259A" w:rsidRPr="00C0259A" w:rsidRDefault="00C0259A" w:rsidP="00E2774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0259A">
        <w:rPr>
          <w:rFonts w:ascii="Times New Roman" w:hAnsi="Times New Roman"/>
          <w:b/>
          <w:sz w:val="28"/>
          <w:szCs w:val="28"/>
        </w:rPr>
        <w:t>Шлицевые (зубчатые) соединения</w:t>
      </w:r>
    </w:p>
    <w:p w14:paraId="78EE3B44" w14:textId="77777777" w:rsidR="00291DF0" w:rsidRPr="00C0259A" w:rsidRDefault="00291DF0" w:rsidP="00291DF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59A">
        <w:rPr>
          <w:rFonts w:ascii="Times New Roman" w:hAnsi="Times New Roman"/>
          <w:sz w:val="28"/>
          <w:szCs w:val="28"/>
        </w:rPr>
        <w:t>Шлицевые соединения предназначены для передачи вращающего момента, образуются при наличие наружных зубьев на валу и внутренних зубьев в отверстии ступицы.</w:t>
      </w:r>
    </w:p>
    <w:p w14:paraId="50A0232B" w14:textId="77777777" w:rsidR="00C0259A" w:rsidRPr="00C0259A" w:rsidRDefault="00C0259A" w:rsidP="00680D7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C1848E" w14:textId="740139BD" w:rsidR="00C0259A" w:rsidRPr="00C0259A" w:rsidRDefault="00C0259A" w:rsidP="00AF033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0259A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CD349B5" wp14:editId="105E474B">
            <wp:extent cx="4343400" cy="2162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7289B" w14:textId="48655781" w:rsidR="00C0259A" w:rsidRPr="00C0259A" w:rsidRDefault="00291DF0" w:rsidP="00680D7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C0259A" w:rsidRPr="00C0259A">
        <w:rPr>
          <w:rFonts w:ascii="Times New Roman" w:hAnsi="Times New Roman"/>
          <w:sz w:val="28"/>
          <w:szCs w:val="28"/>
        </w:rPr>
        <w:t>Различают шлицевые соединения:</w:t>
      </w:r>
    </w:p>
    <w:p w14:paraId="23F2BC78" w14:textId="29AF3373" w:rsidR="00C0259A" w:rsidRPr="00C0259A" w:rsidRDefault="00C0259A" w:rsidP="00291DF0">
      <w:pPr>
        <w:spacing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259A">
        <w:rPr>
          <w:rFonts w:ascii="Times New Roman" w:hAnsi="Times New Roman"/>
          <w:sz w:val="28"/>
          <w:szCs w:val="28"/>
        </w:rPr>
        <w:t>прямобочные</w:t>
      </w:r>
      <w:proofErr w:type="spellEnd"/>
      <w:r w:rsidRPr="00C0259A">
        <w:rPr>
          <w:rFonts w:ascii="Times New Roman" w:hAnsi="Times New Roman"/>
          <w:sz w:val="28"/>
          <w:szCs w:val="28"/>
        </w:rPr>
        <w:t>,</w:t>
      </w:r>
      <w:r w:rsidRPr="00C0259A">
        <w:rPr>
          <w:rFonts w:ascii="Times New Roman" w:hAnsi="Times New Roman"/>
          <w:sz w:val="28"/>
          <w:szCs w:val="28"/>
        </w:rPr>
        <w:tab/>
      </w:r>
      <w:proofErr w:type="spellStart"/>
      <w:r w:rsidRPr="00C0259A">
        <w:rPr>
          <w:rFonts w:ascii="Times New Roman" w:hAnsi="Times New Roman"/>
          <w:sz w:val="28"/>
          <w:szCs w:val="28"/>
        </w:rPr>
        <w:t>эвольвентные</w:t>
      </w:r>
      <w:proofErr w:type="spellEnd"/>
      <w:r w:rsidRPr="00C0259A">
        <w:rPr>
          <w:rFonts w:ascii="Times New Roman" w:hAnsi="Times New Roman"/>
          <w:sz w:val="28"/>
          <w:szCs w:val="28"/>
        </w:rPr>
        <w:t>,</w:t>
      </w:r>
      <w:r w:rsidRPr="00C0259A">
        <w:rPr>
          <w:rFonts w:ascii="Times New Roman" w:hAnsi="Times New Roman"/>
          <w:sz w:val="28"/>
          <w:szCs w:val="28"/>
        </w:rPr>
        <w:tab/>
      </w:r>
      <w:r w:rsidRPr="00C0259A">
        <w:rPr>
          <w:rFonts w:ascii="Times New Roman" w:hAnsi="Times New Roman"/>
          <w:sz w:val="28"/>
          <w:szCs w:val="28"/>
        </w:rPr>
        <w:tab/>
        <w:t>треугольные.</w:t>
      </w:r>
    </w:p>
    <w:p w14:paraId="36B30626" w14:textId="0C8715F2" w:rsidR="00C0259A" w:rsidRPr="00C0259A" w:rsidRDefault="00C0259A" w:rsidP="003D3A6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59A">
        <w:rPr>
          <w:rFonts w:ascii="Times New Roman" w:hAnsi="Times New Roman"/>
          <w:sz w:val="28"/>
          <w:szCs w:val="28"/>
        </w:rPr>
        <w:t>Обычно</w:t>
      </w:r>
      <w:r w:rsidRPr="00C0259A">
        <w:rPr>
          <w:rFonts w:ascii="Times New Roman" w:hAnsi="Times New Roman"/>
          <w:sz w:val="28"/>
          <w:szCs w:val="28"/>
        </w:rPr>
        <w:tab/>
      </w:r>
      <w:r w:rsidRPr="00291DF0">
        <w:rPr>
          <w:rFonts w:ascii="Times New Roman" w:hAnsi="Times New Roman"/>
          <w:noProof/>
          <w:position w:val="-6"/>
          <w:sz w:val="36"/>
          <w:szCs w:val="36"/>
          <w:lang w:eastAsia="ru-RU"/>
        </w:rPr>
        <w:drawing>
          <wp:inline distT="0" distB="0" distL="0" distR="0" wp14:anchorId="30BF961F" wp14:editId="216EC0CA">
            <wp:extent cx="695325" cy="114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59A">
        <w:rPr>
          <w:rFonts w:ascii="Times New Roman" w:hAnsi="Times New Roman"/>
          <w:sz w:val="28"/>
          <w:szCs w:val="28"/>
        </w:rPr>
        <w:t xml:space="preserve"> (четное число).</w:t>
      </w:r>
    </w:p>
    <w:p w14:paraId="4A4DD76E" w14:textId="3561AA99" w:rsidR="00C0259A" w:rsidRPr="00C0259A" w:rsidRDefault="00C0259A" w:rsidP="003D3A6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59A">
        <w:rPr>
          <w:rFonts w:ascii="Times New Roman" w:hAnsi="Times New Roman"/>
          <w:sz w:val="28"/>
          <w:szCs w:val="28"/>
        </w:rPr>
        <w:t>Существует три вида расчета шлицевых соединений.</w:t>
      </w:r>
    </w:p>
    <w:p w14:paraId="274E7EAA" w14:textId="677717A2" w:rsidR="00C0259A" w:rsidRPr="00C0259A" w:rsidRDefault="00C0259A" w:rsidP="00680D7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59A">
        <w:rPr>
          <w:rFonts w:ascii="Times New Roman" w:hAnsi="Times New Roman"/>
          <w:sz w:val="28"/>
          <w:szCs w:val="28"/>
        </w:rPr>
        <w:t xml:space="preserve">1. Упрощенный расчет по обобщенному критерию </w:t>
      </w:r>
      <w:r w:rsidRPr="00C0259A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0EEF648" wp14:editId="7D23F4E6">
            <wp:extent cx="314325" cy="219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E0239" w14:textId="70DF39B3" w:rsidR="00C0259A" w:rsidRPr="00C0259A" w:rsidRDefault="00C0259A" w:rsidP="00680D7E">
      <w:pPr>
        <w:spacing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C0259A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A6B0BE3" wp14:editId="6414110E">
            <wp:extent cx="147637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59A">
        <w:rPr>
          <w:rFonts w:ascii="Times New Roman" w:hAnsi="Times New Roman"/>
          <w:sz w:val="28"/>
          <w:szCs w:val="28"/>
        </w:rPr>
        <w:t xml:space="preserve"> - для неподвижных соединений;</w:t>
      </w:r>
    </w:p>
    <w:p w14:paraId="59F28D1D" w14:textId="7EDA8692" w:rsidR="00C0259A" w:rsidRPr="00C0259A" w:rsidRDefault="00C0259A" w:rsidP="003D3A62">
      <w:pPr>
        <w:spacing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C0259A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7B3D43C" wp14:editId="1CDB4410">
            <wp:extent cx="1466850" cy="219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59A">
        <w:rPr>
          <w:rFonts w:ascii="Times New Roman" w:hAnsi="Times New Roman"/>
          <w:sz w:val="28"/>
          <w:szCs w:val="28"/>
        </w:rPr>
        <w:t xml:space="preserve"> - для подвижных соединений, работающих без нагрузки (блок шестерен в коробке скоростей);</w:t>
      </w:r>
    </w:p>
    <w:p w14:paraId="491C8466" w14:textId="77777777" w:rsidR="00C0259A" w:rsidRPr="00C0259A" w:rsidRDefault="00C0259A" w:rsidP="00680D7E">
      <w:pPr>
        <w:spacing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C0259A">
        <w:rPr>
          <w:rFonts w:ascii="Times New Roman" w:hAnsi="Times New Roman"/>
          <w:sz w:val="28"/>
          <w:szCs w:val="28"/>
        </w:rPr>
        <w:tab/>
        <w:t>2. Расчет по ГОСТ 21425-75.</w:t>
      </w:r>
    </w:p>
    <w:p w14:paraId="6610285A" w14:textId="77777777" w:rsidR="00C0259A" w:rsidRPr="00C0259A" w:rsidRDefault="00C0259A" w:rsidP="00680D7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59A">
        <w:rPr>
          <w:rFonts w:ascii="Times New Roman" w:hAnsi="Times New Roman"/>
          <w:sz w:val="28"/>
          <w:szCs w:val="28"/>
        </w:rPr>
        <w:t>Уточненный расчет, учитывающий неравномерность распределения нагрузки между зубьями и по их длине (это связано с погрешностями изготовления и перекосом деталей при нагружении), приработку рабочих поверхностей, срок службы и др. факторы.</w:t>
      </w:r>
    </w:p>
    <w:p w14:paraId="14E8E2BC" w14:textId="77777777" w:rsidR="00C0259A" w:rsidRPr="00C0259A" w:rsidRDefault="00C0259A" w:rsidP="00680D7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59A">
        <w:rPr>
          <w:rFonts w:ascii="Times New Roman" w:hAnsi="Times New Roman"/>
          <w:sz w:val="28"/>
          <w:szCs w:val="28"/>
        </w:rPr>
        <w:t>3. Расчет на износ.</w:t>
      </w:r>
    </w:p>
    <w:p w14:paraId="454EF833" w14:textId="77777777" w:rsidR="00C0259A" w:rsidRPr="00C0259A" w:rsidRDefault="00C0259A" w:rsidP="00680D7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59A">
        <w:rPr>
          <w:rFonts w:ascii="Times New Roman" w:hAnsi="Times New Roman"/>
          <w:sz w:val="28"/>
          <w:szCs w:val="28"/>
        </w:rPr>
        <w:t>Производится, если предъявляются особые требования к точности соединения в течение заданного срока службы.</w:t>
      </w:r>
    </w:p>
    <w:p w14:paraId="396764C4" w14:textId="77777777" w:rsidR="00E17006" w:rsidRDefault="007D25A8" w:rsidP="00AF0331">
      <w:pPr>
        <w:spacing w:line="240" w:lineRule="auto"/>
        <w:ind w:left="-567"/>
        <w:jc w:val="both"/>
      </w:pPr>
      <w:r>
        <w:rPr>
          <w:noProof/>
        </w:rPr>
        <w:lastRenderedPageBreak/>
        <w:drawing>
          <wp:inline distT="0" distB="0" distL="0" distR="0" wp14:anchorId="30E161E8" wp14:editId="77A066EE">
            <wp:extent cx="6350000" cy="43338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59"/>
                    <a:stretch/>
                  </pic:blipFill>
                  <pic:spPr bwMode="auto">
                    <a:xfrm>
                      <a:off x="0" y="0"/>
                      <a:ext cx="63500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D25A8">
        <w:t xml:space="preserve"> </w:t>
      </w:r>
    </w:p>
    <w:p w14:paraId="3C82F116" w14:textId="26C8F536" w:rsidR="007D25A8" w:rsidRPr="00AF0331" w:rsidRDefault="00E17006" w:rsidP="00AF0331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0AB31EC7" wp14:editId="2F3BB09A">
            <wp:extent cx="6350000" cy="4191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5A8">
        <w:rPr>
          <w:noProof/>
        </w:rPr>
        <mc:AlternateContent>
          <mc:Choice Requires="wps">
            <w:drawing>
              <wp:inline distT="0" distB="0" distL="0" distR="0" wp14:anchorId="2832DBBA" wp14:editId="15AE256D">
                <wp:extent cx="304800" cy="304800"/>
                <wp:effectExtent l="0" t="0" r="0" b="0"/>
                <wp:docPr id="8" name="Прямоугольни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ADF5E5" id="Прямоугольник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nigATg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="007D25A8" w:rsidRPr="007D25A8">
        <w:t xml:space="preserve"> </w:t>
      </w:r>
      <w:r w:rsidR="007D25A8">
        <w:rPr>
          <w:noProof/>
        </w:rPr>
        <mc:AlternateContent>
          <mc:Choice Requires="wps">
            <w:drawing>
              <wp:inline distT="0" distB="0" distL="0" distR="0" wp14:anchorId="359E3CF2" wp14:editId="52E313ED">
                <wp:extent cx="304800" cy="304800"/>
                <wp:effectExtent l="0" t="0" r="0" b="0"/>
                <wp:docPr id="9" name="Прямоугольни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D8EAE4" id="Прямоугольник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i4u++g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="00961678" w:rsidRPr="00961678">
        <w:t xml:space="preserve"> </w:t>
      </w:r>
    </w:p>
    <w:p w14:paraId="694C1C07" w14:textId="116F7DCC" w:rsidR="001A4064" w:rsidRDefault="001A4064" w:rsidP="00252867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18B8FEC" wp14:editId="4E5D35D2">
            <wp:extent cx="6350000" cy="39719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9BB8B" w14:textId="6B8E5A30" w:rsidR="00BE6597" w:rsidRPr="00C0259A" w:rsidRDefault="00BE6597" w:rsidP="00252867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7382EDCE" wp14:editId="6EF2D5A4">
            <wp:extent cx="5939790" cy="472440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105" cy="472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71E" w:rsidRPr="0091471E">
        <w:t xml:space="preserve"> </w:t>
      </w:r>
      <w:r w:rsidR="0091471E">
        <w:rPr>
          <w:noProof/>
        </w:rPr>
        <mc:AlternateContent>
          <mc:Choice Requires="wps">
            <w:drawing>
              <wp:inline distT="0" distB="0" distL="0" distR="0" wp14:anchorId="7B558712" wp14:editId="65EDB6E5">
                <wp:extent cx="304800" cy="304800"/>
                <wp:effectExtent l="0" t="0" r="0" b="0"/>
                <wp:docPr id="13" name="Прямоугольни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E8954C" id="Прямоугольник 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BQIASMPAgAA1wMA&#10;AA4AAAAAAAAAAAAAAAAALgIAAGRycy9lMm9Eb2MueG1sUEsBAi0AFAAGAAgAAAAhAEyg6SzYAAAA&#10;AwEAAA8AAAAAAAAAAAAAAAAAaQQAAGRycy9kb3ducmV2LnhtbFBLBQYAAAAABAAEAPMAAABuBQAA&#10;AAA=&#10;" filled="f" stroked="f">
                <o:lock v:ext="edit" aspectratio="t"/>
                <w10:anchorlock/>
              </v:rect>
            </w:pict>
          </mc:Fallback>
        </mc:AlternateContent>
      </w:r>
    </w:p>
    <w:sectPr w:rsidR="00BE6597" w:rsidRPr="00C0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0765D"/>
    <w:multiLevelType w:val="hybridMultilevel"/>
    <w:tmpl w:val="64BC1A4E"/>
    <w:lvl w:ilvl="0" w:tplc="9E5463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E5"/>
    <w:rsid w:val="000B7DB4"/>
    <w:rsid w:val="00143C31"/>
    <w:rsid w:val="001A4064"/>
    <w:rsid w:val="002251CC"/>
    <w:rsid w:val="00252867"/>
    <w:rsid w:val="00291DF0"/>
    <w:rsid w:val="002B1CE5"/>
    <w:rsid w:val="002F2F48"/>
    <w:rsid w:val="00375A4C"/>
    <w:rsid w:val="003D3A62"/>
    <w:rsid w:val="0041782D"/>
    <w:rsid w:val="005D6F19"/>
    <w:rsid w:val="00680D7E"/>
    <w:rsid w:val="00720E00"/>
    <w:rsid w:val="007B72B5"/>
    <w:rsid w:val="007D25A8"/>
    <w:rsid w:val="0084577A"/>
    <w:rsid w:val="008B558A"/>
    <w:rsid w:val="008F2431"/>
    <w:rsid w:val="0091471E"/>
    <w:rsid w:val="009272CE"/>
    <w:rsid w:val="00961678"/>
    <w:rsid w:val="00AF0331"/>
    <w:rsid w:val="00BE6597"/>
    <w:rsid w:val="00C0259A"/>
    <w:rsid w:val="00D14EA9"/>
    <w:rsid w:val="00D946FB"/>
    <w:rsid w:val="00E14C22"/>
    <w:rsid w:val="00E17006"/>
    <w:rsid w:val="00E27748"/>
    <w:rsid w:val="00E9032C"/>
    <w:rsid w:val="00F8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B20E"/>
  <w15:chartTrackingRefBased/>
  <w15:docId w15:val="{2470DBC7-B819-4287-B8A1-79E26DD1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F48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9"/>
    <w:qFormat/>
    <w:rsid w:val="00C025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2F48"/>
    <w:pPr>
      <w:ind w:left="720"/>
      <w:contextualSpacing/>
    </w:pPr>
  </w:style>
  <w:style w:type="paragraph" w:customStyle="1" w:styleId="1">
    <w:name w:val="Обычный1"/>
    <w:rsid w:val="002F2F48"/>
    <w:pPr>
      <w:widowControl w:val="0"/>
      <w:suppressAutoHyphens/>
      <w:spacing w:line="249" w:lineRule="auto"/>
    </w:pPr>
    <w:rPr>
      <w:rFonts w:cs="Calibri"/>
      <w:sz w:val="24"/>
      <w:szCs w:val="24"/>
      <w:lang w:bidi="hi-IN"/>
    </w:rPr>
  </w:style>
  <w:style w:type="character" w:styleId="a4">
    <w:name w:val="Hyperlink"/>
    <w:basedOn w:val="a0"/>
    <w:uiPriority w:val="99"/>
    <w:semiHidden/>
    <w:unhideWhenUsed/>
    <w:rsid w:val="002F2F48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2F2F48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F2F48"/>
    <w:pPr>
      <w:widowControl w:val="0"/>
      <w:shd w:val="clear" w:color="auto" w:fill="FFFFFF"/>
      <w:spacing w:after="240" w:line="307" w:lineRule="exact"/>
    </w:pPr>
    <w:rPr>
      <w:rFonts w:ascii="Times New Roman" w:eastAsia="Times New Roman" w:hAnsi="Times New Roman"/>
      <w:spacing w:val="5"/>
      <w:sz w:val="23"/>
      <w:szCs w:val="23"/>
    </w:rPr>
  </w:style>
  <w:style w:type="character" w:customStyle="1" w:styleId="50">
    <w:name w:val="Заголовок 5 Знак"/>
    <w:basedOn w:val="a0"/>
    <w:link w:val="5"/>
    <w:uiPriority w:val="99"/>
    <w:rsid w:val="00C0259A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a5">
    <w:name w:val="Body Text"/>
    <w:basedOn w:val="a"/>
    <w:link w:val="a6"/>
    <w:uiPriority w:val="99"/>
    <w:rsid w:val="00C025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0259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http://mashmex.ru/images/stories/clip_image012_thumb_a35c796ff659cb9f0cc43d5ecfffd4fa.jpg" TargetMode="External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image" Target="http://mashmex.ru/images/stories/clip_image006_thumb_e7bd05310aefc3e66d7b9b93d03be0da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2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http://mashmex.ru/images/stories/clip_image010_thumb_c577bd5c6be9e5c0b89bd36d6406ddbd.jpg" TargetMode="External"/><Relationship Id="rId20" Type="http://schemas.openxmlformats.org/officeDocument/2006/relationships/image" Target="http://mashmex.ru/images/stories/clip_image014_thumb_6a67e999315a56c9a9cb76b4d1d63c02.jpg" TargetMode="External"/><Relationship Id="rId29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hyperlink" Target="https://biblio-online.ru/viewer/tehnicheskaya-mehanika-442528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png"/><Relationship Id="rId28" Type="http://schemas.openxmlformats.org/officeDocument/2006/relationships/image" Target="media/image15.jpeg"/><Relationship Id="rId10" Type="http://schemas.openxmlformats.org/officeDocument/2006/relationships/image" Target="http://mashmex.ru/images/stories/clip_image004_thumb_42e2bdbb1e54c248103b1613666d5a8a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mashmex.ru/images/stories/clip_image008_thumb_7dc9a3b6640dbeeee094b34479721d74.jpg" TargetMode="External"/><Relationship Id="rId22" Type="http://schemas.openxmlformats.org/officeDocument/2006/relationships/image" Target="http://mashmex.ru/images/stories/clip_image016_thumb_bcdf170086bdbbd548feffdeca363407.jpg" TargetMode="External"/><Relationship Id="rId27" Type="http://schemas.openxmlformats.org/officeDocument/2006/relationships/image" Target="media/image14.wmf"/><Relationship Id="rId30" Type="http://schemas.openxmlformats.org/officeDocument/2006/relationships/image" Target="media/image17.jpeg"/><Relationship Id="rId8" Type="http://schemas.openxmlformats.org/officeDocument/2006/relationships/image" Target="http://mashmex.ru/images/stories/clip_image002_thumb_5293d8aec4f49de5b7d99d5ff7b8b02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Lipynova Elena</dc:creator>
  <cp:keywords/>
  <dc:description/>
  <cp:lastModifiedBy>Lipynova Elena</cp:lastModifiedBy>
  <cp:revision>3</cp:revision>
  <dcterms:created xsi:type="dcterms:W3CDTF">2020-11-14T19:28:00Z</dcterms:created>
  <dcterms:modified xsi:type="dcterms:W3CDTF">2020-11-20T19:15:00Z</dcterms:modified>
</cp:coreProperties>
</file>