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AE" w:rsidRPr="00E341AE" w:rsidRDefault="00E341AE" w:rsidP="004076A3">
      <w:pPr>
        <w:rPr>
          <w:b/>
          <w:bCs/>
          <w:sz w:val="32"/>
          <w:szCs w:val="32"/>
        </w:rPr>
      </w:pPr>
      <w:r w:rsidRPr="00E341AE">
        <w:rPr>
          <w:b/>
          <w:bCs/>
          <w:sz w:val="32"/>
          <w:szCs w:val="32"/>
        </w:rPr>
        <w:t>17 ноября 2020г Практическая работа №7</w:t>
      </w:r>
    </w:p>
    <w:p w:rsidR="00E341AE" w:rsidRDefault="00E341AE" w:rsidP="004076A3">
      <w:pPr>
        <w:rPr>
          <w:b/>
          <w:bCs/>
        </w:rPr>
      </w:pPr>
    </w:p>
    <w:p w:rsidR="004076A3" w:rsidRPr="004076A3" w:rsidRDefault="004076A3" w:rsidP="004076A3">
      <w:r w:rsidRPr="004076A3">
        <w:rPr>
          <w:b/>
          <w:bCs/>
        </w:rPr>
        <w:t>Тема</w:t>
      </w:r>
      <w:r w:rsidRPr="004076A3">
        <w:t xml:space="preserve">: </w:t>
      </w:r>
      <w:r w:rsidRPr="009825BB">
        <w:rPr>
          <w:b/>
        </w:rPr>
        <w:t>Измерение износа рельс и металлических частей стрелочного перевода</w:t>
      </w:r>
    </w:p>
    <w:p w:rsidR="004076A3" w:rsidRPr="004076A3" w:rsidRDefault="004076A3" w:rsidP="004076A3">
      <w:r w:rsidRPr="004076A3">
        <w:rPr>
          <w:b/>
          <w:bCs/>
        </w:rPr>
        <w:t>Цель</w:t>
      </w:r>
      <w:r w:rsidRPr="004076A3">
        <w:t xml:space="preserve">: </w:t>
      </w:r>
      <w:r w:rsidRPr="009825BB">
        <w:rPr>
          <w:b/>
        </w:rPr>
        <w:t xml:space="preserve">Научиться измерять вертикальный и горизонтальный износ рельс, рамных рельсов, остряков, сердечников, </w:t>
      </w:r>
      <w:proofErr w:type="spellStart"/>
      <w:r w:rsidRPr="009825BB">
        <w:rPr>
          <w:b/>
        </w:rPr>
        <w:t>усовиков</w:t>
      </w:r>
      <w:proofErr w:type="spellEnd"/>
      <w:r w:rsidRPr="009825BB">
        <w:rPr>
          <w:b/>
        </w:rPr>
        <w:t xml:space="preserve"> стрелочного перевода</w:t>
      </w:r>
    </w:p>
    <w:p w:rsidR="004076A3" w:rsidRDefault="004076A3" w:rsidP="004076A3">
      <w:pPr>
        <w:rPr>
          <w:b/>
          <w:bCs/>
        </w:rPr>
      </w:pPr>
      <w:r>
        <w:rPr>
          <w:b/>
          <w:bCs/>
        </w:rPr>
        <w:t>Литература</w:t>
      </w:r>
    </w:p>
    <w:p w:rsidR="009825BB" w:rsidRPr="009825BB" w:rsidRDefault="009825BB" w:rsidP="009825BB">
      <w:pPr>
        <w:rPr>
          <w:b/>
          <w:bCs/>
        </w:rPr>
      </w:pPr>
      <w:r w:rsidRPr="009825BB">
        <w:rPr>
          <w:b/>
          <w:bCs/>
        </w:rPr>
        <w:t>МЕТОДИЧЕСКИЕ УКАЗАНИЯ</w:t>
      </w:r>
    </w:p>
    <w:p w:rsidR="009825BB" w:rsidRPr="009825BB" w:rsidRDefault="009825BB" w:rsidP="009825BB">
      <w:pPr>
        <w:rPr>
          <w:b/>
          <w:bCs/>
        </w:rPr>
      </w:pPr>
      <w:r w:rsidRPr="009825BB">
        <w:rPr>
          <w:b/>
          <w:bCs/>
        </w:rPr>
        <w:t>для выполнения практической работы № </w:t>
      </w:r>
      <w:r w:rsidRPr="009825BB">
        <w:rPr>
          <w:b/>
          <w:bCs/>
          <w:u w:val="single"/>
        </w:rPr>
        <w:t>7 МДК 03-01</w:t>
      </w:r>
    </w:p>
    <w:p w:rsidR="009825BB" w:rsidRPr="009825BB" w:rsidRDefault="009825BB" w:rsidP="009825BB">
      <w:pPr>
        <w:rPr>
          <w:b/>
          <w:bCs/>
        </w:rPr>
      </w:pPr>
      <w:r w:rsidRPr="009825BB">
        <w:rPr>
          <w:b/>
          <w:bCs/>
        </w:rPr>
        <w:t>“ Измерение износа рельс и металлических частей стрелочного перевода  ”</w:t>
      </w:r>
    </w:p>
    <w:p w:rsidR="009825BB" w:rsidRPr="009825BB" w:rsidRDefault="009825BB" w:rsidP="009825BB">
      <w:pPr>
        <w:rPr>
          <w:b/>
          <w:bCs/>
        </w:rPr>
      </w:pPr>
      <w:r w:rsidRPr="009825BB">
        <w:rPr>
          <w:b/>
          <w:bCs/>
        </w:rPr>
        <w:t> Специальность “Строительство железных дорог, путь и путевое хозяйство”</w:t>
      </w:r>
    </w:p>
    <w:p w:rsidR="009825BB" w:rsidRDefault="009825BB" w:rsidP="004076A3">
      <w:pPr>
        <w:rPr>
          <w:b/>
          <w:bCs/>
        </w:rPr>
      </w:pPr>
    </w:p>
    <w:p w:rsidR="004076A3" w:rsidRPr="004076A3" w:rsidRDefault="004076A3" w:rsidP="004076A3">
      <w:r w:rsidRPr="004076A3">
        <w:rPr>
          <w:b/>
          <w:bCs/>
        </w:rPr>
        <w:t>Материально-техническое обеспечение</w:t>
      </w:r>
      <w:r w:rsidRPr="004076A3">
        <w:t>: учебный полигон, штангенцир</w:t>
      </w:r>
      <w:r>
        <w:t>куль ПШВ, методические указания</w:t>
      </w:r>
    </w:p>
    <w:p w:rsidR="002E4112" w:rsidRPr="002E4112" w:rsidRDefault="00C326CB" w:rsidP="002E4112">
      <w:pPr>
        <w:rPr>
          <w:b/>
          <w:bCs/>
        </w:rPr>
      </w:pPr>
      <w:r>
        <w:rPr>
          <w:b/>
          <w:bCs/>
        </w:rPr>
        <w:t>для выполнения практической</w:t>
      </w:r>
      <w:r w:rsidR="002E4112" w:rsidRPr="002E4112">
        <w:rPr>
          <w:b/>
          <w:bCs/>
        </w:rPr>
        <w:t xml:space="preserve"> работы № </w:t>
      </w:r>
      <w:r>
        <w:rPr>
          <w:b/>
          <w:bCs/>
          <w:u w:val="single"/>
        </w:rPr>
        <w:t>7</w:t>
      </w:r>
    </w:p>
    <w:p w:rsidR="002E4112" w:rsidRPr="002E4112" w:rsidRDefault="002E4112" w:rsidP="002E4112">
      <w:pPr>
        <w:rPr>
          <w:b/>
          <w:bCs/>
        </w:rPr>
      </w:pPr>
      <w:r w:rsidRPr="002E4112">
        <w:rPr>
          <w:b/>
          <w:bCs/>
        </w:rPr>
        <w:t xml:space="preserve">“ Измерение износа </w:t>
      </w:r>
      <w:r w:rsidR="004D0D7F">
        <w:rPr>
          <w:b/>
          <w:bCs/>
        </w:rPr>
        <w:t xml:space="preserve">рельс и </w:t>
      </w:r>
      <w:r w:rsidRPr="002E4112">
        <w:rPr>
          <w:b/>
          <w:bCs/>
        </w:rPr>
        <w:t>металлических частей стрелочного перевода ”</w:t>
      </w:r>
    </w:p>
    <w:p w:rsidR="002E4112" w:rsidRPr="002E4112" w:rsidRDefault="002E4112" w:rsidP="002E4112">
      <w:pPr>
        <w:rPr>
          <w:b/>
          <w:bCs/>
        </w:rPr>
      </w:pPr>
      <w:r w:rsidRPr="002E4112">
        <w:rPr>
          <w:b/>
          <w:bCs/>
        </w:rPr>
        <w:t> Материально-техническое обеспечение: учебный полигон, штангенциркуль ПШВ, методические указания.</w:t>
      </w:r>
    </w:p>
    <w:p w:rsidR="002E4112" w:rsidRPr="002E4112" w:rsidRDefault="002E4112" w:rsidP="002E4112">
      <w:pPr>
        <w:rPr>
          <w:b/>
          <w:bCs/>
        </w:rPr>
      </w:pPr>
      <w:r w:rsidRPr="002E4112">
        <w:rPr>
          <w:b/>
          <w:bCs/>
        </w:rPr>
        <w:t>Краткие теоретические сведения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Правильное назначение и тщательное соблюдение норм содержания стрелочного перевода – одна из основ обеспечения безопасности движения поездов, а также продление срока службы переводов.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Нормами определяется: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1) ширина колеи и желобов;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2) шаг остряков;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3) положение рельсовых нитей по уровню;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4) прилегание остряков к рамным рельсам;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5) величина стыковых зазоров;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 xml:space="preserve">6) величины ординат наружного рельса переводной кривой и ординат </w:t>
      </w:r>
      <w:proofErr w:type="spellStart"/>
      <w:r w:rsidRPr="009825BB">
        <w:rPr>
          <w:bCs/>
        </w:rPr>
        <w:t>закрестовинной</w:t>
      </w:r>
      <w:proofErr w:type="spellEnd"/>
      <w:r w:rsidRPr="009825BB">
        <w:rPr>
          <w:bCs/>
        </w:rPr>
        <w:t xml:space="preserve"> кривой;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7) величина износа основных металлических частей.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Согласно ПТЭ, не допускается эксплуатировать стрелочные переводы и глухие пересечения, у которых допущена хотя бы одна из следующих неисправностей: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- разъединение стрелочных остряков и подвижных сердечников крестовин с тягами;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- отставание остряка от рамного рельса, подвижного сердечника крестовины от </w:t>
            </w:r>
            <w:proofErr w:type="spellStart"/>
            <w:r w:rsidRPr="009825BB">
              <w:rPr>
                <w:bCs/>
              </w:rPr>
              <w:t>усовика</w:t>
            </w:r>
            <w:proofErr w:type="spellEnd"/>
            <w:r w:rsidRPr="009825BB">
              <w:rPr>
                <w:bCs/>
              </w:rPr>
              <w:t xml:space="preserve"> на 4 мм и более, измеряемое у остряка и сердечника тупой крестовины против первой тяги, у сердечника </w:t>
            </w:r>
            <w:r w:rsidRPr="009825BB">
              <w:rPr>
                <w:bCs/>
              </w:rPr>
              <w:lastRenderedPageBreak/>
              <w:t>острой крестовины — в острие сердечника при запертом положении стрелки;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lastRenderedPageBreak/>
              <w:t xml:space="preserve">- </w:t>
            </w:r>
            <w:proofErr w:type="spellStart"/>
            <w:r w:rsidRPr="009825BB">
              <w:rPr>
                <w:bCs/>
              </w:rPr>
              <w:t>выкрашивание</w:t>
            </w:r>
            <w:proofErr w:type="spellEnd"/>
            <w:r w:rsidRPr="009825BB">
              <w:rPr>
                <w:bCs/>
              </w:rPr>
              <w:t xml:space="preserve"> остряка или подвижного сердечника, при котором создается опасность </w:t>
            </w:r>
            <w:proofErr w:type="spellStart"/>
            <w:r w:rsidRPr="009825BB">
              <w:rPr>
                <w:bCs/>
              </w:rPr>
              <w:t>набегания</w:t>
            </w:r>
            <w:proofErr w:type="spellEnd"/>
            <w:r w:rsidRPr="009825BB">
              <w:rPr>
                <w:bCs/>
              </w:rPr>
              <w:t xml:space="preserve"> гребня, и во всех случаях </w:t>
            </w:r>
            <w:proofErr w:type="spellStart"/>
            <w:r w:rsidRPr="009825BB">
              <w:rPr>
                <w:bCs/>
              </w:rPr>
              <w:t>выкрашивание</w:t>
            </w:r>
            <w:proofErr w:type="spellEnd"/>
            <w:r w:rsidRPr="009825BB">
              <w:rPr>
                <w:bCs/>
              </w:rPr>
              <w:t xml:space="preserve"> длиной: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 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на главных путях 200 мм и более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на </w:t>
            </w:r>
            <w:proofErr w:type="spellStart"/>
            <w:proofErr w:type="gramStart"/>
            <w:r w:rsidRPr="009825BB">
              <w:rPr>
                <w:bCs/>
              </w:rPr>
              <w:t>приемо-отправочных</w:t>
            </w:r>
            <w:proofErr w:type="spellEnd"/>
            <w:proofErr w:type="gramEnd"/>
            <w:r w:rsidRPr="009825BB">
              <w:rPr>
                <w:bCs/>
              </w:rPr>
              <w:t xml:space="preserve"> путях 300 мм и более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на прочих станционных путях 400 мм и более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 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- понижение остряка против рамного рельса и подвижного сердечника против </w:t>
            </w:r>
            <w:proofErr w:type="spellStart"/>
            <w:r w:rsidRPr="009825BB">
              <w:rPr>
                <w:bCs/>
              </w:rPr>
              <w:t>усовика</w:t>
            </w:r>
            <w:proofErr w:type="spellEnd"/>
            <w:r w:rsidRPr="009825BB">
              <w:rPr>
                <w:bCs/>
              </w:rPr>
              <w:t xml:space="preserve"> на 2 мм и более, измеряемое в сечении, где ширина головки остряка или подвижного сердечника поверху 50 мм и более;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- расстояние между рабочей гранью сердечника крестовины и рабочей гранью головки контррельса менее 1472 мм;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- расстояние между рабочими гранями головки контррельса и </w:t>
            </w:r>
            <w:proofErr w:type="spellStart"/>
            <w:r w:rsidRPr="009825BB">
              <w:rPr>
                <w:bCs/>
              </w:rPr>
              <w:t>усовика</w:t>
            </w:r>
            <w:proofErr w:type="spellEnd"/>
            <w:r w:rsidRPr="009825BB">
              <w:rPr>
                <w:bCs/>
              </w:rPr>
              <w:t xml:space="preserve"> более 1435 мм;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- излом остряка или рамного рельса;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- излом крестовины (сердечника, </w:t>
            </w:r>
            <w:proofErr w:type="spellStart"/>
            <w:r w:rsidRPr="009825BB">
              <w:rPr>
                <w:bCs/>
              </w:rPr>
              <w:t>усовика</w:t>
            </w:r>
            <w:proofErr w:type="spellEnd"/>
            <w:r w:rsidRPr="009825BB">
              <w:rPr>
                <w:bCs/>
              </w:rPr>
              <w:t xml:space="preserve"> или контррельса);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- разрыв </w:t>
            </w:r>
            <w:proofErr w:type="spellStart"/>
            <w:r w:rsidRPr="009825BB">
              <w:rPr>
                <w:bCs/>
              </w:rPr>
              <w:t>контррельсового</w:t>
            </w:r>
            <w:proofErr w:type="spellEnd"/>
            <w:r w:rsidRPr="009825BB">
              <w:rPr>
                <w:bCs/>
              </w:rPr>
              <w:t xml:space="preserve"> болта в </w:t>
            </w:r>
            <w:proofErr w:type="spellStart"/>
            <w:r w:rsidRPr="009825BB">
              <w:rPr>
                <w:bCs/>
              </w:rPr>
              <w:t>одноболтовом</w:t>
            </w:r>
            <w:proofErr w:type="spellEnd"/>
            <w:r w:rsidRPr="009825BB">
              <w:rPr>
                <w:bCs/>
              </w:rPr>
              <w:t xml:space="preserve"> или обоих в </w:t>
            </w:r>
            <w:proofErr w:type="spellStart"/>
            <w:r w:rsidRPr="009825BB">
              <w:rPr>
                <w:bCs/>
              </w:rPr>
              <w:t>двухболтовом</w:t>
            </w:r>
            <w:proofErr w:type="spellEnd"/>
            <w:r w:rsidRPr="009825BB">
              <w:rPr>
                <w:bCs/>
              </w:rPr>
              <w:t xml:space="preserve"> вкладыше.</w:t>
            </w:r>
          </w:p>
        </w:tc>
      </w:tr>
    </w:tbl>
    <w:p w:rsidR="002E4112" w:rsidRPr="009825BB" w:rsidRDefault="002E4112" w:rsidP="002E4112">
      <w:pPr>
        <w:rPr>
          <w:bCs/>
        </w:rPr>
      </w:pPr>
      <w:r w:rsidRPr="009825BB">
        <w:rPr>
          <w:bCs/>
        </w:rPr>
        <w:t xml:space="preserve">Состав и </w:t>
      </w:r>
      <w:r w:rsidR="004D0D7F" w:rsidRPr="009825BB">
        <w:rPr>
          <w:bCs/>
        </w:rPr>
        <w:t>порядок проведения практической работы 7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1. Определение вертикального износа головки</w:t>
      </w:r>
      <w:r w:rsidR="004D0D7F" w:rsidRPr="009825BB">
        <w:rPr>
          <w:bCs/>
        </w:rPr>
        <w:t xml:space="preserve"> рельса,</w:t>
      </w:r>
      <w:r w:rsidRPr="009825BB">
        <w:rPr>
          <w:bCs/>
        </w:rPr>
        <w:t xml:space="preserve"> рамного рельса и остряка с помощью путевого штангенциркуля.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Вертикальный износ рамного рельса контролируется в наиболее изношенном месте (на расстоянии 50…100 мм от острия остряка в сторону стыка рамного рельса) по оси его головки, а остряка – в наиболее изношенном месте по оси его головки в сечении, где ширина ее составляет 50 мм и более.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 xml:space="preserve">Для этого необходимо измерять фактическую высоту рельса по его оси штангенциркулем. Разность между нормированной по </w:t>
      </w:r>
      <w:proofErr w:type="spellStart"/>
      <w:r w:rsidRPr="009825BB">
        <w:rPr>
          <w:bCs/>
        </w:rPr>
        <w:t>ГОСТу</w:t>
      </w:r>
      <w:proofErr w:type="spellEnd"/>
      <w:r w:rsidRPr="009825BB">
        <w:rPr>
          <w:bCs/>
        </w:rPr>
        <w:t xml:space="preserve"> высотой и измеренной даст искомую величину вертикального износа. Проектная высота рамного рельса и остряка типа Р65 соответственно составляет 180 и 140 мм.</w:t>
      </w:r>
    </w:p>
    <w:p w:rsidR="002E4112" w:rsidRPr="009825BB" w:rsidRDefault="002E4112" w:rsidP="002E4112">
      <w:pPr>
        <w:rPr>
          <w:bCs/>
        </w:rPr>
      </w:pPr>
    </w:p>
    <w:tbl>
      <w:tblPr>
        <w:tblW w:w="0" w:type="auto"/>
        <w:tblCellSpacing w:w="15" w:type="dxa"/>
        <w:tblInd w:w="-6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87"/>
        <w:gridCol w:w="122"/>
      </w:tblGrid>
      <w:tr w:rsidR="002E4112" w:rsidRPr="009825BB" w:rsidTr="008A069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8A0691" w:rsidP="002E4112">
            <w:pPr>
              <w:rPr>
                <w:bCs/>
              </w:rPr>
            </w:pPr>
            <w:r w:rsidRPr="009825BB">
              <w:rPr>
                <w:bCs/>
                <w:noProof/>
                <w:lang w:eastAsia="ru-RU"/>
              </w:rPr>
              <w:lastRenderedPageBreak/>
              <w:drawing>
                <wp:inline distT="0" distB="0" distL="0" distR="0">
                  <wp:extent cx="6705600" cy="3512820"/>
                  <wp:effectExtent l="0" t="0" r="0" b="0"/>
                  <wp:docPr id="1" name="Рисунок 18" descr="https://konspekta.net/megalektsiiru/baza1/1189423712785.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nspekta.net/megalektsiiru/baza1/1189423712785.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351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4112" w:rsidRPr="009825BB">
              <w:rPr>
                <w:bCs/>
                <w:noProof/>
                <w:lang w:eastAsia="ru-RU"/>
              </w:rPr>
              <w:drawing>
                <wp:inline distT="0" distB="0" distL="0" distR="0">
                  <wp:extent cx="3931920" cy="3040380"/>
                  <wp:effectExtent l="0" t="0" r="0" b="7620"/>
                  <wp:docPr id="19" name="Рисунок 19" descr="https://konspekta.net/megalektsiiru/baza1/1189423712785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onspekta.net/megalektsiiru/baza1/1189423712785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920" cy="304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 </w:t>
            </w:r>
          </w:p>
        </w:tc>
      </w:tr>
    </w:tbl>
    <w:p w:rsidR="002E4112" w:rsidRPr="009825BB" w:rsidRDefault="002E4112" w:rsidP="002E4112">
      <w:pPr>
        <w:rPr>
          <w:bCs/>
        </w:rPr>
      </w:pP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 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 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2. Определение горизонтального износа головки рамного рельса и остряка с помощью путевого штангенциркуля.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 xml:space="preserve">Боковой износ рамных рельсов контролируется у острия остряков и в наиболее изношенном месте, остряков - вне пределов боковой строжки и определяется как разность ширины новой и изношенной головок на уровне 13 мм ниже поверхности катания. Ширина неизношенного рамного рельса и остряка типа Р65 </w:t>
      </w:r>
      <w:proofErr w:type="gramStart"/>
      <w:r w:rsidRPr="009825BB">
        <w:rPr>
          <w:bCs/>
        </w:rPr>
        <w:t>равны</w:t>
      </w:r>
      <w:proofErr w:type="gramEnd"/>
      <w:r w:rsidRPr="009825BB">
        <w:rPr>
          <w:bCs/>
        </w:rPr>
        <w:t xml:space="preserve"> составляют 72,6 мм.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lastRenderedPageBreak/>
        <w:t xml:space="preserve">Для этого необходимо измерять фактическую ширину головки рельса на уровне ниже поверхности катания на 13 мм и разность между нормированной по </w:t>
      </w:r>
      <w:proofErr w:type="spellStart"/>
      <w:r w:rsidRPr="009825BB">
        <w:rPr>
          <w:bCs/>
        </w:rPr>
        <w:t>ГОСТу</w:t>
      </w:r>
      <w:proofErr w:type="spellEnd"/>
      <w:r w:rsidRPr="009825BB">
        <w:rPr>
          <w:bCs/>
        </w:rPr>
        <w:t xml:space="preserve"> шириной на этом уровне и измеренной даст искомую величину горизонтального (бокового) износа.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  <w:noProof/>
          <w:lang w:eastAsia="ru-RU"/>
        </w:rPr>
        <w:drawing>
          <wp:inline distT="0" distB="0" distL="0" distR="0">
            <wp:extent cx="5943600" cy="2842260"/>
            <wp:effectExtent l="0" t="0" r="0" b="0"/>
            <wp:docPr id="17" name="Рисунок 17" descr="https://konspekta.net/megalektsiiru/baza1/1189423712785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megalektsiiru/baza1/1189423712785.files/image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12" w:rsidRPr="009825BB" w:rsidRDefault="002E4112" w:rsidP="002E4112">
      <w:pPr>
        <w:rPr>
          <w:bCs/>
        </w:rPr>
      </w:pPr>
      <w:r w:rsidRPr="009825BB">
        <w:rPr>
          <w:bCs/>
          <w:noProof/>
          <w:lang w:eastAsia="ru-RU"/>
        </w:rPr>
        <w:drawing>
          <wp:inline distT="0" distB="0" distL="0" distR="0">
            <wp:extent cx="6179820" cy="3048000"/>
            <wp:effectExtent l="0" t="0" r="0" b="0"/>
            <wp:docPr id="16" name="Рисунок 16" descr="https://konspekta.net/megalektsiiru/baza1/1189423712785.files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megalektsiiru/baza1/1189423712785.files/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Результаты измерений и расчетов занести в таблицу 2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Таблица 2 – Определение </w:t>
      </w:r>
      <w:r w:rsidRPr="009825BB">
        <w:rPr>
          <w:bCs/>
          <w:u w:val="single"/>
        </w:rPr>
        <w:t>горизонтального</w:t>
      </w:r>
      <w:r w:rsidRPr="009825BB">
        <w:rPr>
          <w:bCs/>
        </w:rPr>
        <w:t> износа рамных рельсов и остряков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2"/>
        <w:gridCol w:w="1971"/>
        <w:gridCol w:w="1268"/>
        <w:gridCol w:w="1639"/>
        <w:gridCol w:w="2115"/>
      </w:tblGrid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Тип и </w:t>
            </w:r>
            <w:proofErr w:type="spellStart"/>
            <w:r w:rsidRPr="009825BB">
              <w:rPr>
                <w:bCs/>
              </w:rPr>
              <w:t>сторонность</w:t>
            </w:r>
            <w:proofErr w:type="spellEnd"/>
            <w:r w:rsidRPr="009825BB">
              <w:rPr>
                <w:bCs/>
              </w:rPr>
              <w:t xml:space="preserve"> обследуемого стрелочного перевода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Название и </w:t>
            </w:r>
            <w:proofErr w:type="spellStart"/>
            <w:r w:rsidRPr="009825BB">
              <w:rPr>
                <w:bCs/>
              </w:rPr>
              <w:t>сторонность</w:t>
            </w:r>
            <w:proofErr w:type="spellEnd"/>
            <w:r w:rsidRPr="009825BB">
              <w:rPr>
                <w:bCs/>
              </w:rPr>
              <w:t xml:space="preserve"> элемента стр. перевода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Ширина рельса по </w:t>
            </w:r>
            <w:proofErr w:type="spellStart"/>
            <w:r w:rsidRPr="009825BB">
              <w:rPr>
                <w:bCs/>
              </w:rPr>
              <w:t>ГОСТу</w:t>
            </w:r>
            <w:proofErr w:type="spellEnd"/>
            <w:r w:rsidRPr="009825BB">
              <w:rPr>
                <w:bCs/>
              </w:rPr>
              <w:t>, 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Измеренная ширина рельса, </w:t>
            </w:r>
            <w:proofErr w:type="gramStart"/>
            <w:r w:rsidRPr="009825BB">
              <w:rPr>
                <w:bCs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Величина горизонтального износа, </w:t>
            </w:r>
            <w:proofErr w:type="gramStart"/>
            <w:r w:rsidRPr="009825BB">
              <w:rPr>
                <w:bCs/>
              </w:rPr>
              <w:t>мм</w:t>
            </w:r>
            <w:proofErr w:type="gramEnd"/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Р65, правосторонний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РР левый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5,2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РР правый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Остряк левый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lastRenderedPageBreak/>
              <w:t>Остряк правый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72,6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</w:p>
        </w:tc>
      </w:tr>
    </w:tbl>
    <w:p w:rsidR="002E4112" w:rsidRPr="009825BB" w:rsidRDefault="002E4112" w:rsidP="002E4112">
      <w:pPr>
        <w:rPr>
          <w:bCs/>
        </w:rPr>
      </w:pPr>
      <w:r w:rsidRPr="009825BB">
        <w:rPr>
          <w:bCs/>
        </w:rPr>
        <w:t> 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 xml:space="preserve">3. Измерение вертикального износа сердечника и </w:t>
      </w:r>
      <w:proofErr w:type="spellStart"/>
      <w:r w:rsidRPr="009825BB">
        <w:rPr>
          <w:bCs/>
        </w:rPr>
        <w:t>усовиков</w:t>
      </w:r>
      <w:proofErr w:type="spellEnd"/>
      <w:r w:rsidRPr="009825BB">
        <w:rPr>
          <w:bCs/>
        </w:rPr>
        <w:t xml:space="preserve"> крестовины.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 xml:space="preserve">Вертикальный износ сердечника сборных и цельнолитых крестовин измеряется </w:t>
      </w:r>
      <w:proofErr w:type="gramStart"/>
      <w:r w:rsidRPr="009825BB">
        <w:rPr>
          <w:bCs/>
        </w:rPr>
        <w:t>по середине</w:t>
      </w:r>
      <w:proofErr w:type="gramEnd"/>
      <w:r w:rsidRPr="009825BB">
        <w:rPr>
          <w:bCs/>
        </w:rPr>
        <w:t xml:space="preserve"> поверхности его катания в сечении, где ширина сердечника на уровне измерения равна 40 мм (рисунок 3).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 xml:space="preserve">Вертикальный износ </w:t>
      </w:r>
      <w:proofErr w:type="spellStart"/>
      <w:r w:rsidRPr="009825BB">
        <w:rPr>
          <w:bCs/>
        </w:rPr>
        <w:t>усовиков</w:t>
      </w:r>
      <w:proofErr w:type="spellEnd"/>
      <w:r w:rsidRPr="009825BB">
        <w:rPr>
          <w:bCs/>
        </w:rPr>
        <w:t xml:space="preserve"> сборных и цельнолитых крестовин измеряется на расстоянии 14 мм от боковой рабочей грани изнашиваемой части </w:t>
      </w:r>
      <w:proofErr w:type="spellStart"/>
      <w:r w:rsidRPr="009825BB">
        <w:rPr>
          <w:bCs/>
        </w:rPr>
        <w:t>усовика</w:t>
      </w:r>
      <w:proofErr w:type="spellEnd"/>
      <w:r w:rsidRPr="009825BB">
        <w:rPr>
          <w:bCs/>
        </w:rPr>
        <w:t xml:space="preserve"> в сечении, где ширина сердечника на уровне измерения равна 20 мм.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 xml:space="preserve">Для определения износа </w:t>
      </w:r>
      <w:proofErr w:type="spellStart"/>
      <w:r w:rsidRPr="009825BB">
        <w:rPr>
          <w:bCs/>
        </w:rPr>
        <w:t>усовиков</w:t>
      </w:r>
      <w:proofErr w:type="spellEnd"/>
      <w:r w:rsidRPr="009825BB">
        <w:rPr>
          <w:bCs/>
        </w:rPr>
        <w:t xml:space="preserve"> острых крестовин необходимо к измеренной величине понижения рабочей поверхности </w:t>
      </w:r>
      <w:proofErr w:type="spellStart"/>
      <w:r w:rsidRPr="009825BB">
        <w:rPr>
          <w:bCs/>
        </w:rPr>
        <w:t>усовиков</w:t>
      </w:r>
      <w:proofErr w:type="spellEnd"/>
      <w:r w:rsidRPr="009825BB">
        <w:rPr>
          <w:bCs/>
        </w:rPr>
        <w:t xml:space="preserve"> добавить 3 мм, учитывающие возвышение </w:t>
      </w:r>
      <w:proofErr w:type="spellStart"/>
      <w:r w:rsidRPr="009825BB">
        <w:rPr>
          <w:bCs/>
        </w:rPr>
        <w:t>усовиков</w:t>
      </w:r>
      <w:proofErr w:type="spellEnd"/>
      <w:r w:rsidRPr="009825BB">
        <w:rPr>
          <w:bCs/>
        </w:rPr>
        <w:t xml:space="preserve"> над сердечником.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 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br/>
      </w:r>
    </w:p>
    <w:p w:rsidR="002E4112" w:rsidRPr="009825BB" w:rsidRDefault="002E4112" w:rsidP="002E4112">
      <w:pPr>
        <w:rPr>
          <w:bCs/>
        </w:rPr>
      </w:pPr>
      <w:r w:rsidRPr="009825BB">
        <w:rPr>
          <w:bCs/>
          <w:noProof/>
          <w:lang w:eastAsia="ru-RU"/>
        </w:rPr>
        <w:drawing>
          <wp:inline distT="0" distB="0" distL="0" distR="0">
            <wp:extent cx="4998720" cy="1638300"/>
            <wp:effectExtent l="0" t="0" r="0" b="0"/>
            <wp:docPr id="14" name="Рисунок 14" descr="https://konspekta.net/megalektsiiru/baza1/1189423712785.files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megalektsiiru/baza1/1189423712785.files/image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Рисунок 3 - Измерение вертикального износа </w:t>
      </w:r>
      <w:proofErr w:type="spellStart"/>
      <w:r w:rsidRPr="009825BB">
        <w:rPr>
          <w:bCs/>
          <w:i/>
          <w:iCs/>
        </w:rPr>
        <w:t>x</w:t>
      </w:r>
      <w:proofErr w:type="spellEnd"/>
      <w:r w:rsidRPr="009825BB">
        <w:rPr>
          <w:bCs/>
        </w:rPr>
        <w:t xml:space="preserve"> сердечника </w:t>
      </w:r>
      <w:proofErr w:type="gramStart"/>
      <w:r w:rsidRPr="009825BB">
        <w:rPr>
          <w:bCs/>
        </w:rPr>
        <w:t>цельнолитой</w:t>
      </w:r>
      <w:proofErr w:type="gramEnd"/>
      <w:r w:rsidRPr="009825BB">
        <w:rPr>
          <w:bCs/>
        </w:rPr>
        <w:t xml:space="preserve"> (</w:t>
      </w:r>
      <w:r w:rsidRPr="009825BB">
        <w:rPr>
          <w:bCs/>
          <w:i/>
          <w:iCs/>
        </w:rPr>
        <w:t>а</w:t>
      </w:r>
      <w:r w:rsidRPr="009825BB">
        <w:rPr>
          <w:bCs/>
        </w:rPr>
        <w:t>)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и сборной (</w:t>
      </w:r>
      <w:r w:rsidRPr="009825BB">
        <w:rPr>
          <w:bCs/>
          <w:i/>
          <w:iCs/>
        </w:rPr>
        <w:t>б</w:t>
      </w:r>
      <w:r w:rsidRPr="009825BB">
        <w:rPr>
          <w:bCs/>
        </w:rPr>
        <w:t>) крестовины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 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br/>
      </w:r>
    </w:p>
    <w:p w:rsidR="002E4112" w:rsidRPr="009825BB" w:rsidRDefault="002E4112" w:rsidP="002E4112">
      <w:pPr>
        <w:rPr>
          <w:bCs/>
        </w:rPr>
      </w:pPr>
      <w:r w:rsidRPr="009825BB">
        <w:rPr>
          <w:bCs/>
          <w:noProof/>
          <w:lang w:eastAsia="ru-RU"/>
        </w:rPr>
        <w:drawing>
          <wp:inline distT="0" distB="0" distL="0" distR="0">
            <wp:extent cx="4564380" cy="1562100"/>
            <wp:effectExtent l="0" t="0" r="7620" b="0"/>
            <wp:docPr id="11" name="Рисунок 11" descr="https://konspekta.net/megalektsiiru/baza1/1189423712785.files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megalektsiiru/baza1/1189423712785.files/image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Рисунок 4 - Измерение вертикального износа </w:t>
      </w:r>
      <w:proofErr w:type="spellStart"/>
      <w:r w:rsidRPr="009825BB">
        <w:rPr>
          <w:bCs/>
          <w:i/>
          <w:iCs/>
        </w:rPr>
        <w:t>x</w:t>
      </w:r>
      <w:proofErr w:type="spellEnd"/>
      <w:r w:rsidRPr="009825BB">
        <w:rPr>
          <w:bCs/>
        </w:rPr>
        <w:t> </w:t>
      </w:r>
      <w:proofErr w:type="spellStart"/>
      <w:r w:rsidRPr="009825BB">
        <w:rPr>
          <w:bCs/>
        </w:rPr>
        <w:t>усовика</w:t>
      </w:r>
      <w:proofErr w:type="spellEnd"/>
      <w:r w:rsidRPr="009825BB">
        <w:rPr>
          <w:bCs/>
        </w:rPr>
        <w:t xml:space="preserve"> сборной (</w:t>
      </w:r>
      <w:r w:rsidRPr="009825BB">
        <w:rPr>
          <w:bCs/>
          <w:i/>
          <w:iCs/>
        </w:rPr>
        <w:t>а</w:t>
      </w:r>
      <w:r w:rsidRPr="009825BB">
        <w:rPr>
          <w:bCs/>
        </w:rPr>
        <w:t>)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и цельнолитой (</w:t>
      </w:r>
      <w:r w:rsidRPr="009825BB">
        <w:rPr>
          <w:bCs/>
          <w:i/>
          <w:iCs/>
        </w:rPr>
        <w:t>б</w:t>
      </w:r>
      <w:r w:rsidRPr="009825BB">
        <w:rPr>
          <w:bCs/>
        </w:rPr>
        <w:t>) крестовины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  <w:noProof/>
          <w:lang w:eastAsia="ru-RU"/>
        </w:rPr>
        <w:lastRenderedPageBreak/>
        <w:drawing>
          <wp:inline distT="0" distB="0" distL="0" distR="0">
            <wp:extent cx="4594860" cy="4091940"/>
            <wp:effectExtent l="0" t="0" r="0" b="3810"/>
            <wp:docPr id="10" name="Рисунок 10" descr="https://konspekta.net/megalektsiiru/baza1/1189423712785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megalektsiiru/baza1/1189423712785.files/image01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12" w:rsidRPr="009825BB" w:rsidRDefault="002E4112" w:rsidP="002E4112">
      <w:pPr>
        <w:rPr>
          <w:bCs/>
        </w:rPr>
      </w:pPr>
      <w:r w:rsidRPr="009825BB">
        <w:rPr>
          <w:bCs/>
          <w:noProof/>
          <w:lang w:eastAsia="ru-RU"/>
        </w:rPr>
        <w:drawing>
          <wp:inline distT="0" distB="0" distL="0" distR="0">
            <wp:extent cx="5074920" cy="3771900"/>
            <wp:effectExtent l="0" t="0" r="0" b="0"/>
            <wp:docPr id="7" name="Рисунок 7" descr="https://konspekta.net/megalektsiiru/baza1/1189423712785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megalektsiiru/baza1/1189423712785.files/image019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 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Результаты измерений и расчетов занести в таблицу 3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Таблица 3 – Результаты измерений вертикального износа крестовины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2"/>
        <w:gridCol w:w="3387"/>
        <w:gridCol w:w="2516"/>
      </w:tblGrid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Тип и </w:t>
            </w:r>
            <w:proofErr w:type="spellStart"/>
            <w:r w:rsidRPr="009825BB">
              <w:rPr>
                <w:bCs/>
              </w:rPr>
              <w:t>сторонность</w:t>
            </w:r>
            <w:proofErr w:type="spellEnd"/>
            <w:r w:rsidRPr="009825BB">
              <w:rPr>
                <w:bCs/>
              </w:rPr>
              <w:t xml:space="preserve"> обследуемого </w:t>
            </w:r>
            <w:r w:rsidRPr="009825BB">
              <w:rPr>
                <w:bCs/>
              </w:rPr>
              <w:lastRenderedPageBreak/>
              <w:t>стрелочного перевода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lastRenderedPageBreak/>
              <w:t xml:space="preserve">Название и </w:t>
            </w:r>
            <w:proofErr w:type="spellStart"/>
            <w:r w:rsidRPr="009825BB">
              <w:rPr>
                <w:bCs/>
              </w:rPr>
              <w:t>сторонность</w:t>
            </w:r>
            <w:proofErr w:type="spellEnd"/>
            <w:r w:rsidRPr="009825BB">
              <w:rPr>
                <w:bCs/>
              </w:rPr>
              <w:t xml:space="preserve"> элемента </w:t>
            </w:r>
            <w:r w:rsidRPr="009825BB">
              <w:rPr>
                <w:bCs/>
              </w:rPr>
              <w:lastRenderedPageBreak/>
              <w:t>стрелочного перевода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lastRenderedPageBreak/>
              <w:t xml:space="preserve">Величина вертикального </w:t>
            </w:r>
            <w:r w:rsidRPr="009825BB">
              <w:rPr>
                <w:bCs/>
              </w:rPr>
              <w:lastRenderedPageBreak/>
              <w:t xml:space="preserve">износа, </w:t>
            </w:r>
            <w:proofErr w:type="gramStart"/>
            <w:r w:rsidRPr="009825BB">
              <w:rPr>
                <w:bCs/>
              </w:rPr>
              <w:t>мм</w:t>
            </w:r>
            <w:proofErr w:type="gramEnd"/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lastRenderedPageBreak/>
              <w:t>Р65, правосторонний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r w:rsidRPr="009825BB">
              <w:rPr>
                <w:bCs/>
              </w:rPr>
              <w:t>Сердечник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C326CB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                4мм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proofErr w:type="spellStart"/>
            <w:r w:rsidRPr="009825BB">
              <w:rPr>
                <w:bCs/>
              </w:rPr>
              <w:t>Усовик</w:t>
            </w:r>
            <w:proofErr w:type="spellEnd"/>
            <w:r w:rsidRPr="009825BB">
              <w:rPr>
                <w:bCs/>
              </w:rPr>
              <w:t xml:space="preserve"> левый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C326CB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                 5мм</w:t>
            </w:r>
          </w:p>
        </w:tc>
      </w:tr>
      <w:tr w:rsidR="002E4112" w:rsidRPr="009825BB" w:rsidTr="002E411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  <w:proofErr w:type="spellStart"/>
            <w:r w:rsidRPr="009825BB">
              <w:rPr>
                <w:bCs/>
              </w:rPr>
              <w:t>Усовик</w:t>
            </w:r>
            <w:proofErr w:type="spellEnd"/>
            <w:r w:rsidRPr="009825BB">
              <w:rPr>
                <w:bCs/>
              </w:rPr>
              <w:t xml:space="preserve"> правый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2E4112" w:rsidP="002E4112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E4112" w:rsidRPr="009825BB" w:rsidRDefault="00C326CB" w:rsidP="002E4112">
            <w:pPr>
              <w:rPr>
                <w:bCs/>
              </w:rPr>
            </w:pPr>
            <w:r w:rsidRPr="009825BB">
              <w:rPr>
                <w:bCs/>
              </w:rPr>
              <w:t xml:space="preserve">                 6мм</w:t>
            </w:r>
          </w:p>
        </w:tc>
      </w:tr>
    </w:tbl>
    <w:p w:rsidR="002E4112" w:rsidRPr="009825BB" w:rsidRDefault="002E4112" w:rsidP="002E4112">
      <w:pPr>
        <w:rPr>
          <w:bCs/>
        </w:rPr>
      </w:pPr>
      <w:r w:rsidRPr="009825BB">
        <w:rPr>
          <w:bCs/>
        </w:rPr>
        <w:t> 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4. Вывод</w:t>
      </w:r>
    </w:p>
    <w:p w:rsidR="002E4112" w:rsidRPr="006F5EF5" w:rsidRDefault="002E4112" w:rsidP="002E4112">
      <w:pPr>
        <w:rPr>
          <w:b/>
          <w:bCs/>
        </w:rPr>
      </w:pPr>
      <w:r w:rsidRPr="006F5EF5">
        <w:rPr>
          <w:b/>
          <w:bCs/>
        </w:rPr>
        <w:t>Контрольные вопросы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1. Какие параметры контролируются в стрелочном переводе?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2. Назовите неисправности стрелочных переводов, при наличии хотя бы одного из них движение закрывается.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3. Назовите виды износа рельсов.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4. Где измеряется вертикальный износ рамных рельсов и остряков? Каким образом?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5. Где измеряется горизонтальный износ рамных рельсов и остряков? Каким образом?</w:t>
      </w:r>
    </w:p>
    <w:p w:rsidR="002E4112" w:rsidRPr="009825BB" w:rsidRDefault="002E4112" w:rsidP="002E4112">
      <w:pPr>
        <w:rPr>
          <w:bCs/>
        </w:rPr>
      </w:pPr>
      <w:r w:rsidRPr="009825BB">
        <w:rPr>
          <w:bCs/>
        </w:rPr>
        <w:t>6. Где измеряется вертикальный износ крестовины? Каким образом?</w:t>
      </w:r>
    </w:p>
    <w:p w:rsidR="006F5EF5" w:rsidRPr="006F5EF5" w:rsidRDefault="006F5EF5" w:rsidP="006F5EF5">
      <w:pPr>
        <w:spacing w:line="25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6F5EF5">
        <w:rPr>
          <w:rFonts w:ascii="Calibri" w:eastAsia="Calibri" w:hAnsi="Calibri" w:cs="Times New Roman"/>
          <w:b/>
          <w:bCs/>
          <w:sz w:val="28"/>
          <w:szCs w:val="28"/>
        </w:rPr>
        <w:t xml:space="preserve">На основании представленного материала выполнить отчет в виде конспекта по теме лекции </w:t>
      </w:r>
    </w:p>
    <w:p w:rsidR="006F5EF5" w:rsidRPr="006F5EF5" w:rsidRDefault="009B0870" w:rsidP="006F5EF5">
      <w:pPr>
        <w:spacing w:line="256" w:lineRule="auto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до 18</w:t>
      </w:r>
      <w:bookmarkStart w:id="0" w:name="_GoBack"/>
      <w:bookmarkEnd w:id="0"/>
      <w:r w:rsidR="006F5EF5" w:rsidRPr="006F5EF5">
        <w:rPr>
          <w:rFonts w:ascii="Calibri" w:eastAsia="Calibri" w:hAnsi="Calibri" w:cs="Times New Roman"/>
          <w:b/>
          <w:bCs/>
          <w:sz w:val="28"/>
          <w:szCs w:val="28"/>
        </w:rPr>
        <w:t xml:space="preserve">.11.20   и отправить на электронную почту </w:t>
      </w:r>
      <w:hyperlink r:id="rId13" w:history="1">
        <w:r w:rsidR="006F5EF5" w:rsidRPr="006F5EF5">
          <w:rPr>
            <w:rFonts w:ascii="Calibri" w:eastAsia="Calibri" w:hAnsi="Calibri" w:cs="Times New Roman"/>
            <w:b/>
            <w:bCs/>
            <w:color w:val="0563C1" w:themeColor="hyperlink"/>
            <w:sz w:val="28"/>
            <w:szCs w:val="28"/>
            <w:u w:val="single"/>
            <w:lang w:val="en-US"/>
          </w:rPr>
          <w:t>poshvinaleksandr</w:t>
        </w:r>
        <w:r w:rsidR="006F5EF5" w:rsidRPr="006F5EF5">
          <w:rPr>
            <w:rFonts w:ascii="Calibri" w:eastAsia="Calibri" w:hAnsi="Calibri" w:cs="Times New Roman"/>
            <w:b/>
            <w:bCs/>
            <w:color w:val="0563C1" w:themeColor="hyperlink"/>
            <w:sz w:val="28"/>
            <w:szCs w:val="28"/>
            <w:u w:val="single"/>
          </w:rPr>
          <w:t>@</w:t>
        </w:r>
        <w:r w:rsidR="006F5EF5" w:rsidRPr="006F5EF5">
          <w:rPr>
            <w:rFonts w:ascii="Calibri" w:eastAsia="Calibri" w:hAnsi="Calibri" w:cs="Times New Roman"/>
            <w:b/>
            <w:bCs/>
            <w:color w:val="0563C1" w:themeColor="hyperlink"/>
            <w:sz w:val="28"/>
            <w:szCs w:val="28"/>
            <w:u w:val="single"/>
            <w:lang w:val="en-US"/>
          </w:rPr>
          <w:t>mail</w:t>
        </w:r>
        <w:r w:rsidR="006F5EF5" w:rsidRPr="006F5EF5">
          <w:rPr>
            <w:rFonts w:ascii="Calibri" w:eastAsia="Calibri" w:hAnsi="Calibri" w:cs="Times New Roman"/>
            <w:b/>
            <w:bCs/>
            <w:color w:val="0563C1" w:themeColor="hyperlink"/>
            <w:sz w:val="28"/>
            <w:szCs w:val="28"/>
            <w:u w:val="single"/>
          </w:rPr>
          <w:t>.</w:t>
        </w:r>
        <w:r w:rsidR="006F5EF5" w:rsidRPr="006F5EF5">
          <w:rPr>
            <w:rFonts w:ascii="Calibri" w:eastAsia="Calibri" w:hAnsi="Calibri" w:cs="Times New Roman"/>
            <w:b/>
            <w:bCs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="006F5EF5" w:rsidRPr="006F5EF5">
        <w:rPr>
          <w:rFonts w:ascii="Calibri" w:eastAsia="Calibri" w:hAnsi="Calibri" w:cs="Times New Roman"/>
          <w:b/>
          <w:bCs/>
          <w:sz w:val="28"/>
          <w:szCs w:val="28"/>
        </w:rPr>
        <w:t xml:space="preserve">       </w:t>
      </w:r>
      <w:proofErr w:type="spellStart"/>
      <w:r w:rsidR="006F5EF5" w:rsidRPr="006F5EF5">
        <w:rPr>
          <w:rFonts w:ascii="Calibri" w:eastAsia="Calibri" w:hAnsi="Calibri" w:cs="Times New Roman"/>
          <w:b/>
          <w:bCs/>
          <w:sz w:val="28"/>
          <w:szCs w:val="28"/>
        </w:rPr>
        <w:t>Пошвину</w:t>
      </w:r>
      <w:proofErr w:type="spellEnd"/>
      <w:proofErr w:type="gramStart"/>
      <w:r w:rsidR="006F5EF5" w:rsidRPr="006F5EF5">
        <w:rPr>
          <w:rFonts w:ascii="Calibri" w:eastAsia="Calibri" w:hAnsi="Calibri" w:cs="Times New Roman"/>
          <w:b/>
          <w:bCs/>
          <w:sz w:val="28"/>
          <w:szCs w:val="28"/>
        </w:rPr>
        <w:t xml:space="preserve"> А</w:t>
      </w:r>
      <w:proofErr w:type="gramEnd"/>
      <w:r w:rsidR="006F5EF5" w:rsidRPr="006F5EF5">
        <w:rPr>
          <w:rFonts w:ascii="Calibri" w:eastAsia="Calibri" w:hAnsi="Calibri" w:cs="Times New Roman"/>
          <w:b/>
          <w:bCs/>
          <w:sz w:val="28"/>
          <w:szCs w:val="28"/>
        </w:rPr>
        <w:t xml:space="preserve"> И</w:t>
      </w:r>
    </w:p>
    <w:p w:rsidR="00966607" w:rsidRPr="009825BB" w:rsidRDefault="00966607" w:rsidP="004076A3">
      <w:pPr>
        <w:rPr>
          <w:bCs/>
        </w:rPr>
      </w:pPr>
    </w:p>
    <w:p w:rsidR="00966607" w:rsidRPr="009825BB" w:rsidRDefault="00966607" w:rsidP="004076A3">
      <w:pPr>
        <w:rPr>
          <w:bCs/>
        </w:rPr>
      </w:pPr>
    </w:p>
    <w:sectPr w:rsidR="00966607" w:rsidRPr="009825BB" w:rsidSect="004A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914"/>
    <w:multiLevelType w:val="multilevel"/>
    <w:tmpl w:val="1A58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67174"/>
    <w:multiLevelType w:val="multilevel"/>
    <w:tmpl w:val="9B54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76A3"/>
    <w:rsid w:val="002E4112"/>
    <w:rsid w:val="003E5B3C"/>
    <w:rsid w:val="004076A3"/>
    <w:rsid w:val="004A763C"/>
    <w:rsid w:val="004D0D7F"/>
    <w:rsid w:val="006F5EF5"/>
    <w:rsid w:val="008A0691"/>
    <w:rsid w:val="00966607"/>
    <w:rsid w:val="009825BB"/>
    <w:rsid w:val="009B0870"/>
    <w:rsid w:val="00B814C8"/>
    <w:rsid w:val="00C326CB"/>
    <w:rsid w:val="00E341AE"/>
    <w:rsid w:val="00E4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6A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E4112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0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64404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99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6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4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2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966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2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73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07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052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5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5865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884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4628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85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4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36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1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8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326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58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06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8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3641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5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7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08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48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9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78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697974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24434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2909218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225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4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0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65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41046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83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75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6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9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67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34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624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238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265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70634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1559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1495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93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1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9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23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635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38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07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22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25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1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077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3575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425683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881095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16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06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5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mailto:poshvinaleksand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21</cp:revision>
  <dcterms:created xsi:type="dcterms:W3CDTF">2020-11-16T08:20:00Z</dcterms:created>
  <dcterms:modified xsi:type="dcterms:W3CDTF">2020-11-16T13:48:00Z</dcterms:modified>
</cp:coreProperties>
</file>