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ПРАКТИЧЕСКОЕ ЗАНЯТИЕ №9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Подготовка рабочего места для ремонта измерительного трансформатора тока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инструкционной карты для выполнения практического занятия №9, оформить отчет.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617E1D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617E1D" w:rsidP="00617E1D">
      <w:pPr>
        <w:ind w:left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№9.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транспорте», 2017. – 210с., стр.69-79</w:t>
      </w:r>
    </w:p>
    <w:p w:rsidR="00CC1901" w:rsidRP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617E1D">
        <w:rPr>
          <w:rFonts w:ascii="Arial" w:hAnsi="Arial" w:cs="Arial"/>
          <w:sz w:val="28"/>
          <w:szCs w:val="28"/>
        </w:rPr>
        <w:t xml:space="preserve">Ю.Д. </w:t>
      </w:r>
      <w:proofErr w:type="spellStart"/>
      <w:r w:rsidR="00617E1D">
        <w:rPr>
          <w:rFonts w:ascii="Arial" w:hAnsi="Arial" w:cs="Arial"/>
          <w:sz w:val="28"/>
          <w:szCs w:val="28"/>
        </w:rPr>
        <w:t>Сибикин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Электрические подстанции. </w:t>
      </w:r>
      <w:proofErr w:type="spellStart"/>
      <w:r w:rsidR="00617E1D">
        <w:rPr>
          <w:rFonts w:ascii="Arial" w:hAnsi="Arial" w:cs="Arial"/>
          <w:sz w:val="28"/>
          <w:szCs w:val="28"/>
        </w:rPr>
        <w:t>Учеб</w:t>
      </w:r>
      <w:proofErr w:type="gramStart"/>
      <w:r w:rsidR="00617E1D">
        <w:rPr>
          <w:rFonts w:ascii="Arial" w:hAnsi="Arial" w:cs="Arial"/>
          <w:sz w:val="28"/>
          <w:szCs w:val="28"/>
        </w:rPr>
        <w:t>.п</w:t>
      </w:r>
      <w:proofErr w:type="gramEnd"/>
      <w:r w:rsidR="00617E1D">
        <w:rPr>
          <w:rFonts w:ascii="Arial" w:hAnsi="Arial" w:cs="Arial"/>
          <w:sz w:val="28"/>
          <w:szCs w:val="28"/>
        </w:rPr>
        <w:t>особие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 для высшего и среднего  профессионального образования. – 2-е издание. – М.: ИП </w:t>
      </w:r>
      <w:proofErr w:type="spellStart"/>
      <w:r w:rsidR="00617E1D">
        <w:rPr>
          <w:rFonts w:ascii="Arial" w:hAnsi="Arial" w:cs="Arial"/>
          <w:sz w:val="28"/>
          <w:szCs w:val="28"/>
        </w:rPr>
        <w:t>РадиоСофт</w:t>
      </w:r>
      <w:proofErr w:type="spellEnd"/>
      <w:r w:rsidR="00617E1D">
        <w:rPr>
          <w:rFonts w:ascii="Arial" w:hAnsi="Arial" w:cs="Arial"/>
          <w:sz w:val="28"/>
          <w:szCs w:val="28"/>
        </w:rPr>
        <w:t>, 2016. -416с.</w:t>
      </w:r>
      <w:proofErr w:type="gramStart"/>
      <w:r w:rsidR="00617E1D">
        <w:rPr>
          <w:rFonts w:ascii="Arial" w:hAnsi="Arial" w:cs="Arial"/>
          <w:sz w:val="28"/>
          <w:szCs w:val="28"/>
        </w:rPr>
        <w:t>:и</w:t>
      </w:r>
      <w:proofErr w:type="gramEnd"/>
      <w:r w:rsidR="00617E1D">
        <w:rPr>
          <w:rFonts w:ascii="Arial" w:hAnsi="Arial" w:cs="Arial"/>
          <w:sz w:val="28"/>
          <w:szCs w:val="28"/>
        </w:rPr>
        <w:t>л.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задания до 23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 w:rsidP="005A45BE">
      <w:pPr>
        <w:pStyle w:val="60"/>
        <w:framePr w:w="9766" w:h="1756" w:hRule="exact" w:wrap="none" w:vAnchor="page" w:hAnchor="page" w:x="1741" w:y="122"/>
        <w:shd w:val="clear" w:color="auto" w:fill="auto"/>
        <w:ind w:firstLine="0"/>
        <w:rPr>
          <w:rStyle w:val="61"/>
          <w:b w:val="0"/>
          <w:i w:val="0"/>
          <w:iCs w:val="0"/>
        </w:rPr>
      </w:pPr>
      <w:r w:rsidRPr="00232487">
        <w:rPr>
          <w:rStyle w:val="61"/>
        </w:rPr>
        <w:t>ИНСТРУКЦИОННАЯ К</w:t>
      </w:r>
      <w:r>
        <w:rPr>
          <w:rStyle w:val="61"/>
        </w:rPr>
        <w:t>АРТА ДЛЯ ВЫПОЛНЕНИЯ</w:t>
      </w:r>
      <w:r>
        <w:rPr>
          <w:rStyle w:val="61"/>
        </w:rPr>
        <w:br/>
        <w:t>ПРАКТИЧЕСКОГО ЗАНЯТИЯ</w:t>
      </w:r>
      <w:r w:rsidRPr="00232487">
        <w:rPr>
          <w:rStyle w:val="61"/>
        </w:rPr>
        <w:t xml:space="preserve"> №9</w:t>
      </w:r>
    </w:p>
    <w:p w:rsidR="005A45BE" w:rsidRPr="00232487" w:rsidRDefault="005A45BE" w:rsidP="005A45BE">
      <w:pPr>
        <w:pStyle w:val="60"/>
        <w:framePr w:w="9766" w:h="1756" w:hRule="exact" w:wrap="none" w:vAnchor="page" w:hAnchor="page" w:x="1741" w:y="122"/>
        <w:shd w:val="clear" w:color="auto" w:fill="auto"/>
        <w:ind w:firstLine="0"/>
      </w:pPr>
      <w:r w:rsidRPr="00232487">
        <w:t>" Подготовка рабочего места для ремонта измерительного трансформатора тока"</w:t>
      </w: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60235" cy="9403080"/>
            <wp:effectExtent l="19050" t="0" r="0" b="0"/>
            <wp:docPr id="3" name="Рисунок 3" descr="E:\..\..\..\C0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..\..\..\C0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 w:rsidP="005A45BE">
      <w:pPr>
        <w:framePr w:wrap="none" w:vAnchor="page" w:hAnchor="page" w:x="421" w:y="15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78675" cy="10304145"/>
            <wp:effectExtent l="19050" t="0" r="3175" b="0"/>
            <wp:docPr id="11" name="Рисунок 11" descr="E:\..\..\..\C0B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..\..\..\C0B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103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Pr="00004550" w:rsidRDefault="005A45BE" w:rsidP="005A45BE">
      <w:pPr>
        <w:tabs>
          <w:tab w:val="left" w:pos="2649"/>
        </w:tabs>
        <w:jc w:val="both"/>
        <w:rPr>
          <w:rFonts w:ascii="GOST type B" w:hAnsi="GOST type B"/>
          <w:i/>
          <w:sz w:val="32"/>
          <w:szCs w:val="32"/>
        </w:rPr>
      </w:pPr>
      <w:r w:rsidRPr="00004550">
        <w:rPr>
          <w:rFonts w:ascii="GOST type B" w:hAnsi="GOST type B"/>
          <w:b/>
          <w:i/>
          <w:noProof/>
          <w:sz w:val="32"/>
          <w:szCs w:val="32"/>
        </w:rPr>
        <w:lastRenderedPageBreak/>
        <w:pict>
          <v:group id="_x0000_s1118" style="position:absolute;left:0;text-align:left;margin-left:28.35pt;margin-top:12.1pt;width:552.45pt;height:813.55pt;z-index:-251656192;mso-position-horizontal-relative:page;mso-position-vertical-relative:page" coordorigin="573,284" coordsize="11049,16271" wrapcoords="996 -20 996 10810 -29 10949 -29 21620 21659 21620 21659 -20 996 -20" o:allowincell="f">
            <v:group id="_x0000_s1119" style="position:absolute;left:573;top:8557;width:561;height:7998" coordorigin="3194,6929" coordsize="561,8155">
              <v:group id="_x0000_s1120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3194;top:13667;width:283;height:1417" strokeweight="2.25pt">
                  <v:textbox style="layout-flow:vertical;mso-layout-flow-alt:bottom-to-top;mso-next-textbox:#_x0000_s1121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122" type="#_x0000_t202" style="position:absolute;left:3194;top:11707;width:283;height:1984" strokeweight="2.25pt">
                  <v:textbox style="layout-flow:vertical;mso-layout-flow-alt:bottom-to-top;mso-next-textbox:#_x0000_s1122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123" type="#_x0000_t202" style="position:absolute;left:3194;top:8901;width:283;height:1417" strokeweight="2.25pt">
                  <v:textbox style="layout-flow:vertical;mso-layout-flow-alt:bottom-to-top;mso-next-textbox:#_x0000_s1123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124" type="#_x0000_t202" style="position:absolute;left:3194;top:10306;width:283;height:1417" strokeweight="2.25pt">
                  <v:textbox style="layout-flow:vertical;mso-layout-flow-alt:bottom-to-top;mso-next-textbox:#_x0000_s1124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125" type="#_x0000_t202" style="position:absolute;left:3194;top:6929;width:283;height:1984" strokeweight="2.25pt">
                  <v:textbox style="layout-flow:vertical;mso-layout-flow-alt:bottom-to-top;mso-next-textbox:#_x0000_s1125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126" style="position:absolute;left:3472;top:6929;width:283;height:8155" coordorigin="3194,6929" coordsize="283,8155">
                <v:shape id="_x0000_s1127" type="#_x0000_t202" style="position:absolute;left:3194;top:13667;width:283;height:1417" strokeweight="2.25pt">
                  <v:textbox style="layout-flow:vertical;mso-layout-flow-alt:bottom-to-top;mso-next-textbox:#_x0000_s1127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28" type="#_x0000_t202" style="position:absolute;left:3194;top:11707;width:283;height:1984" strokeweight="2.25pt">
                  <v:textbox style="layout-flow:vertical;mso-layout-flow-alt:bottom-to-top;mso-next-textbox:#_x0000_s1128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29" type="#_x0000_t202" style="position:absolute;left:3194;top:8901;width:283;height:1417" strokeweight="2.25pt">
                  <v:textbox style="layout-flow:vertical;mso-layout-flow-alt:bottom-to-top;mso-next-textbox:#_x0000_s1129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30" type="#_x0000_t202" style="position:absolute;left:3194;top:10306;width:283;height:1417" strokeweight="2.25pt">
                  <v:textbox style="layout-flow:vertical;mso-layout-flow-alt:bottom-to-top;mso-next-textbox:#_x0000_s1130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131" type="#_x0000_t202" style="position:absolute;left:3194;top:6929;width:283;height:1984" strokeweight="2.25pt">
                  <v:textbox style="layout-flow:vertical;mso-layout-flow-alt:bottom-to-top;mso-next-textbox:#_x0000_s1131" inset="0,0,0,0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132" style="position:absolute;left:1134;top:284;width:10488;height:16271" strokeweight="2.25pt">
              <v:textbox inset="0,0,0,0"/>
            </v:rect>
            <v:group id="_x0000_s1133" style="position:absolute;left:1134;top:14321;width:10488;height:2234" coordorigin="1418,13315" coordsize="10488,2278">
              <v:rect id="_x0000_s1134" style="position:absolute;left:1418;top:13317;width:10488;height:2268" strokeweight="2.25pt">
                <v:textbox inset="0,0,0,0"/>
              </v:rect>
              <v:group id="_x0000_s1135" style="position:absolute;left:1421;top:13315;width:10485;height:2278" coordorigin="1135,11234" coordsize="10485,2278">
                <v:group id="_x0000_s1136" style="position:absolute;left:4817;top:11234;width:6803;height:2268" coordorigin="4667,12846" coordsize="6803,2268">
                  <v:group id="_x0000_s1137" style="position:absolute;left:8629;top:13691;width:2841;height:577" coordorigin="6360,12791" coordsize="2841,577">
                    <v:shape id="_x0000_s1138" type="#_x0000_t202" style="position:absolute;left:6365;top:12791;width:848;height:283" strokeweight="2.25pt">
                      <v:textbox style="mso-next-textbox:#_x0000_s1138" inset="0,0,0,0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139" type="#_x0000_t202" style="position:absolute;left:7218;top:12791;width:847;height:283" strokeweight="2.25pt">
                      <v:textbox style="mso-next-textbox:#_x0000_s1139" inset="0,0,0,0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070;top:12791;width:1131;height:283" strokeweight="2.25pt">
                      <v:textbox style="mso-next-textbox:#_x0000_s1140" inset="0,0,0,0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141" type="#_x0000_t202" style="position:absolute;left:7223;top:13077;width:847;height:283" strokeweight="2.25pt">
                      <v:textbox style="mso-next-textbox:#_x0000_s1141" inset="0,0,0,0">
                        <w:txbxContent>
                          <w:p w:rsidR="005A45BE" w:rsidRPr="000D2D7D" w:rsidRDefault="005A45BE" w:rsidP="005A45BE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42" type="#_x0000_t202" style="position:absolute;left:8070;top:13072;width:1131;height:283" strokeweight="2.25pt">
                      <v:textbox style="mso-next-textbox:#_x0000_s1142" inset="0,0,0,0">
                        <w:txbxContent>
                          <w:p w:rsidR="005A45BE" w:rsidRPr="000D2D7D" w:rsidRDefault="005A45BE" w:rsidP="005A45BE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143" style="position:absolute;left:6360;top:13084;width:848;height:284" coordorigin="6125,9275" coordsize="850,284">
                      <v:shape id="_x0000_s1144" type="#_x0000_t202" style="position:absolute;left:6125;top:9275;width:283;height:283" strokeweight="1pt">
                        <v:textbox style="mso-next-textbox:#_x0000_s1144" inset="0,0,0,0">
                          <w:txbxContent>
                            <w:p w:rsidR="005A45BE" w:rsidRPr="000D2D7D" w:rsidRDefault="005A45BE" w:rsidP="005A45BE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145" type="#_x0000_t202" style="position:absolute;left:6409;top:9276;width:283;height:283" strokeweight="1pt">
                        <v:textbox style="mso-next-textbox:#_x0000_s1145" inset="0,0,0,0">
                          <w:txbxContent>
                            <w:p w:rsidR="005A45BE" w:rsidRPr="000D2D7D" w:rsidRDefault="005A45BE" w:rsidP="005A45BE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146" type="#_x0000_t202" style="position:absolute;left:6692;top:9275;width:283;height:283" strokeweight="1pt">
                        <v:textbox style="mso-next-textbox:#_x0000_s1146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147" type="#_x0000_t202" style="position:absolute;left:8635;top:14264;width:2835;height:850" strokeweight="2.25pt">
                    <v:textbox style="mso-next-textbox:#_x0000_s1147" inset="0,0,0,0">
                      <w:txbxContent>
                        <w:p w:rsidR="005A45BE" w:rsidRDefault="005A45BE" w:rsidP="005A45BE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5A45BE" w:rsidRPr="000D2D7D" w:rsidRDefault="005A45BE" w:rsidP="005A45BE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5A45BE" w:rsidRDefault="005A45BE" w:rsidP="005A45BE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5A45BE" w:rsidRDefault="005A45BE" w:rsidP="005A45BE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5A45BE" w:rsidRDefault="005A45BE" w:rsidP="005A45BE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5A45BE" w:rsidRPr="00C90611" w:rsidRDefault="005A45BE" w:rsidP="005A45BE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148" type="#_x0000_t202" style="position:absolute;left:4667;top:13697;width:3969;height:1417" strokeweight="2.25pt">
                    <v:textbox style="mso-next-textbox:#_x0000_s1148" inset="0,0,0,0">
                      <w:txbxContent>
                        <w:p w:rsidR="005A45BE" w:rsidRPr="005447EA" w:rsidRDefault="005A45BE" w:rsidP="005A45BE">
                          <w:pPr>
                            <w:pStyle w:val="ac"/>
                            <w:spacing w:before="120"/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Подготовка рабочего места для ремонта измерительного трансформатора тока</w:t>
                          </w:r>
                        </w:p>
                        <w:p w:rsidR="005A45BE" w:rsidRPr="0038641A" w:rsidRDefault="005A45BE" w:rsidP="005A45BE"/>
                      </w:txbxContent>
                    </v:textbox>
                  </v:shape>
                  <v:shape id="_x0000_s1149" type="#_x0000_t202" style="position:absolute;left:4667;top:12846;width:6803;height:850" strokeweight="2.25pt">
                    <v:textbox style="mso-next-textbox:#_x0000_s1149" inset="0,0,0,0">
                      <w:txbxContent>
                        <w:p w:rsidR="005A45BE" w:rsidRPr="0038641A" w:rsidRDefault="005A45BE" w:rsidP="005A45BE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9</w:t>
                          </w:r>
                        </w:p>
                      </w:txbxContent>
                    </v:textbox>
                  </v:shape>
                </v:group>
                <v:group id="_x0000_s1150" style="position:absolute;left:1135;top:11238;width:3685;height:2274" coordorigin="3028,10033" coordsize="3685,2274">
                  <v:group id="_x0000_s1151" style="position:absolute;left:3031;top:10614;width:3682;height:1693" coordorigin="3314,10614" coordsize="3682,1693">
                    <v:group id="_x0000_s1152" style="position:absolute;left:3314;top:10614;width:3682;height:280" coordorigin="3332,11725" coordsize="3681,283">
                      <v:shape id="_x0000_s1153" type="#_x0000_t202" style="position:absolute;left:3332;top:11725;width:397;height:283" strokeweight="2.25pt">
                        <v:textbox style="mso-next-textbox:#_x0000_s1153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154" type="#_x0000_t202" style="position:absolute;left:4295;top:11725;width:1304;height:283" strokeweight="2.25pt">
                        <v:textbox style="mso-next-textbox:#_x0000_s1154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155" type="#_x0000_t202" style="position:absolute;left:3728;top:11725;width:567;height:283" strokeweight="2.25pt">
                        <v:textbox style="mso-next-textbox:#_x0000_s1155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6" type="#_x0000_t202" style="position:absolute;left:5597;top:11725;width:850;height:283" strokeweight="2.25pt">
                        <v:textbox style="mso-next-textbox:#_x0000_s1156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157" type="#_x0000_t202" style="position:absolute;left:6446;top:11725;width:567;height:283" strokeweight="2.25pt">
                        <v:textbox style="mso-next-textbox:#_x0000_s1157" inset="0,0,0,0">
                          <w:txbxContent>
                            <w:p w:rsidR="005A45BE" w:rsidRDefault="005A45BE" w:rsidP="005A45BE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158" style="position:absolute;left:3314;top:10907;width:3682;height:1400" coordorigin="2358,10607" coordsize="3682,1400">
                      <v:group id="_x0000_s1159" style="position:absolute;left:2358;top:10609;width:3681;height:1391" coordorigin="2924,10616" coordsize="3681,1391">
                        <v:group id="_x0000_s1160" style="position:absolute;left:2924;top:10616;width:3680;height:281" coordorigin="2196,10916" coordsize="3683,284">
                          <v:shape id="_x0000_s1161" type="#_x0000_t202" style="position:absolute;left:3158;top:10917;width:1305;height:283" strokeweight="1pt">
                            <v:textbox style="mso-next-textbox:#_x0000_s1161" inset="0,0,0,0">
                              <w:txbxContent>
                                <w:p w:rsidR="005A45BE" w:rsidRPr="0038641A" w:rsidRDefault="005A45BE" w:rsidP="005A45BE"/>
                              </w:txbxContent>
                            </v:textbox>
                          </v:shape>
                          <v:shape id="_x0000_s1162" type="#_x0000_t202" style="position:absolute;left:2196;top:10916;width:964;height:283" strokeweight="1pt">
                            <v:textbox style="mso-next-textbox:#_x0000_s1162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3" type="#_x0000_t202" style="position:absolute;left:4461;top:10917;width:851;height:283" strokeweight="1pt">
                            <v:textbox style="mso-next-textbox:#_x0000_s1163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64" type="#_x0000_t202" style="position:absolute;left:5311;top:10917;width:568;height:283" strokeweight="1pt">
                            <v:textbox style="mso-next-textbox:#_x0000_s1164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65" style="position:absolute;left:2925;top:10895;width:3680;height:280" coordorigin="2196,10916" coordsize="3683,284">
                          <v:shape id="_x0000_s1166" type="#_x0000_t202" style="position:absolute;left:3158;top:10917;width:1305;height:283" strokeweight="1pt">
                            <v:textbox style="mso-next-textbox:#_x0000_s1166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167" type="#_x0000_t202" style="position:absolute;left:2196;top:10916;width:964;height:283" strokeweight="1pt">
                            <v:textbox style="mso-next-textbox:#_x0000_s1167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68" type="#_x0000_t202" style="position:absolute;left:4461;top:10917;width:851;height:283" strokeweight="1pt">
                            <v:textbox style="mso-next-textbox:#_x0000_s1168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69" type="#_x0000_t202" style="position:absolute;left:5311;top:10917;width:568;height:283" strokeweight="1pt">
                            <v:textbox style="mso-next-textbox:#_x0000_s1169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0" style="position:absolute;left:2925;top:11174;width:3680;height:280" coordorigin="2196,10916" coordsize="3683,284">
                          <v:shape id="_x0000_s1171" type="#_x0000_t202" style="position:absolute;left:3158;top:10917;width:1305;height:283" strokeweight="1pt">
                            <v:textbox style="mso-next-textbox:#_x0000_s1171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2" type="#_x0000_t202" style="position:absolute;left:2196;top:10916;width:964;height:283" strokeweight="1pt">
                            <v:textbox style="mso-next-textbox:#_x0000_s1172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173" type="#_x0000_t202" style="position:absolute;left:4461;top:10917;width:851;height:283" strokeweight="1pt">
                            <v:textbox style="mso-next-textbox:#_x0000_s1173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4" type="#_x0000_t202" style="position:absolute;left:5311;top:10917;width:568;height:283" strokeweight="1pt">
                            <v:textbox style="mso-next-textbox:#_x0000_s1174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75" style="position:absolute;left:2925;top:11449;width:3680;height:281" coordorigin="2196,10916" coordsize="3683,284">
                          <v:shape id="_x0000_s1176" type="#_x0000_t202" style="position:absolute;left:3158;top:10917;width:1305;height:283" strokeweight="1pt">
                            <v:textbox style="mso-next-textbox:#_x0000_s1176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7" type="#_x0000_t202" style="position:absolute;left:2196;top:10916;width:964;height:283" strokeweight="1pt">
                            <v:textbox style="mso-next-textbox:#_x0000_s1177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178" type="#_x0000_t202" style="position:absolute;left:4461;top:10917;width:851;height:283" strokeweight="1pt">
                            <v:textbox style="mso-next-textbox:#_x0000_s1178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79" type="#_x0000_t202" style="position:absolute;left:5311;top:10917;width:568;height:283" strokeweight="1pt">
                            <v:textbox style="mso-next-textbox:#_x0000_s1179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180" style="position:absolute;left:2925;top:11726;width:3680;height:281" coordorigin="2196,10916" coordsize="3683,284">
                          <v:shape id="_x0000_s1181" type="#_x0000_t202" style="position:absolute;left:3158;top:10917;width:1305;height:283" strokeweight="1pt">
                            <v:textbox style="mso-next-textbox:#_x0000_s1181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82" type="#_x0000_t202" style="position:absolute;left:2196;top:10916;width:964;height:283" strokeweight="1pt">
                            <v:textbox style="mso-next-textbox:#_x0000_s1182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183" type="#_x0000_t202" style="position:absolute;left:4461;top:10917;width:851;height:283" strokeweight="1pt">
                            <v:textbox style="mso-next-textbox:#_x0000_s1183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184" type="#_x0000_t202" style="position:absolute;left:5311;top:10917;width:568;height:283" strokeweight="1pt">
                            <v:textbox style="mso-next-textbox:#_x0000_s1184" inset="0,0,0,0">
                              <w:txbxContent>
                                <w:p w:rsidR="005A45BE" w:rsidRDefault="005A45BE" w:rsidP="005A45BE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185" style="position:absolute;flip:x" from="5473,10607" to="5473,12007" strokeweight="2.25pt"/>
                      <v:line id="_x0000_s1186" style="position:absolute;flip:x" from="6040,10607" to="6040,12007" strokeweight="2.25pt"/>
                      <v:line id="_x0000_s1187" style="position:absolute;flip:x" from="3322,10607" to="3322,12007" strokeweight="2.25pt"/>
                      <v:line id="_x0000_s1188" style="position:absolute;flip:x" from="4621,10607" to="4621,12007" strokeweight="2.25pt"/>
                      <v:line id="_x0000_s1189" style="position:absolute;flip:x" from="2361,10607" to="2361,12007" strokeweight="2.25pt"/>
                    </v:group>
                  </v:group>
                  <v:group id="_x0000_s1190" style="position:absolute;left:3028;top:10033;width:3683;height:581" coordorigin="3033,9482" coordsize="3683,581">
                    <v:group id="_x0000_s1191" style="position:absolute;left:3034;top:9492;width:3682;height:561" coordorigin="1240,9793" coordsize="3685,568">
                      <v:group id="_x0000_s1192" style="position:absolute;left:1240;top:10078;width:3685;height:283" coordorigin="3332,11725" coordsize="3681,283">
                        <v:shape id="_x0000_s1193" type="#_x0000_t202" style="position:absolute;left:3332;top:11725;width:397;height:283" strokeweight="1pt">
                          <v:textbox style="mso-next-textbox:#_x0000_s1193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4" type="#_x0000_t202" style="position:absolute;left:4295;top:11725;width:1304;height:283" strokeweight="1pt">
                          <v:textbox style="mso-next-textbox:#_x0000_s1194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5" type="#_x0000_t202" style="position:absolute;left:3728;top:11725;width:567;height:283" strokeweight="1pt">
                          <v:textbox style="mso-next-textbox:#_x0000_s1195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6" type="#_x0000_t202" style="position:absolute;left:5597;top:11725;width:850;height:283" strokeweight="1pt">
                          <v:textbox style="mso-next-textbox:#_x0000_s1196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197" type="#_x0000_t202" style="position:absolute;left:6446;top:11725;width:567;height:283" strokeweight="1pt">
                          <v:textbox style="mso-next-textbox:#_x0000_s1197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198" style="position:absolute;left:1240;top:9793;width:3685;height:283" coordorigin="3332,11725" coordsize="3681,283">
                        <v:shape id="_x0000_s1199" type="#_x0000_t202" style="position:absolute;left:3332;top:11725;width:397;height:283" strokeweight="1pt">
                          <v:textbox style="mso-next-textbox:#_x0000_s1199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0" type="#_x0000_t202" style="position:absolute;left:4295;top:11725;width:1304;height:283" strokeweight="1pt">
                          <v:textbox style="mso-next-textbox:#_x0000_s1200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1" type="#_x0000_t202" style="position:absolute;left:3728;top:11725;width:567;height:283" strokeweight="1pt">
                          <v:textbox style="mso-next-textbox:#_x0000_s1201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2" type="#_x0000_t202" style="position:absolute;left:5597;top:11725;width:850;height:283" strokeweight="1pt">
                          <v:textbox style="mso-next-textbox:#_x0000_s1202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03" type="#_x0000_t202" style="position:absolute;left:6446;top:11725;width:567;height:283" strokeweight="1pt">
                          <v:textbox style="mso-next-textbox:#_x0000_s1203" inset="0,0,0,0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04" style="position:absolute" from="5299,9482" to="5299,10053" strokeweight="2.25pt"/>
                    <v:line id="_x0000_s1205" style="position:absolute" from="3033,9492" to="3033,10063" strokeweight="2.25pt"/>
                    <v:line id="_x0000_s1206" style="position:absolute" from="6715,9482" to="6715,10053" strokeweight="2.25pt"/>
                    <v:line id="_x0000_s1207" style="position:absolute" from="6148,9482" to="6148,10053" strokeweight="2.25pt"/>
                    <v:line id="_x0000_s1208" style="position:absolute" from="3430,9492" to="3430,10063" strokeweight="2.25pt"/>
                    <v:line id="_x0000_s1209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004550">
        <w:rPr>
          <w:rFonts w:ascii="GOST type B" w:hAnsi="GOST type B"/>
          <w:b/>
          <w:i/>
          <w:sz w:val="32"/>
          <w:szCs w:val="32"/>
        </w:rPr>
        <w:t xml:space="preserve">Цель работы: </w:t>
      </w:r>
      <w:r w:rsidRPr="00004550">
        <w:rPr>
          <w:rFonts w:ascii="GOST type B" w:hAnsi="GOST type B"/>
          <w:i/>
          <w:sz w:val="32"/>
          <w:szCs w:val="32"/>
        </w:rPr>
        <w:t xml:space="preserve">научиться выполнять технические мероприятия по подготовке рабочего места для ремонта измерительного трансформатора тока. </w:t>
      </w:r>
    </w:p>
    <w:p w:rsidR="005A45BE" w:rsidRPr="00004550" w:rsidRDefault="005A45BE" w:rsidP="005A45BE">
      <w:pPr>
        <w:tabs>
          <w:tab w:val="left" w:pos="2649"/>
        </w:tabs>
        <w:jc w:val="center"/>
        <w:rPr>
          <w:rFonts w:ascii="GOST type B" w:hAnsi="GOST type B"/>
          <w:i/>
          <w:sz w:val="32"/>
          <w:szCs w:val="32"/>
        </w:rPr>
      </w:pPr>
      <w:r w:rsidRPr="00004550">
        <w:rPr>
          <w:rFonts w:ascii="GOST type B" w:hAnsi="GOST type B"/>
          <w:i/>
          <w:sz w:val="32"/>
          <w:szCs w:val="32"/>
        </w:rPr>
        <w:t>Ход работы:</w:t>
      </w:r>
    </w:p>
    <w:p w:rsidR="005A45BE" w:rsidRPr="00004550" w:rsidRDefault="005A45BE" w:rsidP="005A45BE">
      <w:pPr>
        <w:tabs>
          <w:tab w:val="left" w:pos="2649"/>
        </w:tabs>
        <w:jc w:val="center"/>
        <w:rPr>
          <w:rFonts w:ascii="GOST type B" w:hAnsi="GOST type B"/>
          <w:i/>
          <w:sz w:val="32"/>
          <w:szCs w:val="32"/>
        </w:rPr>
      </w:pPr>
      <w:r w:rsidRPr="00004550">
        <w:rPr>
          <w:rFonts w:ascii="GOST type B" w:hAnsi="GOST type B"/>
          <w:i/>
          <w:sz w:val="32"/>
          <w:szCs w:val="32"/>
        </w:rPr>
        <w:t>1. Меры предосторожности при выполнении работы на трансформаторах тока</w:t>
      </w: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Pr="008900E7" w:rsidRDefault="005A45BE" w:rsidP="005A45BE">
      <w:pPr>
        <w:rPr>
          <w:rFonts w:ascii="GOST type B" w:hAnsi="GOST type B"/>
          <w:szCs w:val="28"/>
        </w:rPr>
      </w:pPr>
    </w:p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>
      <w:r>
        <w:rPr>
          <w:noProof/>
          <w:lang w:eastAsia="ru-RU"/>
        </w:rPr>
        <w:pict>
          <v:group id="_x0000_s1210" style="position:absolute;margin-left:28.1pt;margin-top:16pt;width:552.8pt;height:813.55pt;z-index:-251655168;mso-position-horizontal-relative:page;mso-position-vertical-relative:page" coordorigin="567,284" coordsize="11056,16271" wrapcoords="1026 -20 1026 10810 -29 10929 -29 21620 21659 21620 21659 -20 1026 -20" o:allowincell="f">
            <v:group id="_x0000_s1211" style="position:absolute;left:567;top:8552;width:561;height:8003" coordorigin="3194,6929" coordsize="561,8155">
              <v:group id="_x0000_s1212" style="position:absolute;left:3194;top:6929;width:283;height:8155" coordorigin="3194,6929" coordsize="283,8155">
                <v:shape id="_x0000_s1213" type="#_x0000_t202" style="position:absolute;left:3194;top:13667;width:283;height:1417" strokeweight="2.25pt">
                  <v:textbox style="layout-flow:vertical;mso-layout-flow-alt:bottom-to-top;mso-next-textbox:#_x0000_s1213" inset=".5mm,.3mm,.5mm,.3mm">
                    <w:txbxContent>
                      <w:p w:rsidR="005A45BE" w:rsidRPr="00083BB4" w:rsidRDefault="005A45BE" w:rsidP="005A45BE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214" type="#_x0000_t202" style="position:absolute;left:3194;top:11707;width:283;height:1984" strokeweight="2.25pt">
                  <v:textbox style="layout-flow:vertical;mso-layout-flow-alt:bottom-to-top;mso-next-textbox:#_x0000_s1214" inset=".5mm,.3mm,.5mm,.3mm">
                    <w:txbxContent>
                      <w:p w:rsidR="005A45BE" w:rsidRPr="00083BB4" w:rsidRDefault="005A45BE" w:rsidP="005A45BE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215" type="#_x0000_t202" style="position:absolute;left:3194;top:8901;width:283;height:1417" strokeweight="2.25pt">
                  <v:textbox style="layout-flow:vertical;mso-layout-flow-alt:bottom-to-top;mso-next-textbox:#_x0000_s1215" inset=".5mm,.3mm,.5mm,.3mm">
                    <w:txbxContent>
                      <w:p w:rsidR="005A45BE" w:rsidRPr="00083BB4" w:rsidRDefault="005A45BE" w:rsidP="005A45BE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216" type="#_x0000_t202" style="position:absolute;left:3194;top:10306;width:283;height:1417" strokeweight="2.25pt">
                  <v:textbox style="layout-flow:vertical;mso-layout-flow-alt:bottom-to-top;mso-next-textbox:#_x0000_s1216" inset=".5mm,.3mm,.5mm,.3mm">
                    <w:txbxContent>
                      <w:p w:rsidR="005A45BE" w:rsidRPr="00083BB4" w:rsidRDefault="005A45BE" w:rsidP="005A45BE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217" type="#_x0000_t202" style="position:absolute;left:3194;top:6929;width:283;height:1984" strokeweight="2.25pt">
                  <v:textbox style="layout-flow:vertical;mso-layout-flow-alt:bottom-to-top;mso-next-textbox:#_x0000_s1217" inset=".5mm,.3mm,.5mm,.3mm">
                    <w:txbxContent>
                      <w:p w:rsidR="005A45BE" w:rsidRPr="00083BB4" w:rsidRDefault="005A45BE" w:rsidP="005A45BE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218" style="position:absolute;left:3472;top:6929;width:283;height:8155" coordorigin="3194,6929" coordsize="283,8155">
                <v:shape id="_x0000_s1219" type="#_x0000_t202" style="position:absolute;left:3194;top:13667;width:283;height:1417" strokeweight="2.25pt">
                  <v:textbox style="layout-flow:vertical;mso-layout-flow-alt:bottom-to-top;mso-next-textbox:#_x0000_s1219" inset=".5mm,.3mm,.5mm,.3mm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0" type="#_x0000_t202" style="position:absolute;left:3194;top:11707;width:283;height:1984" strokeweight="2.25pt">
                  <v:textbox style="layout-flow:vertical;mso-layout-flow-alt:bottom-to-top;mso-next-textbox:#_x0000_s1220" inset=".5mm,.3mm,.5mm,.3mm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1" type="#_x0000_t202" style="position:absolute;left:3194;top:8901;width:283;height:1417" strokeweight="2.25pt">
                  <v:textbox style="layout-flow:vertical;mso-layout-flow-alt:bottom-to-top;mso-next-textbox:#_x0000_s1221" inset=".5mm,.3mm,.5mm,.3mm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2" type="#_x0000_t202" style="position:absolute;left:3194;top:10306;width:283;height:1417" strokeweight="2.25pt">
                  <v:textbox style="layout-flow:vertical;mso-layout-flow-alt:bottom-to-top;mso-next-textbox:#_x0000_s1222" inset=".5mm,.3mm,.5mm,.3mm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23" type="#_x0000_t202" style="position:absolute;left:3194;top:6929;width:283;height:1984" strokeweight="2.25pt">
                  <v:textbox style="layout-flow:vertical;mso-layout-flow-alt:bottom-to-top;mso-next-textbox:#_x0000_s1223" inset=".5mm,.3mm,.5mm,.3mm">
                    <w:txbxContent>
                      <w:p w:rsidR="005A45BE" w:rsidRDefault="005A45BE" w:rsidP="005A45BE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24" style="position:absolute;left:1134;top:284;width:10488;height:16271" strokeweight="2.25pt"/>
            <v:group id="_x0000_s1225" style="position:absolute;left:1134;top:15717;width:10489;height:837" coordorigin="1140,12894" coordsize="10489,853">
              <v:rect id="_x0000_s1226" style="position:absolute;left:1140;top:12894;width:10488;height:850" strokeweight="2.25pt"/>
              <v:group id="_x0000_s1227" style="position:absolute;left:1143;top:12894;width:10486;height:853" coordorigin="989,11410" coordsize="10486,853">
                <v:group id="_x0000_s1228" style="position:absolute;left:10908;top:11410;width:567;height:853" coordorigin="9096,9973" coordsize="851,853">
                  <v:shape id="_x0000_s1229" type="#_x0000_t202" style="position:absolute;left:9096;top:9973;width:850;height:283" strokeweight="2.25pt">
                    <v:textbox style="mso-next-textbox:#_x0000_s1229" inset=".5mm,.3mm,.5mm,.3mm">
                      <w:txbxContent>
                        <w:p w:rsidR="005A45BE" w:rsidRPr="00083BB4" w:rsidRDefault="005A45BE" w:rsidP="005A45BE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230" type="#_x0000_t202" style="position:absolute;left:9097;top:10259;width:850;height:567" strokeweight="2.25pt">
                    <v:textbox style="mso-next-textbox:#_x0000_s1230" inset=".5mm,.3mm,.5mm,.3mm">
                      <w:txbxContent>
                        <w:p w:rsidR="005A45BE" w:rsidRPr="00083BB4" w:rsidRDefault="005A45BE" w:rsidP="005A45BE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231" type="#_x0000_t202" style="position:absolute;left:4672;top:11413;width:6236;height:850" strokeweight="2.25pt">
                  <v:textbox style="mso-next-textbox:#_x0000_s1231" inset=".5mm,.3mm,.5mm,.3mm">
                    <w:txbxContent>
                      <w:p w:rsidR="005A45BE" w:rsidRPr="0038641A" w:rsidRDefault="005A45BE" w:rsidP="005A45BE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9</w:t>
                        </w:r>
                      </w:p>
                      <w:p w:rsidR="005A45BE" w:rsidRPr="0038641A" w:rsidRDefault="005A45BE" w:rsidP="005A45BE"/>
                      <w:p w:rsidR="005A45BE" w:rsidRPr="00B64C55" w:rsidRDefault="005A45BE" w:rsidP="005A45BE"/>
                    </w:txbxContent>
                  </v:textbox>
                </v:shape>
                <v:group id="_x0000_s1232" style="position:absolute;left:989;top:11413;width:3683;height:850" coordorigin="1248,9691" coordsize="3683,861">
                  <v:group id="_x0000_s1233" style="position:absolute;left:1248;top:10272;width:3682;height:280" coordorigin="3332,11725" coordsize="3681,283">
                    <v:shape id="_x0000_s1234" type="#_x0000_t202" style="position:absolute;left:3332;top:11725;width:397;height:283" strokeweight="2.25pt">
                      <v:textbox style="mso-next-textbox:#_x0000_s1234" inset=".5mm,.3mm,.5mm,.3mm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235" type="#_x0000_t202" style="position:absolute;left:4295;top:11725;width:1304;height:283" strokeweight="2.25pt">
                      <v:textbox style="mso-next-textbox:#_x0000_s1235" inset=".5mm,.3mm,.5mm,.3mm">
                        <w:txbxContent>
                          <w:p w:rsidR="005A45BE" w:rsidRPr="00083BB4" w:rsidRDefault="005A45BE" w:rsidP="005A45BE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236" type="#_x0000_t202" style="position:absolute;left:3728;top:11725;width:567;height:283" strokeweight="2.25pt">
                      <v:textbox style="mso-next-textbox:#_x0000_s1236" inset=".5mm,.3mm,.5mm,.3mm">
                        <w:txbxContent>
                          <w:p w:rsidR="005A45BE" w:rsidRPr="00083BB4" w:rsidRDefault="005A45BE" w:rsidP="005A45BE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7" type="#_x0000_t202" style="position:absolute;left:5597;top:11725;width:850;height:283" strokeweight="2.25pt">
                      <v:textbox style="mso-next-textbox:#_x0000_s1237" inset=".5mm,.3mm,.5mm,.3mm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238" type="#_x0000_t202" style="position:absolute;left:6446;top:11725;width:567;height:283" strokeweight="2.25pt">
                      <v:textbox style="mso-next-textbox:#_x0000_s1238" inset=".5mm,.3mm,.5mm,.3mm">
                        <w:txbxContent>
                          <w:p w:rsidR="005A45BE" w:rsidRDefault="005A45BE" w:rsidP="005A45BE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239" style="position:absolute;left:1248;top:9691;width:3683;height:581" coordorigin="3033,9482" coordsize="3683,581">
                    <v:group id="_x0000_s1240" style="position:absolute;left:3034;top:9492;width:3682;height:561" coordorigin="1240,9793" coordsize="3685,568">
                      <v:group id="_x0000_s1241" style="position:absolute;left:1240;top:10078;width:3685;height:283" coordorigin="3332,11725" coordsize="3681,283">
                        <v:shape id="_x0000_s1242" type="#_x0000_t202" style="position:absolute;left:3332;top:11725;width:397;height:283" strokeweight="1pt">
                          <v:textbox style="mso-next-textbox:#_x0000_s1242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3" type="#_x0000_t202" style="position:absolute;left:4295;top:11725;width:1304;height:283" strokeweight="1pt">
                          <v:textbox style="mso-next-textbox:#_x0000_s1243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4" type="#_x0000_t202" style="position:absolute;left:3728;top:11725;width:567;height:283" strokeweight="1pt">
                          <v:textbox style="mso-next-textbox:#_x0000_s1244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5" type="#_x0000_t202" style="position:absolute;left:5597;top:11725;width:850;height:283" strokeweight="1pt">
                          <v:textbox style="mso-next-textbox:#_x0000_s1245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6" type="#_x0000_t202" style="position:absolute;left:6446;top:11725;width:567;height:283" strokeweight="1pt">
                          <v:textbox style="mso-next-textbox:#_x0000_s1246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247" style="position:absolute;left:1240;top:9793;width:3685;height:283" coordorigin="3332,11725" coordsize="3681,283">
                        <v:shape id="_x0000_s1248" type="#_x0000_t202" style="position:absolute;left:3332;top:11725;width:397;height:283" strokeweight="1pt">
                          <v:textbox style="mso-next-textbox:#_x0000_s1248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49" type="#_x0000_t202" style="position:absolute;left:4295;top:11725;width:1304;height:283" strokeweight="1pt">
                          <v:textbox style="mso-next-textbox:#_x0000_s1249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0" type="#_x0000_t202" style="position:absolute;left:3728;top:11725;width:567;height:283" strokeweight="1pt">
                          <v:textbox style="mso-next-textbox:#_x0000_s1250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1" type="#_x0000_t202" style="position:absolute;left:5597;top:11725;width:850;height:283" strokeweight="1pt">
                          <v:textbox style="mso-next-textbox:#_x0000_s1251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252" type="#_x0000_t202" style="position:absolute;left:6446;top:11725;width:567;height:283" strokeweight="1pt">
                          <v:textbox style="mso-next-textbox:#_x0000_s1252" inset=".5mm,.3mm,.5mm,.3mm">
                            <w:txbxContent>
                              <w:p w:rsidR="005A45BE" w:rsidRDefault="005A45BE" w:rsidP="005A45BE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253" style="position:absolute" from="5299,9482" to="5299,10053" strokeweight="2.25pt"/>
                    <v:line id="_x0000_s1254" style="position:absolute" from="3033,9492" to="3033,10063" strokeweight="2.25pt"/>
                    <v:line id="_x0000_s1255" style="position:absolute" from="6715,9482" to="6715,10053" strokeweight="2.25pt"/>
                    <v:line id="_x0000_s1256" style="position:absolute" from="6148,9482" to="6148,10053" strokeweight="2.25pt"/>
                    <v:line id="_x0000_s1257" style="position:absolute" from="3430,9492" to="3430,10063" strokeweight="2.25pt"/>
                    <v:line id="_x0000_s1258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Default="005A45BE" w:rsidP="005A45BE"/>
    <w:p w:rsidR="005A45BE" w:rsidRPr="00004550" w:rsidRDefault="00004550" w:rsidP="005A45BE">
      <w:pPr>
        <w:rPr>
          <w:rFonts w:ascii="GOST type B" w:hAnsi="GOST type B"/>
          <w:b/>
          <w:i/>
          <w:sz w:val="32"/>
          <w:szCs w:val="32"/>
        </w:rPr>
      </w:pPr>
      <w:r>
        <w:rPr>
          <w:rFonts w:ascii="GOST type B" w:hAnsi="GOST type B"/>
          <w:b/>
          <w:i/>
          <w:sz w:val="32"/>
          <w:szCs w:val="32"/>
        </w:rPr>
        <w:t>Вывод:</w:t>
      </w:r>
    </w:p>
    <w:p w:rsidR="005A45BE" w:rsidRDefault="005A45BE" w:rsidP="005A45BE"/>
    <w:p w:rsidR="005A45BE" w:rsidRDefault="005A45BE" w:rsidP="005A45BE"/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20"/>
        <w:rPr>
          <w:rFonts w:ascii="GOST type B" w:hAnsi="GOST type B"/>
          <w:i/>
          <w:color w:val="000000"/>
          <w:sz w:val="28"/>
          <w:szCs w:val="28"/>
          <w:lang w:eastAsia="ru-RU" w:bidi="ru-RU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Охрана труда при выполнении технических мероприятий,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br/>
        <w:t>обеспечивающих безопасность работ со снятием напряжения</w:t>
      </w: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2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2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подготовке рабочего места со снятием напряжения, при кото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ром с токоведущих частей электроустановки, на которой будут про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водиться работы, снято напряжение отключением коммутационных аппаратов, отсоединением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щин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, кабелей, проводов и приняты меры, препятствующие подаче напряжения на токоведущие части к месту работы, должны быть в указанном порядке выполнены следующие технические мероприятия: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произведены необходимые отключения и приняты меры, пре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пятствующие подаче напряжения на место работы вследствие оши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бочного или самопроизвольного включения коммутационных аппа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ратов;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на приводах ручного и на ключах дистанционного управления коммутационных аппаратов должны быть вывешены запрещающие плакаты;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проверено отсутствие напряжения на токоведущих частях, кото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рые должны быть заземлены для защиты людей от поражения элек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трическим током;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639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установлено заземление;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7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вывешены указательные плакаты «Заземлено», ограждены при необходимости рабочие места и оставшиеся под напряжением то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коведущие части, вывешены предупреждающие и предписывающие плакаты.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40"/>
        <w:rPr>
          <w:rFonts w:ascii="GOST type B" w:hAnsi="GOST type B"/>
          <w:i/>
          <w:color w:val="000000"/>
          <w:sz w:val="28"/>
          <w:szCs w:val="28"/>
          <w:lang w:eastAsia="ru-RU" w:bidi="ru-RU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Отключения в электроустановках</w:t>
      </w:r>
    </w:p>
    <w:p w:rsidR="00134C1C" w:rsidRPr="00004550" w:rsidRDefault="00134C1C" w:rsidP="00134C1C">
      <w:pPr>
        <w:pStyle w:val="30"/>
        <w:shd w:val="clear" w:color="auto" w:fill="auto"/>
        <w:spacing w:before="0" w:after="0" w:line="276" w:lineRule="auto"/>
        <w:ind w:left="40"/>
        <w:rPr>
          <w:rFonts w:ascii="GOST type B" w:hAnsi="GOST type B"/>
          <w:i/>
          <w:sz w:val="28"/>
          <w:szCs w:val="28"/>
        </w:rPr>
      </w:pP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подготовке рабочего места должны быть отключены: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639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токоведущие части, на которых будут производиться работы;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не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.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гражденные токоведущие части, к которым возможно слу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чайное приближение людей, механизмов и грузоподъемных машин на расстояние, менее допустимого;</w:t>
      </w:r>
    </w:p>
    <w:p w:rsidR="00134C1C" w:rsidRPr="00004550" w:rsidRDefault="00134C1C" w:rsidP="00134C1C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цепи управления и питания приводов, закрыт воздух в системах управления коммутационными аппаратами, снят завод с пружин и грузов у приводов выключателей и разъединителей.</w:t>
      </w:r>
    </w:p>
    <w:p w:rsidR="00134C1C" w:rsidRPr="00004550" w:rsidRDefault="00134C1C" w:rsidP="00134C1C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выше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 каждой сторо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ны, с которой включением коммутационного аппарата не исключена подача напряжения на рабочее место, должен быть видимый разрыв. Видимый разрыв разрешается создавать отключением разъедините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лей, снятием предохранителей, отключением отделителей и выклю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чателей нагрузки, отсоединением или снятием шин и проводов.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firstLine="36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lastRenderedPageBreak/>
        <w:t>В случае отсутствия видимого разрыва, в комплектных распреде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лительных устройствах заводского изготовления с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выкатными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эле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ментами, а также в комплектных распределительных устройствах с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элегазовой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изоляцией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КРУЭ) напряжением 35 кВ и выше</w:t>
      </w:r>
      <w:r w:rsidR="00004550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разрешается проверку отключенного положения коммутационного аппарата проверять по механическому указателю гарантированного положения контактов.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Силовые трансформаторы и</w:t>
      </w:r>
      <w:r w:rsidR="00004550"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трансформаторы напряжения, свя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занные с выделенным для работ участком электроустановки, должны быть отключены и схемы их разобраны также со стороны других сво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их обмоток для исключения возможности обратной трансформации.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коммутационными аппаратами с рабочего места, позволяющего оперативному персоналу, осущест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вляющему оперативное обслуживание электроустановок, дистан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ционно (с монитора компьютера) осуществлять управление комму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тационными аппаратами, заземляющими ножами разъединителей и определять их положение, использовать выводимые на монитор компьютера схемы электрических соединений электроустановок, электрические параметры (напряжение, ток, мощность), а также считывать поступающие аварийные и предупредительные сигналы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автоматизированное рабочее место оперативного персона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ла (АРМ)) не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допускается нахождение персонала в распределитель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ных устройствах, в которых находятся данные коммутационные ап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параты.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После отключения выключателей, разъединителей (отделителей) и выключателей нагрузки с ручным управлением необходимо визу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ально убедиться в их отключении и отсутствии шунтирующих пере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мычек.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коммутационными аппаратами с АРМ проверка положения коммутационных аппаратов (выключа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телей, разъединителей, заземляющих ножей) производится по сиг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нализации АРМ. Общий 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состоянием коммутационных аппаратов осуществляется средствами технологического видеона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блюдения. Визуальная проверка фактического положения коммута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ционных аппаратов должна быть выполнена после окончания всего комплекса операций непосредственно на месте установки коммута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ционных аппаратов.</w:t>
      </w:r>
    </w:p>
    <w:p w:rsidR="00134C1C" w:rsidRPr="00004550" w:rsidRDefault="00134C1C" w:rsidP="00004550">
      <w:pPr>
        <w:pStyle w:val="20"/>
        <w:shd w:val="clear" w:color="auto" w:fill="auto"/>
        <w:spacing w:line="276" w:lineRule="auto"/>
        <w:ind w:left="420" w:right="660" w:firstLine="28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выше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для предотвра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щения ошибочного или самопроизвольного включения коммутаци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онных аппаратов, которыми подается напряжение к месту работы, должны быть приняты следующие меры:</w:t>
      </w:r>
    </w:p>
    <w:p w:rsidR="005A45BE" w:rsidRPr="00004550" w:rsidRDefault="005A45BE" w:rsidP="00004550">
      <w:pPr>
        <w:spacing w:after="0"/>
        <w:jc w:val="both"/>
        <w:rPr>
          <w:rFonts w:ascii="GOST type B" w:hAnsi="GOST type B" w:cs="Arial"/>
          <w:b/>
          <w:i/>
          <w:sz w:val="28"/>
          <w:szCs w:val="28"/>
        </w:rPr>
      </w:pP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у разъединителей, отделителей, выключателей нагрузки ручные приводы в отключенном положении должны быть заперты ключом или съемной ручкой (далее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механический замок). В электроуста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новках напряжением 6-10 кВ с однополюсными разъединителями вместо механического замка допускается надевать на ножи диэлек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трические колпаки;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разъединителей, управляемых оперативной штангой, стаци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онарные ограждения должны быть заперты на механический замок;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приводов коммутационных аппаратов, имеющих дистанци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онное управление, должны быть отключены силовые цепи и цепи управления, а у пневматических приводов, кроме того, на подводя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щем трубопроводе сжатого воздуха задвижка должна быть закрыта и заперта на механический замок и выпущен сжатый воздух, при этом спускные клапаны должны быть оставлены в открытом положении;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при дистанционном управлении с АРМ, у приводов разъедини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телей должны быть отключены силовые цепи, ключ выбора режима работы в шкафу управления переведен в положение «местное управ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ление», шкаф управления разъединителем заперт на механический замок;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у грузовых и пружинных приводов включающий груз или вклю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чающие пружины должны быть приведены в нерабочее положение;</w:t>
      </w:r>
    </w:p>
    <w:p w:rsidR="00004550" w:rsidRPr="00004550" w:rsidRDefault="00004550" w:rsidP="00004550">
      <w:pPr>
        <w:pStyle w:val="20"/>
        <w:numPr>
          <w:ilvl w:val="0"/>
          <w:numId w:val="5"/>
        </w:numPr>
        <w:shd w:val="clear" w:color="auto" w:fill="auto"/>
        <w:tabs>
          <w:tab w:val="left" w:pos="619"/>
        </w:tabs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должны быть вывешены запрещающие плакаты.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В электроустановках напряжением до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со всех токоведущих частей, на которых будет проводиться работа, напряжение долж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но быть снято отключением коммутационных аппаратов с ручным приводом, а при наличии в схеме предохранителей </w:t>
      </w:r>
      <w:r w:rsidRPr="00004550">
        <w:rPr>
          <w:i/>
          <w:color w:val="000000"/>
          <w:sz w:val="28"/>
          <w:szCs w:val="28"/>
          <w:lang w:eastAsia="ru-RU" w:bidi="ru-RU"/>
        </w:rPr>
        <w:t>—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снятием по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следних. При отсутствии в схеме предохранителей предотвращение ошибочного включения коммутационных аппаратов должно быть обеспечено такими мерами, как запирание рукояток или дверец шка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фа управления, закрытие кнопок, установка между контактами ком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мутационного аппарата изолирующих накладок. При снятии напря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жения коммутационным аппаратом с дистанционным управлением необходимо разомкнуть вторичную цепь включающей катушки.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Перечисленные меры могут быть заменены </w:t>
      </w:r>
      <w:proofErr w:type="spell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расшиновкой</w:t>
      </w:r>
      <w:proofErr w:type="spell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или от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соединением кабеля, проводов от коммутационного аппарата либо от оборудования, на котором должны проводиться работы.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Необходимо вывесить запрещающие плакаты.</w:t>
      </w:r>
    </w:p>
    <w:p w:rsidR="00004550" w:rsidRPr="00004550" w:rsidRDefault="00004550" w:rsidP="00004550">
      <w:pPr>
        <w:pStyle w:val="20"/>
        <w:shd w:val="clear" w:color="auto" w:fill="auto"/>
        <w:spacing w:line="276" w:lineRule="auto"/>
        <w:ind w:firstLine="340"/>
        <w:rPr>
          <w:rFonts w:ascii="GOST type B" w:hAnsi="GOST type B"/>
          <w:i/>
          <w:sz w:val="28"/>
          <w:szCs w:val="28"/>
        </w:rPr>
      </w:pP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>Отключенное положение коммутационных аппаратов напряже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нием до 1000</w:t>
      </w:r>
      <w:proofErr w:type="gramStart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t xml:space="preserve"> с недоступными для осмотра контактами определя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ется проверкой отсутствия напряжения на их зажимах либо на от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 xml:space="preserve">ходящих шинах, проводах или зажимах оборудования, включаемого этими коммутационными 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lastRenderedPageBreak/>
        <w:t>аппаратами. Проверку отсутствия напря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жения в комплектных распределительных устройствах заводского изготовления допускается производить с использованием встроен</w:t>
      </w:r>
      <w:r w:rsidRPr="00004550">
        <w:rPr>
          <w:rFonts w:ascii="GOST type B" w:hAnsi="GOST type B"/>
          <w:i/>
          <w:color w:val="000000"/>
          <w:sz w:val="28"/>
          <w:szCs w:val="28"/>
          <w:lang w:eastAsia="ru-RU" w:bidi="ru-RU"/>
        </w:rPr>
        <w:softHyphen/>
        <w:t>ных стационарных указателей напряжения.</w:t>
      </w:r>
    </w:p>
    <w:p w:rsidR="005A45BE" w:rsidRPr="00004550" w:rsidRDefault="005A45BE" w:rsidP="00004550">
      <w:pPr>
        <w:spacing w:after="0"/>
        <w:jc w:val="both"/>
        <w:rPr>
          <w:rFonts w:ascii="GOST type B" w:hAnsi="GOST type B" w:cs="Arial"/>
          <w:b/>
          <w:i/>
          <w:sz w:val="28"/>
          <w:szCs w:val="28"/>
        </w:rPr>
      </w:pPr>
    </w:p>
    <w:sectPr w:rsidR="005A45BE" w:rsidRPr="00004550" w:rsidSect="00F54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12" w:rsidRDefault="00FE1312" w:rsidP="00617E1D">
      <w:pPr>
        <w:spacing w:after="0" w:line="240" w:lineRule="auto"/>
      </w:pPr>
      <w:r>
        <w:separator/>
      </w:r>
    </w:p>
  </w:endnote>
  <w:endnote w:type="continuationSeparator" w:id="0">
    <w:p w:rsidR="00FE1312" w:rsidRDefault="00FE1312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403498">
        <w:pPr>
          <w:pStyle w:val="aa"/>
          <w:jc w:val="right"/>
        </w:pPr>
        <w:fldSimple w:instr=" PAGE   \* MERGEFORMAT ">
          <w:r w:rsidR="00004550">
            <w:rPr>
              <w:noProof/>
            </w:rPr>
            <w:t>1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12" w:rsidRDefault="00FE1312" w:rsidP="00617E1D">
      <w:pPr>
        <w:spacing w:after="0" w:line="240" w:lineRule="auto"/>
      </w:pPr>
      <w:r>
        <w:separator/>
      </w:r>
    </w:p>
  </w:footnote>
  <w:footnote w:type="continuationSeparator" w:id="0">
    <w:p w:rsidR="00FE1312" w:rsidRDefault="00FE1312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134C1C"/>
    <w:rsid w:val="0023386D"/>
    <w:rsid w:val="003548B1"/>
    <w:rsid w:val="003D3CD3"/>
    <w:rsid w:val="00403498"/>
    <w:rsid w:val="00524423"/>
    <w:rsid w:val="0055175C"/>
    <w:rsid w:val="005A45BE"/>
    <w:rsid w:val="00617E1D"/>
    <w:rsid w:val="007A1BBD"/>
    <w:rsid w:val="009B7B1B"/>
    <w:rsid w:val="00CC1901"/>
    <w:rsid w:val="00CD7DEB"/>
    <w:rsid w:val="00CE3A96"/>
    <w:rsid w:val="00DB2F38"/>
    <w:rsid w:val="00EB4EF4"/>
    <w:rsid w:val="00F54CE5"/>
    <w:rsid w:val="00F8306E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91BA-8B16-44A1-BDE7-B7A13455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2020-11-16T04:26:00Z</dcterms:created>
  <dcterms:modified xsi:type="dcterms:W3CDTF">2020-11-16T05:05:00Z</dcterms:modified>
</cp:coreProperties>
</file>