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A17011">
        <w:rPr>
          <w:rFonts w:ascii="Arial" w:hAnsi="Arial" w:cs="Arial"/>
          <w:b/>
          <w:sz w:val="28"/>
          <w:szCs w:val="28"/>
        </w:rPr>
        <w:t>14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</w:t>
      </w:r>
      <w:r w:rsidR="00A17011">
        <w:rPr>
          <w:rFonts w:ascii="Arial" w:hAnsi="Arial" w:cs="Arial"/>
          <w:b/>
          <w:sz w:val="28"/>
          <w:szCs w:val="28"/>
        </w:rPr>
        <w:t>товка рабочего места на секции шин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2CB5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542CB5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>гл</w:t>
      </w:r>
      <w:r w:rsidR="00542CB5">
        <w:rPr>
          <w:rFonts w:ascii="Arial" w:hAnsi="Arial" w:cs="Arial"/>
          <w:sz w:val="28"/>
          <w:szCs w:val="28"/>
        </w:rPr>
        <w:t>асно</w:t>
      </w:r>
      <w:proofErr w:type="gramEnd"/>
      <w:r w:rsidR="00542CB5">
        <w:rPr>
          <w:rFonts w:ascii="Arial" w:hAnsi="Arial" w:cs="Arial"/>
          <w:sz w:val="28"/>
          <w:szCs w:val="28"/>
        </w:rPr>
        <w:t xml:space="preserve"> инструкционной карты</w:t>
      </w:r>
      <w:r>
        <w:rPr>
          <w:rFonts w:ascii="Arial" w:hAnsi="Arial" w:cs="Arial"/>
          <w:sz w:val="28"/>
          <w:szCs w:val="28"/>
        </w:rPr>
        <w:t>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 w:rsidR="00542CB5">
        <w:rPr>
          <w:rFonts w:ascii="Arial" w:hAnsi="Arial" w:cs="Arial"/>
          <w:sz w:val="28"/>
          <w:szCs w:val="28"/>
        </w:rPr>
        <w:t>1</w:t>
      </w:r>
      <w:r w:rsidR="00A17011">
        <w:rPr>
          <w:rFonts w:ascii="Arial" w:hAnsi="Arial" w:cs="Arial"/>
          <w:sz w:val="28"/>
          <w:szCs w:val="28"/>
        </w:rPr>
        <w:t>4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542CB5">
        <w:rPr>
          <w:rFonts w:ascii="Arial" w:hAnsi="Arial" w:cs="Arial"/>
          <w:sz w:val="28"/>
          <w:szCs w:val="28"/>
        </w:rPr>
        <w:t>анспорте», 2017. – 210с.</w:t>
      </w:r>
    </w:p>
    <w:p w:rsidR="00CC1901" w:rsidRP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9D2BB1">
        <w:rPr>
          <w:rFonts w:ascii="Arial" w:hAnsi="Arial" w:cs="Arial"/>
          <w:sz w:val="28"/>
          <w:szCs w:val="28"/>
        </w:rPr>
        <w:t xml:space="preserve">В.И. </w:t>
      </w:r>
      <w:proofErr w:type="spellStart"/>
      <w:r w:rsidR="009D2BB1">
        <w:rPr>
          <w:rFonts w:ascii="Arial" w:hAnsi="Arial" w:cs="Arial"/>
          <w:sz w:val="28"/>
          <w:szCs w:val="28"/>
        </w:rPr>
        <w:t>Кожунов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</w:t>
      </w:r>
      <w:r w:rsidR="009D2BB1">
        <w:rPr>
          <w:rFonts w:ascii="Arial" w:hAnsi="Arial" w:cs="Arial"/>
          <w:sz w:val="28"/>
          <w:szCs w:val="28"/>
        </w:rPr>
        <w:t>Устройство э</w:t>
      </w:r>
      <w:r w:rsidR="00617E1D">
        <w:rPr>
          <w:rFonts w:ascii="Arial" w:hAnsi="Arial" w:cs="Arial"/>
          <w:sz w:val="28"/>
          <w:szCs w:val="28"/>
        </w:rPr>
        <w:t>лектрически</w:t>
      </w:r>
      <w:r w:rsidR="009D2BB1">
        <w:rPr>
          <w:rFonts w:ascii="Arial" w:hAnsi="Arial" w:cs="Arial"/>
          <w:sz w:val="28"/>
          <w:szCs w:val="28"/>
        </w:rPr>
        <w:t xml:space="preserve">х </w:t>
      </w:r>
      <w:proofErr w:type="spellStart"/>
      <w:r w:rsidR="009D2BB1">
        <w:rPr>
          <w:rFonts w:ascii="Arial" w:hAnsi="Arial" w:cs="Arial"/>
          <w:sz w:val="28"/>
          <w:szCs w:val="28"/>
        </w:rPr>
        <w:t>подстанций</w:t>
      </w:r>
      <w:proofErr w:type="gramStart"/>
      <w:r w:rsidR="009D2BB1">
        <w:rPr>
          <w:rFonts w:ascii="Arial" w:hAnsi="Arial" w:cs="Arial"/>
          <w:sz w:val="28"/>
          <w:szCs w:val="28"/>
        </w:rPr>
        <w:t>:у</w:t>
      </w:r>
      <w:proofErr w:type="gramEnd"/>
      <w:r w:rsidR="009D2BB1">
        <w:rPr>
          <w:rFonts w:ascii="Arial" w:hAnsi="Arial" w:cs="Arial"/>
          <w:sz w:val="28"/>
          <w:szCs w:val="28"/>
        </w:rPr>
        <w:t>чеб</w:t>
      </w:r>
      <w:proofErr w:type="spellEnd"/>
      <w:r w:rsidR="009D2BB1">
        <w:rPr>
          <w:rFonts w:ascii="Arial" w:hAnsi="Arial" w:cs="Arial"/>
          <w:sz w:val="28"/>
          <w:szCs w:val="28"/>
        </w:rPr>
        <w:t>. пособие. – М.:ФГБУ ДПО «Учебно-методический центр по образованию на железнодорожном транспорте», 201.-402с., стр92-96</w:t>
      </w:r>
      <w:r w:rsidR="00617E1D">
        <w:rPr>
          <w:rFonts w:ascii="Arial" w:hAnsi="Arial" w:cs="Arial"/>
          <w:sz w:val="28"/>
          <w:szCs w:val="28"/>
        </w:rPr>
        <w:t>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</w:t>
      </w:r>
      <w:r w:rsidR="00E321D9">
        <w:rPr>
          <w:rFonts w:ascii="Arial" w:hAnsi="Arial" w:cs="Arial"/>
          <w:b/>
          <w:sz w:val="28"/>
          <w:szCs w:val="28"/>
        </w:rPr>
        <w:t>ия до 02.12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E321D9" w:rsidRDefault="00E321D9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623D23">
      <w:pPr>
        <w:pStyle w:val="60"/>
        <w:shd w:val="clear" w:color="auto" w:fill="auto"/>
        <w:ind w:firstLine="0"/>
      </w:pPr>
      <w:r w:rsidRPr="00B928DB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B928DB">
        <w:rPr>
          <w:rStyle w:val="61"/>
          <w:i/>
          <w:sz w:val="24"/>
          <w:szCs w:val="24"/>
        </w:rPr>
        <w:br/>
        <w:t>ПРАКТИЧЕСКОГО ЗАНЯТИЯ №1</w:t>
      </w:r>
      <w:r w:rsidR="00E321D9">
        <w:rPr>
          <w:rStyle w:val="61"/>
          <w:i/>
          <w:sz w:val="24"/>
          <w:szCs w:val="24"/>
        </w:rPr>
        <w:t>4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Fonts w:ascii="GOST type B" w:hAnsi="GOST type B"/>
          <w:sz w:val="32"/>
          <w:szCs w:val="32"/>
        </w:rPr>
      </w:pPr>
      <w:r w:rsidRPr="00B928DB">
        <w:rPr>
          <w:sz w:val="28"/>
          <w:szCs w:val="28"/>
        </w:rPr>
        <w:t>”</w:t>
      </w:r>
      <w:r w:rsidRPr="00B928DB">
        <w:rPr>
          <w:rFonts w:ascii="GOST type B" w:hAnsi="GOST type B"/>
          <w:sz w:val="32"/>
          <w:szCs w:val="32"/>
        </w:rPr>
        <w:t xml:space="preserve">Подготовка рабочего места </w:t>
      </w:r>
      <w:r w:rsidR="00E321D9">
        <w:rPr>
          <w:rFonts w:ascii="GOST type B" w:hAnsi="GOST type B"/>
          <w:sz w:val="32"/>
          <w:szCs w:val="32"/>
        </w:rPr>
        <w:t>на секции шин</w:t>
      </w:r>
      <w:r w:rsidRPr="00B928DB">
        <w:rPr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Default="00B928DB" w:rsidP="00E321D9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>: научиться выполнять технические мероприятия по подготовке рабочего места для ремонта</w:t>
      </w:r>
      <w:r w:rsidR="00E321D9">
        <w:rPr>
          <w:rStyle w:val="61"/>
          <w:rFonts w:ascii="GOST type B" w:hAnsi="GOST type B"/>
          <w:i/>
          <w:sz w:val="32"/>
          <w:szCs w:val="32"/>
        </w:rPr>
        <w:t xml:space="preserve"> секции шин</w:t>
      </w:r>
      <w:r w:rsidRPr="00B928DB">
        <w:rPr>
          <w:rStyle w:val="61"/>
          <w:rFonts w:ascii="GOST type B" w:hAnsi="GOST type B"/>
          <w:i/>
          <w:sz w:val="32"/>
          <w:szCs w:val="32"/>
        </w:rPr>
        <w:t>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Ход работы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E321D9" w:rsidRDefault="00E321D9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sz w:val="32"/>
          <w:szCs w:val="32"/>
        </w:rPr>
      </w:pPr>
    </w:p>
    <w:p w:rsidR="00E321D9" w:rsidRDefault="00E321D9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            При проведении работ конденсаторы перед прикосновением к </w:t>
      </w:r>
      <w:r w:rsidRPr="00E321D9">
        <w:rPr>
          <w:rStyle w:val="2ArialNarrow11pt"/>
          <w:rFonts w:ascii="GOST type B" w:hAnsi="GOST type B"/>
          <w:i/>
          <w:sz w:val="32"/>
          <w:szCs w:val="32"/>
        </w:rPr>
        <w:t xml:space="preserve">ним 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или их токоведущим частям п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осле отключения установки от источника питания 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должны быть разря</w:t>
      </w:r>
      <w:r>
        <w:rPr>
          <w:rStyle w:val="2BookmanOldStyle9pt"/>
          <w:rFonts w:ascii="GOST type B" w:hAnsi="GOST type B"/>
          <w:i/>
          <w:sz w:val="32"/>
          <w:szCs w:val="32"/>
        </w:rPr>
        <w:t>жены независимо от наличия разря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дных устройств, присоединенных к шинам или встроенным в единичные  конденсаторы.</w:t>
      </w:r>
    </w:p>
    <w:p w:rsidR="00E321D9" w:rsidRPr="00E321D9" w:rsidRDefault="00E321D9" w:rsidP="00E321D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Разряд конденсаторов </w:t>
      </w:r>
      <w:r w:rsidRPr="00E321D9">
        <w:rPr>
          <w:rStyle w:val="2BookmanOldStyle9pt"/>
          <w:i/>
          <w:sz w:val="32"/>
          <w:szCs w:val="32"/>
        </w:rPr>
        <w:t>—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снижение остаточного напряжения до </w:t>
      </w:r>
      <w:r w:rsidRPr="00E321D9">
        <w:rPr>
          <w:rStyle w:val="2ArialNarrow11pt"/>
          <w:rFonts w:ascii="GOST type B" w:hAnsi="GOST type B"/>
          <w:i/>
          <w:sz w:val="32"/>
          <w:szCs w:val="32"/>
        </w:rPr>
        <w:t xml:space="preserve">нуля </w:t>
      </w:r>
      <w:r w:rsidRPr="00E321D9">
        <w:rPr>
          <w:rStyle w:val="2BookmanOldStyle9pt"/>
          <w:i/>
          <w:sz w:val="32"/>
          <w:szCs w:val="32"/>
        </w:rPr>
        <w:t>—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производится путем замыкания выводов накоротко и на кор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softHyphen/>
      </w:r>
      <w:r w:rsidRPr="00E321D9">
        <w:rPr>
          <w:rStyle w:val="2ArialNarrow"/>
          <w:rFonts w:ascii="GOST type B" w:hAnsi="GOST type B"/>
          <w:i/>
          <w:sz w:val="32"/>
          <w:szCs w:val="32"/>
        </w:rPr>
        <w:t xml:space="preserve">пус 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металлической шиной с заз</w:t>
      </w:r>
      <w:r w:rsidR="00F72152">
        <w:rPr>
          <w:rStyle w:val="2BookmanOldStyle9pt"/>
          <w:rFonts w:ascii="GOST type B" w:hAnsi="GOST type B"/>
          <w:i/>
          <w:sz w:val="32"/>
          <w:szCs w:val="32"/>
        </w:rPr>
        <w:t>емляющим проводником, укрепленной</w:t>
      </w:r>
      <w:r w:rsidRPr="00E321D9">
        <w:rPr>
          <w:rStyle w:val="2BookmanOldStyle9pt"/>
          <w:rFonts w:ascii="GOST type B" w:hAnsi="GOST type B"/>
          <w:i/>
          <w:sz w:val="32"/>
          <w:szCs w:val="32"/>
          <w:lang w:bidi="en-US"/>
        </w:rPr>
        <w:t xml:space="preserve"> 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на изолирующей штанге.</w:t>
      </w:r>
    </w:p>
    <w:p w:rsidR="00E321D9" w:rsidRPr="00E321D9" w:rsidRDefault="00F72152" w:rsidP="00E321D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В</w:t>
      </w:r>
      <w:r w:rsidR="00E321D9"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ыводы конденсаторов должны быть закорочены, если они не подключены к электрическим схемам, но находятся в зоне действия 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электрического </w:t>
      </w:r>
      <w:r w:rsidR="00E321D9" w:rsidRPr="00E321D9">
        <w:rPr>
          <w:rStyle w:val="2BookmanOldStyle9pt"/>
          <w:rFonts w:ascii="GOST type B" w:hAnsi="GOST type B"/>
          <w:i/>
          <w:sz w:val="32"/>
          <w:szCs w:val="32"/>
        </w:rPr>
        <w:t>поля (наведенного напряжения).</w:t>
      </w:r>
    </w:p>
    <w:p w:rsidR="00E321D9" w:rsidRPr="00E321D9" w:rsidRDefault="00E321D9" w:rsidP="00E321D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Не разрешается прикасаться </w:t>
      </w:r>
      <w:r w:rsidR="00F72152">
        <w:rPr>
          <w:rStyle w:val="2BookmanOldStyle9pt"/>
          <w:rFonts w:ascii="GOST type B" w:hAnsi="GOST type B"/>
          <w:i/>
          <w:sz w:val="32"/>
          <w:szCs w:val="32"/>
        </w:rPr>
        <w:t xml:space="preserve">к клеммам обмотки отключенного от 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сети асинхронного электродвигателя, имеющего индивидуальную компенсацию реактивной мощности, до разряда конденсаторов.</w:t>
      </w:r>
    </w:p>
    <w:p w:rsidR="00E321D9" w:rsidRPr="00E321D9" w:rsidRDefault="00E321D9" w:rsidP="00E321D9">
      <w:pPr>
        <w:pStyle w:val="20"/>
        <w:shd w:val="clear" w:color="auto" w:fill="auto"/>
        <w:spacing w:line="276" w:lineRule="auto"/>
        <w:ind w:firstLine="300"/>
        <w:rPr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Не разрешается касаться голыми руками конденсаторов, </w:t>
      </w:r>
      <w:r w:rsidR="00F72152">
        <w:rPr>
          <w:rStyle w:val="2BookmanOldStyle9pt"/>
          <w:rFonts w:ascii="GOST type B" w:hAnsi="GOST type B"/>
          <w:i/>
          <w:sz w:val="32"/>
          <w:szCs w:val="32"/>
        </w:rPr>
        <w:t xml:space="preserve"> пропитанн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ых </w:t>
      </w:r>
      <w:proofErr w:type="spellStart"/>
      <w:r w:rsidRPr="00E321D9">
        <w:rPr>
          <w:rStyle w:val="2BookmanOldStyle9pt"/>
          <w:rFonts w:ascii="GOST type B" w:hAnsi="GOST type B"/>
          <w:i/>
          <w:sz w:val="32"/>
          <w:szCs w:val="32"/>
        </w:rPr>
        <w:t>трихлордифенилом</w:t>
      </w:r>
      <w:proofErr w:type="spellEnd"/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(ТХД) </w:t>
      </w:r>
      <w:r w:rsidR="00F72152">
        <w:rPr>
          <w:rStyle w:val="2BookmanOldStyle9pt"/>
          <w:rFonts w:ascii="GOST type B" w:hAnsi="GOST type B"/>
          <w:i/>
          <w:sz w:val="32"/>
          <w:szCs w:val="32"/>
        </w:rPr>
        <w:t>и имеющих течь. При попадании Т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ХД на кожу необходимо промыть кожу водой с мылом, при попада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softHyphen/>
        <w:t xml:space="preserve">нии в глаза </w:t>
      </w:r>
      <w:r w:rsidRPr="00E321D9">
        <w:rPr>
          <w:rStyle w:val="2BookmanOldStyle9pt"/>
          <w:i/>
          <w:sz w:val="32"/>
          <w:szCs w:val="32"/>
        </w:rPr>
        <w:t>—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 xml:space="preserve"> промыть глаза слабым раствором борной кислоты или р</w:t>
      </w:r>
      <w:r w:rsidR="00F72152">
        <w:rPr>
          <w:rStyle w:val="2BookmanOldStyle9pt"/>
          <w:rFonts w:ascii="GOST type B" w:hAnsi="GOST type B"/>
          <w:i/>
          <w:sz w:val="32"/>
          <w:szCs w:val="32"/>
        </w:rPr>
        <w:t>аство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ром двууглекислого натрия (одна чайная ложка питьевой соды ни стакан воды).</w:t>
      </w:r>
    </w:p>
    <w:p w:rsidR="00EB750C" w:rsidRDefault="00E321D9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E321D9">
        <w:rPr>
          <w:rStyle w:val="2BookmanOldStyle9pt"/>
          <w:rFonts w:ascii="GOST type B" w:hAnsi="GOST type B"/>
          <w:i/>
          <w:sz w:val="32"/>
          <w:szCs w:val="32"/>
        </w:rPr>
        <w:t>Последовательность операций пр</w:t>
      </w:r>
      <w:r w:rsidR="00987258">
        <w:rPr>
          <w:rStyle w:val="2BookmanOldStyle9pt"/>
          <w:rFonts w:ascii="GOST type B" w:hAnsi="GOST type B"/>
          <w:i/>
          <w:sz w:val="32"/>
          <w:szCs w:val="32"/>
        </w:rPr>
        <w:t>и отключении секции шин  (рис. 1</w:t>
      </w:r>
      <w:r w:rsidRPr="00E321D9">
        <w:rPr>
          <w:rStyle w:val="2BookmanOldStyle9pt"/>
          <w:rFonts w:ascii="GOST type B" w:hAnsi="GOST type B"/>
          <w:i/>
          <w:sz w:val="32"/>
          <w:szCs w:val="32"/>
        </w:rPr>
        <w:t>).</w:t>
      </w:r>
    </w:p>
    <w:p w:rsidR="00EB750C" w:rsidRDefault="00EB750C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lastRenderedPageBreak/>
        <w:t xml:space="preserve">    Перевести питание всех потребителей 1 секции шин  10 кВ </w:t>
      </w:r>
    </w:p>
    <w:p w:rsidR="00EB750C" w:rsidRDefault="00EB750C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от другого источника.</w:t>
      </w:r>
    </w:p>
    <w:p w:rsidR="00EB750C" w:rsidRDefault="00EB750C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b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 xml:space="preserve">     </w:t>
      </w:r>
      <w:r w:rsidRPr="00EB750C">
        <w:rPr>
          <w:rStyle w:val="2BookmanOldStyle9pt"/>
          <w:rFonts w:ascii="GOST type B" w:hAnsi="GOST type B"/>
          <w:b/>
          <w:i/>
          <w:sz w:val="32"/>
          <w:szCs w:val="32"/>
        </w:rPr>
        <w:t>Отключение:</w:t>
      </w:r>
    </w:p>
    <w:p w:rsidR="00EB750C" w:rsidRDefault="00EB750C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EB750C">
        <w:rPr>
          <w:rStyle w:val="2BookmanOldStyle9pt"/>
          <w:rFonts w:ascii="GOST type B" w:hAnsi="GOST type B"/>
          <w:i/>
          <w:sz w:val="32"/>
          <w:szCs w:val="32"/>
        </w:rPr>
        <w:t>- отключаются выключатели всех потребителей 1 секции шин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 10 кВ;</w:t>
      </w:r>
    </w:p>
    <w:p w:rsidR="007A454F" w:rsidRDefault="007A454F" w:rsidP="007A454F">
      <w:pPr>
        <w:framePr w:w="10457" w:h="7936" w:hRule="exact" w:wrap="none" w:vAnchor="page" w:hAnchor="page" w:x="1843" w:y="3496"/>
        <w:rPr>
          <w:sz w:val="2"/>
          <w:szCs w:val="2"/>
        </w:rPr>
      </w:pPr>
    </w:p>
    <w:p w:rsidR="007A454F" w:rsidRDefault="007A454F" w:rsidP="007A454F">
      <w:pPr>
        <w:framePr w:w="10457" w:h="7936" w:hRule="exact" w:wrap="none" w:vAnchor="page" w:hAnchor="page" w:x="1843" w:y="3496"/>
        <w:rPr>
          <w:sz w:val="2"/>
          <w:szCs w:val="2"/>
        </w:rPr>
      </w:pPr>
    </w:p>
    <w:p w:rsidR="007A454F" w:rsidRDefault="007A454F" w:rsidP="007A454F">
      <w:pPr>
        <w:framePr w:w="10457" w:h="7936" w:hRule="exact" w:wrap="none" w:vAnchor="page" w:hAnchor="page" w:x="1843" w:y="3496"/>
        <w:rPr>
          <w:sz w:val="2"/>
          <w:szCs w:val="2"/>
        </w:rPr>
      </w:pPr>
    </w:p>
    <w:p w:rsidR="007A454F" w:rsidRDefault="007A454F" w:rsidP="007A454F">
      <w:pPr>
        <w:framePr w:w="10457" w:h="7936" w:hRule="exact" w:wrap="none" w:vAnchor="page" w:hAnchor="page" w:x="1843" w:y="3496"/>
        <w:rPr>
          <w:sz w:val="2"/>
          <w:szCs w:val="2"/>
        </w:rPr>
      </w:pPr>
    </w:p>
    <w:p w:rsidR="007A454F" w:rsidRDefault="007A454F" w:rsidP="007A454F">
      <w:pPr>
        <w:framePr w:w="10457" w:h="7936" w:hRule="exact" w:wrap="none" w:vAnchor="page" w:hAnchor="page" w:x="1843" w:y="3496"/>
        <w:rPr>
          <w:noProof/>
          <w:lang w:eastAsia="ru-RU"/>
        </w:rPr>
      </w:pPr>
    </w:p>
    <w:p w:rsidR="007A454F" w:rsidRDefault="007A454F" w:rsidP="007A454F">
      <w:pPr>
        <w:framePr w:w="10457" w:h="7936" w:hRule="exact" w:wrap="none" w:vAnchor="page" w:hAnchor="page" w:x="1843" w:y="349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438052" cy="5267325"/>
            <wp:effectExtent l="933450" t="0" r="905348" b="0"/>
            <wp:docPr id="37" name="Рисунок 25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052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0C" w:rsidRDefault="00EB750C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 xml:space="preserve">- проверяется отключенное </w:t>
      </w:r>
      <w:r w:rsidR="001E65D1">
        <w:rPr>
          <w:rStyle w:val="2BookmanOldStyle9pt"/>
          <w:rFonts w:ascii="GOST type B" w:hAnsi="GOST type B"/>
          <w:i/>
          <w:sz w:val="32"/>
          <w:szCs w:val="32"/>
        </w:rPr>
        <w:t xml:space="preserve">положение </w:t>
      </w:r>
      <w:r>
        <w:rPr>
          <w:rStyle w:val="2BookmanOldStyle9pt"/>
          <w:rFonts w:ascii="GOST type B" w:hAnsi="GOST type B"/>
          <w:i/>
          <w:sz w:val="32"/>
          <w:szCs w:val="32"/>
        </w:rPr>
        <w:t>выключателя ввода</w:t>
      </w:r>
      <w:r w:rsidR="001E65D1">
        <w:rPr>
          <w:rStyle w:val="2BookmanOldStyle9pt"/>
          <w:rFonts w:ascii="GOST type B" w:hAnsi="GOST type B"/>
          <w:i/>
          <w:sz w:val="32"/>
          <w:szCs w:val="32"/>
        </w:rPr>
        <w:t xml:space="preserve">            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 1-10 кВ</w:t>
      </w:r>
      <w:r w:rsidR="001E65D1">
        <w:rPr>
          <w:rStyle w:val="2BookmanOldStyle9pt"/>
          <w:rFonts w:ascii="GOST type B" w:hAnsi="GOST type B"/>
          <w:i/>
          <w:sz w:val="32"/>
          <w:szCs w:val="32"/>
        </w:rPr>
        <w:t>;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- перемещаются тележки с выключателями  в ремонтное положение;</w:t>
      </w: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- перемещается тележка ТН в ремонтное положение;</w:t>
      </w: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- включается заземляющий нож 1 секции шин 10 кВ;</w:t>
      </w: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- устанавливаются переносные заземления на 1 секцию шин             10 кВ.</w:t>
      </w: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noProof/>
          <w:lang w:eastAsia="ru-RU"/>
        </w:rPr>
      </w:pPr>
    </w:p>
    <w:p w:rsidR="001E65D1" w:rsidRDefault="001E65D1" w:rsidP="001E65D1">
      <w:pPr>
        <w:framePr w:wrap="none" w:vAnchor="page" w:hAnchor="page" w:x="2941" w:y="1186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BC03EE" w:rsidRDefault="00BC03EE" w:rsidP="00BC03EE">
      <w:pPr>
        <w:framePr w:h="9699" w:hRule="exact" w:wrap="none" w:vAnchor="page" w:hAnchor="page" w:x="2941" w:y="1186"/>
        <w:rPr>
          <w:noProof/>
          <w:lang w:eastAsia="ru-RU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441A43" w:rsidRDefault="00441A43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BC03EE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1E65D1" w:rsidRPr="00441A43" w:rsidRDefault="00BC03EE" w:rsidP="00441A43">
      <w:pPr>
        <w:pStyle w:val="20"/>
        <w:shd w:val="clear" w:color="auto" w:fill="auto"/>
        <w:spacing w:line="276" w:lineRule="auto"/>
        <w:ind w:firstLine="300"/>
        <w:jc w:val="left"/>
        <w:rPr>
          <w:rStyle w:val="2BookmanOldStyle9pt"/>
          <w:rFonts w:ascii="GOST type B" w:hAnsi="GOST type B"/>
          <w:i/>
          <w:sz w:val="24"/>
          <w:szCs w:val="24"/>
        </w:rPr>
      </w:pPr>
      <w:r>
        <w:rPr>
          <w:rStyle w:val="2BookmanOldStyle9pt"/>
          <w:rFonts w:ascii="GOST type B" w:hAnsi="GOST type B"/>
          <w:i/>
          <w:sz w:val="24"/>
          <w:szCs w:val="24"/>
        </w:rPr>
        <w:t xml:space="preserve">             </w:t>
      </w:r>
      <w:r w:rsidR="00987258">
        <w:rPr>
          <w:rStyle w:val="2BookmanOldStyle9pt"/>
          <w:rFonts w:ascii="GOST type B" w:hAnsi="GOST type B"/>
          <w:i/>
          <w:sz w:val="24"/>
          <w:szCs w:val="24"/>
        </w:rPr>
        <w:t>Рис.1</w:t>
      </w:r>
      <w:r w:rsidR="00441A43" w:rsidRPr="00441A43">
        <w:rPr>
          <w:rStyle w:val="2BookmanOldStyle9pt"/>
          <w:rFonts w:ascii="GOST type B" w:hAnsi="GOST type B"/>
          <w:i/>
          <w:sz w:val="24"/>
          <w:szCs w:val="24"/>
        </w:rPr>
        <w:t xml:space="preserve"> Схема РУ </w:t>
      </w:r>
      <w:r w:rsidR="00441A43" w:rsidRPr="00441A43">
        <w:rPr>
          <w:rStyle w:val="2BookmanOldStyle9pt"/>
          <w:rFonts w:ascii="Arial" w:hAnsi="Arial" w:cs="Arial"/>
          <w:i/>
          <w:sz w:val="24"/>
          <w:szCs w:val="24"/>
        </w:rPr>
        <w:t>–</w:t>
      </w:r>
      <w:r w:rsidR="00441A43" w:rsidRPr="00441A43">
        <w:rPr>
          <w:rStyle w:val="2BookmanOldStyle9pt"/>
          <w:rFonts w:ascii="GOST type B" w:hAnsi="GOST type B"/>
          <w:i/>
          <w:sz w:val="24"/>
          <w:szCs w:val="24"/>
        </w:rPr>
        <w:t xml:space="preserve"> 10 кВ</w:t>
      </w:r>
    </w:p>
    <w:p w:rsidR="001E65D1" w:rsidRDefault="001E65D1" w:rsidP="001E65D1">
      <w:pPr>
        <w:framePr w:h="5716" w:hRule="exact" w:wrap="none" w:vAnchor="page" w:hAnchor="page" w:x="2328" w:y="1113"/>
        <w:rPr>
          <w:sz w:val="2"/>
          <w:szCs w:val="2"/>
        </w:rPr>
      </w:pPr>
    </w:p>
    <w:p w:rsidR="001E65D1" w:rsidRDefault="001E65D1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</w:p>
    <w:p w:rsidR="00BC03EE" w:rsidRDefault="007A454F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b/>
          <w:i/>
          <w:sz w:val="32"/>
          <w:szCs w:val="32"/>
        </w:rPr>
      </w:pPr>
      <w:r w:rsidRPr="007A454F">
        <w:rPr>
          <w:rStyle w:val="2BookmanOldStyle9pt"/>
          <w:rFonts w:ascii="GOST type B" w:hAnsi="GOST type B"/>
          <w:b/>
          <w:i/>
          <w:sz w:val="32"/>
          <w:szCs w:val="32"/>
        </w:rPr>
        <w:t>Контрольные вопросы</w:t>
      </w:r>
    </w:p>
    <w:p w:rsidR="007A454F" w:rsidRDefault="007A454F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 w:rsidRPr="007A454F">
        <w:rPr>
          <w:rStyle w:val="2BookmanOldStyle9pt"/>
          <w:rFonts w:ascii="GOST type B" w:hAnsi="GOST type B"/>
          <w:i/>
          <w:sz w:val="32"/>
          <w:szCs w:val="32"/>
        </w:rPr>
        <w:t>1.</w:t>
      </w:r>
      <w:r>
        <w:rPr>
          <w:rStyle w:val="2BookmanOldStyle9pt"/>
          <w:rFonts w:ascii="GOST type B" w:hAnsi="GOST type B"/>
          <w:i/>
          <w:sz w:val="32"/>
          <w:szCs w:val="32"/>
        </w:rPr>
        <w:t xml:space="preserve"> Какие технические мероприятия должны быть при подготовке рабочего места  со снятием напряжения?</w:t>
      </w:r>
    </w:p>
    <w:p w:rsidR="007A454F" w:rsidRDefault="007A454F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 xml:space="preserve">2. Какие части </w:t>
      </w:r>
      <w:r w:rsidRPr="007A454F">
        <w:rPr>
          <w:rStyle w:val="2BookmanOldStyle9pt"/>
          <w:rFonts w:ascii="GOST type B" w:hAnsi="GOST type B"/>
          <w:i/>
          <w:sz w:val="32"/>
          <w:szCs w:val="32"/>
        </w:rPr>
        <w:t xml:space="preserve"> </w:t>
      </w:r>
      <w:r>
        <w:rPr>
          <w:rStyle w:val="2BookmanOldStyle9pt"/>
          <w:rFonts w:ascii="GOST type B" w:hAnsi="GOST type B"/>
          <w:i/>
          <w:sz w:val="32"/>
          <w:szCs w:val="32"/>
        </w:rPr>
        <w:t>электроустановки должны быть отключены при подготовке рабочего места?</w:t>
      </w:r>
    </w:p>
    <w:p w:rsidR="007A454F" w:rsidRDefault="007A454F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3. Где должны быть вывешены плакаты во избежание подачи напряжения на рабочее место?</w:t>
      </w:r>
    </w:p>
    <w:p w:rsidR="00EB750C" w:rsidRPr="00EB750C" w:rsidRDefault="007A454F" w:rsidP="00E321D9">
      <w:pPr>
        <w:pStyle w:val="20"/>
        <w:shd w:val="clear" w:color="auto" w:fill="auto"/>
        <w:spacing w:line="276" w:lineRule="auto"/>
        <w:ind w:firstLine="300"/>
        <w:rPr>
          <w:rStyle w:val="2BookmanOldStyle9pt"/>
          <w:rFonts w:ascii="GOST type B" w:hAnsi="GOST type B"/>
          <w:i/>
          <w:sz w:val="32"/>
          <w:szCs w:val="32"/>
        </w:rPr>
      </w:pPr>
      <w:r>
        <w:rPr>
          <w:rStyle w:val="2BookmanOldStyle9pt"/>
          <w:rFonts w:ascii="GOST type B" w:hAnsi="GOST type B"/>
          <w:i/>
          <w:sz w:val="32"/>
          <w:szCs w:val="32"/>
        </w:rPr>
        <w:t>4.</w:t>
      </w:r>
      <w:r w:rsidR="00987258">
        <w:rPr>
          <w:rStyle w:val="2BookmanOldStyle9pt"/>
          <w:rFonts w:ascii="GOST type B" w:hAnsi="GOST type B"/>
          <w:i/>
          <w:sz w:val="32"/>
          <w:szCs w:val="32"/>
        </w:rPr>
        <w:t>Каким образом необходимо проверять отсутствие напряжения</w:t>
      </w:r>
    </w:p>
    <w:p w:rsidR="005E6D22" w:rsidRDefault="005E6D22" w:rsidP="005E6D22">
      <w:pPr>
        <w:framePr w:wrap="none" w:vAnchor="page" w:hAnchor="page" w:x="2328" w:y="1113"/>
        <w:rPr>
          <w:sz w:val="2"/>
          <w:szCs w:val="2"/>
        </w:rPr>
      </w:pPr>
    </w:p>
    <w:p w:rsidR="00B928DB" w:rsidRPr="00B928DB" w:rsidRDefault="00EF0603" w:rsidP="008334E3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 w:rsidRPr="00EF0603">
        <w:rPr>
          <w:b w:val="0"/>
          <w:noProof/>
          <w:sz w:val="28"/>
          <w:szCs w:val="28"/>
          <w:lang w:eastAsia="ru-RU"/>
        </w:rPr>
        <w:lastRenderedPageBreak/>
        <w:pict>
          <v:group id="_x0000_s1260" style="position:absolute;left:0;text-align:left;margin-left:28.35pt;margin-top:18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7A454F" w:rsidRDefault="007A454F" w:rsidP="007A454F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7A454F" w:rsidRDefault="007A454F" w:rsidP="007A454F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7A454F" w:rsidRPr="000D2D7D" w:rsidRDefault="007A454F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7A454F" w:rsidRPr="000D2D7D" w:rsidRDefault="007A454F" w:rsidP="007A454F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7A454F" w:rsidRPr="000D2D7D" w:rsidRDefault="007A454F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7A454F" w:rsidRPr="000D2D7D" w:rsidRDefault="007A454F" w:rsidP="007A454F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7A454F" w:rsidRDefault="007A454F" w:rsidP="007A454F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7A454F" w:rsidRPr="000D2D7D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7A454F" w:rsidRPr="00C90611" w:rsidRDefault="007A454F" w:rsidP="007A454F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7A454F" w:rsidRPr="0038641A" w:rsidRDefault="007A454F" w:rsidP="008334E3">
                          <w:pPr>
                            <w:pStyle w:val="ac"/>
                            <w:spacing w:before="120"/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 xml:space="preserve">Подготовка рабочего места для ремонта </w:t>
                          </w:r>
                          <w:r w:rsidR="00987258"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секции шин</w:t>
                          </w:r>
                        </w:p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7A454F" w:rsidRPr="0038641A" w:rsidRDefault="00987258" w:rsidP="007A454F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14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7A454F" w:rsidRDefault="007A454F" w:rsidP="007A454F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7A454F" w:rsidRPr="0038641A" w:rsidRDefault="007A454F" w:rsidP="007A454F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7A454F" w:rsidRDefault="007A454F" w:rsidP="007A454F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7A454F" w:rsidRDefault="007A454F" w:rsidP="007A454F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="008334E3" w:rsidRPr="008334E3">
        <w:rPr>
          <w:rStyle w:val="61"/>
          <w:rFonts w:ascii="GOST type B" w:hAnsi="GOST type B"/>
          <w:b/>
          <w:i/>
          <w:sz w:val="32"/>
          <w:szCs w:val="32"/>
        </w:rPr>
        <w:t>Цел</w:t>
      </w:r>
      <w:r w:rsidR="008334E3" w:rsidRPr="00281922">
        <w:rPr>
          <w:rFonts w:ascii="GOST type B" w:hAnsi="GOST type B"/>
          <w:sz w:val="32"/>
          <w:szCs w:val="32"/>
        </w:rPr>
        <w:t xml:space="preserve">ь работы: научиться выполнять технические мероприятия по подготовке рабочего места для ремонта </w:t>
      </w:r>
      <w:r w:rsidR="00987258">
        <w:rPr>
          <w:rFonts w:ascii="GOST type B" w:hAnsi="GOST type B"/>
          <w:sz w:val="32"/>
          <w:szCs w:val="32"/>
        </w:rPr>
        <w:t>секции шин</w:t>
      </w:r>
      <w:r w:rsidR="008334E3">
        <w:rPr>
          <w:rFonts w:ascii="GOST type B" w:hAnsi="GOST type B"/>
          <w:sz w:val="32"/>
          <w:szCs w:val="32"/>
        </w:rPr>
        <w:t>.</w:t>
      </w:r>
    </w:p>
    <w:p w:rsidR="00B928DB" w:rsidRDefault="00B928DB" w:rsidP="00B928DB">
      <w:pPr>
        <w:framePr w:wrap="none" w:vAnchor="page" w:hAnchor="page" w:x="514" w:y="2856"/>
        <w:rPr>
          <w:sz w:val="2"/>
          <w:szCs w:val="2"/>
        </w:rPr>
      </w:pPr>
    </w:p>
    <w:p w:rsidR="00281922" w:rsidRPr="008334E3" w:rsidRDefault="00281922" w:rsidP="008334E3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bCs w:val="0"/>
          <w:color w:val="000000"/>
          <w:sz w:val="32"/>
          <w:szCs w:val="32"/>
          <w:shd w:val="clear" w:color="auto" w:fill="FFFFFF"/>
          <w:lang w:eastAsia="ru-RU" w:bidi="ru-RU"/>
        </w:rPr>
      </w:pPr>
      <w:r w:rsidRPr="00281922">
        <w:rPr>
          <w:rFonts w:ascii="GOST type B" w:hAnsi="GOST type B"/>
          <w:sz w:val="32"/>
          <w:szCs w:val="32"/>
        </w:rPr>
        <w:t xml:space="preserve">. </w:t>
      </w:r>
    </w:p>
    <w:p w:rsidR="00987258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  <w:r w:rsidR="00987258" w:rsidRPr="00987258">
        <w:rPr>
          <w:rFonts w:ascii="GOST type B" w:hAnsi="GOST type B"/>
          <w:i/>
          <w:sz w:val="32"/>
          <w:szCs w:val="32"/>
        </w:rPr>
        <w:drawing>
          <wp:inline distT="0" distB="0" distL="0" distR="0">
            <wp:extent cx="3438052" cy="5267325"/>
            <wp:effectExtent l="933450" t="0" r="905348" b="0"/>
            <wp:docPr id="40" name="Рисунок 25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052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987258" w:rsidRPr="00281922" w:rsidRDefault="00987258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</w:p>
    <w:p w:rsidR="00B928DB" w:rsidRDefault="00B928DB" w:rsidP="00B928DB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987258" w:rsidRDefault="00EF0603">
      <w:pPr>
        <w:rPr>
          <w:rFonts w:ascii="GOST type B" w:hAnsi="GOST type B" w:cs="Arial"/>
          <w:b/>
          <w:i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444" style="position:absolute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7A454F" w:rsidRPr="00083BB4" w:rsidRDefault="007A454F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7A454F" w:rsidRDefault="007A454F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7A454F" w:rsidRPr="00083BB4" w:rsidRDefault="007A454F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7A454F" w:rsidRPr="00083BB4" w:rsidRDefault="007A454F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7A454F" w:rsidRPr="0038641A" w:rsidRDefault="00987258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14</w:t>
                        </w:r>
                      </w:p>
                      <w:p w:rsidR="007A454F" w:rsidRPr="0038641A" w:rsidRDefault="007A454F" w:rsidP="00281922"/>
                      <w:p w:rsidR="007A454F" w:rsidRPr="00B64C55" w:rsidRDefault="007A454F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7A454F" w:rsidRPr="00083BB4" w:rsidRDefault="007A454F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7A454F" w:rsidRPr="00083BB4" w:rsidRDefault="007A454F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7A454F" w:rsidRDefault="007A454F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7A454F" w:rsidRDefault="007A454F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987258" w:rsidRDefault="00987258">
      <w:pPr>
        <w:rPr>
          <w:rFonts w:ascii="GOST type B" w:hAnsi="GOST type B" w:cs="Arial"/>
          <w:b/>
          <w:i/>
          <w:sz w:val="32"/>
          <w:szCs w:val="32"/>
        </w:rPr>
      </w:pPr>
    </w:p>
    <w:p w:rsidR="00987258" w:rsidRDefault="00987258">
      <w:pPr>
        <w:rPr>
          <w:rFonts w:ascii="GOST type B" w:hAnsi="GOST type B" w:cs="Arial"/>
          <w:b/>
          <w:i/>
          <w:sz w:val="32"/>
          <w:szCs w:val="32"/>
        </w:rPr>
      </w:pPr>
    </w:p>
    <w:p w:rsidR="00987258" w:rsidRDefault="00987258">
      <w:pPr>
        <w:rPr>
          <w:rFonts w:ascii="GOST type B" w:hAnsi="GOST type B" w:cs="Arial"/>
          <w:b/>
          <w:i/>
          <w:sz w:val="32"/>
          <w:szCs w:val="32"/>
        </w:rPr>
      </w:pPr>
    </w:p>
    <w:p w:rsidR="00134C1C" w:rsidRPr="00004550" w:rsidRDefault="008334E3" w:rsidP="00987258">
      <w:pPr>
        <w:rPr>
          <w:rFonts w:ascii="GOST type B" w:hAnsi="GOST type B"/>
          <w:i/>
          <w:sz w:val="28"/>
          <w:szCs w:val="28"/>
        </w:rPr>
      </w:pPr>
      <w:r w:rsidRPr="008334E3">
        <w:rPr>
          <w:rFonts w:ascii="GOST type B" w:hAnsi="GOST type B" w:cs="Arial"/>
          <w:b/>
          <w:i/>
          <w:sz w:val="32"/>
          <w:szCs w:val="32"/>
        </w:rPr>
        <w:t>Вывод:</w:t>
      </w:r>
      <w:r w:rsidR="00625C65">
        <w:t xml:space="preserve">         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sectPr w:rsidR="00134C1C" w:rsidRPr="00004550" w:rsidSect="00F54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25" w:rsidRDefault="00A05325" w:rsidP="00617E1D">
      <w:pPr>
        <w:spacing w:after="0" w:line="240" w:lineRule="auto"/>
      </w:pPr>
      <w:r>
        <w:separator/>
      </w:r>
    </w:p>
  </w:endnote>
  <w:endnote w:type="continuationSeparator" w:id="0">
    <w:p w:rsidR="00A05325" w:rsidRDefault="00A05325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7A454F" w:rsidRDefault="007A454F">
        <w:pPr>
          <w:pStyle w:val="aa"/>
          <w:jc w:val="right"/>
        </w:pPr>
        <w:fldSimple w:instr=" PAGE   \* MERGEFORMAT ">
          <w:r w:rsidR="009D2BB1">
            <w:rPr>
              <w:noProof/>
            </w:rPr>
            <w:t>1</w:t>
          </w:r>
        </w:fldSimple>
      </w:p>
    </w:sdtContent>
  </w:sdt>
  <w:p w:rsidR="007A454F" w:rsidRDefault="007A45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25" w:rsidRDefault="00A05325" w:rsidP="00617E1D">
      <w:pPr>
        <w:spacing w:after="0" w:line="240" w:lineRule="auto"/>
      </w:pPr>
      <w:r>
        <w:separator/>
      </w:r>
    </w:p>
  </w:footnote>
  <w:footnote w:type="continuationSeparator" w:id="0">
    <w:p w:rsidR="00A05325" w:rsidRDefault="00A05325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089C"/>
    <w:multiLevelType w:val="multilevel"/>
    <w:tmpl w:val="E6C25A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27D60"/>
    <w:rsid w:val="00050C6A"/>
    <w:rsid w:val="00052F5A"/>
    <w:rsid w:val="000B41C6"/>
    <w:rsid w:val="00134C1C"/>
    <w:rsid w:val="00164A2A"/>
    <w:rsid w:val="001E65D1"/>
    <w:rsid w:val="0023386D"/>
    <w:rsid w:val="00281922"/>
    <w:rsid w:val="002F1879"/>
    <w:rsid w:val="003548B1"/>
    <w:rsid w:val="003B7B0A"/>
    <w:rsid w:val="003D3CD3"/>
    <w:rsid w:val="00403498"/>
    <w:rsid w:val="00441A43"/>
    <w:rsid w:val="00524423"/>
    <w:rsid w:val="00542CB5"/>
    <w:rsid w:val="0055175C"/>
    <w:rsid w:val="005A45BE"/>
    <w:rsid w:val="005E6D22"/>
    <w:rsid w:val="00617E1D"/>
    <w:rsid w:val="00623D23"/>
    <w:rsid w:val="00625C65"/>
    <w:rsid w:val="00736CB2"/>
    <w:rsid w:val="007A1BBD"/>
    <w:rsid w:val="007A454F"/>
    <w:rsid w:val="008334E3"/>
    <w:rsid w:val="008D1654"/>
    <w:rsid w:val="00987258"/>
    <w:rsid w:val="009B7B1B"/>
    <w:rsid w:val="009D2BB1"/>
    <w:rsid w:val="00A05325"/>
    <w:rsid w:val="00A132F3"/>
    <w:rsid w:val="00A17011"/>
    <w:rsid w:val="00AE47D4"/>
    <w:rsid w:val="00B928DB"/>
    <w:rsid w:val="00BC03EE"/>
    <w:rsid w:val="00C50C53"/>
    <w:rsid w:val="00CC1901"/>
    <w:rsid w:val="00CD7DEB"/>
    <w:rsid w:val="00CE3A96"/>
    <w:rsid w:val="00DB2F38"/>
    <w:rsid w:val="00E321D9"/>
    <w:rsid w:val="00E541FF"/>
    <w:rsid w:val="00EB4EF4"/>
    <w:rsid w:val="00EB750C"/>
    <w:rsid w:val="00EF0603"/>
    <w:rsid w:val="00F54CE5"/>
    <w:rsid w:val="00F72152"/>
    <w:rsid w:val="00F8306E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BookmanOldStyle9pt">
    <w:name w:val="Основной текст (2) + Bookman Old Style;9 pt"/>
    <w:basedOn w:val="2"/>
    <w:rsid w:val="00E32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E32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E321D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BookmanOldStyle85pt">
    <w:name w:val="Основной текст (5) + Bookman Old Style;8;5 pt;Не полужирный"/>
    <w:basedOn w:val="5"/>
    <w:rsid w:val="00F72152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6D14-E986-4738-A9A7-F04F3A38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2020-11-30T11:45:00Z</dcterms:created>
  <dcterms:modified xsi:type="dcterms:W3CDTF">2020-11-30T13:40:00Z</dcterms:modified>
</cp:coreProperties>
</file>