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56" w:rsidRDefault="00612D94" w:rsidP="0001293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Практическое занятие №12.  </w:t>
      </w:r>
    </w:p>
    <w:p w:rsidR="00012936" w:rsidRDefault="00612D94" w:rsidP="0001293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Подготовка рабочего места для ремонта конденсаторной установки</w:t>
      </w:r>
      <w:r w:rsidR="00CC1901">
        <w:rPr>
          <w:rFonts w:ascii="Arial" w:hAnsi="Arial" w:cs="Arial"/>
          <w:b/>
          <w:sz w:val="28"/>
          <w:szCs w:val="28"/>
        </w:rPr>
        <w:t xml:space="preserve"> </w:t>
      </w:r>
    </w:p>
    <w:p w:rsidR="00CC1901" w:rsidRDefault="00CC1901" w:rsidP="00CC1901">
      <w:pPr>
        <w:rPr>
          <w:rFonts w:ascii="Arial" w:hAnsi="Arial" w:cs="Arial"/>
          <w:b/>
          <w:sz w:val="28"/>
          <w:szCs w:val="28"/>
        </w:rPr>
      </w:pPr>
    </w:p>
    <w:p w:rsidR="00CC1901" w:rsidRPr="006278DE" w:rsidRDefault="00CC1901" w:rsidP="00CC1901">
      <w:pPr>
        <w:jc w:val="center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Домашнее задание:</w:t>
      </w:r>
    </w:p>
    <w:p w:rsidR="00B92F56" w:rsidRPr="00CC1901" w:rsidRDefault="00B92F56" w:rsidP="00B92F56">
      <w:pPr>
        <w:pStyle w:val="a3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Оформить отчет </w:t>
      </w:r>
      <w:proofErr w:type="gramStart"/>
      <w:r>
        <w:rPr>
          <w:rFonts w:ascii="Arial" w:hAnsi="Arial" w:cs="Arial"/>
          <w:sz w:val="28"/>
          <w:szCs w:val="28"/>
        </w:rPr>
        <w:t>согласно</w:t>
      </w:r>
      <w:proofErr w:type="gramEnd"/>
      <w:r>
        <w:rPr>
          <w:rFonts w:ascii="Arial" w:hAnsi="Arial" w:cs="Arial"/>
          <w:sz w:val="28"/>
          <w:szCs w:val="28"/>
        </w:rPr>
        <w:t xml:space="preserve"> инструкционной карты.</w:t>
      </w:r>
      <w:r w:rsidRPr="00CC1901">
        <w:rPr>
          <w:rFonts w:ascii="Arial" w:hAnsi="Arial" w:cs="Arial"/>
          <w:sz w:val="28"/>
          <w:szCs w:val="28"/>
        </w:rPr>
        <w:t xml:space="preserve"> </w:t>
      </w:r>
    </w:p>
    <w:p w:rsidR="00B92F56" w:rsidRPr="00617E1D" w:rsidRDefault="00B92F56" w:rsidP="00B92F5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2. Ответить на контрольные вопросы данной инструкции.</w:t>
      </w:r>
    </w:p>
    <w:p w:rsidR="00B92F56" w:rsidRPr="00617E1D" w:rsidRDefault="00B92F56" w:rsidP="00B92F56">
      <w:pPr>
        <w:ind w:left="284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Подготовиться к защите практического занятия №12.</w:t>
      </w:r>
    </w:p>
    <w:p w:rsidR="000D784D" w:rsidRDefault="000D784D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</w:p>
    <w:p w:rsidR="0023386D" w:rsidRPr="00617E1D" w:rsidRDefault="00B928DB" w:rsidP="00EE536B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F41330">
        <w:rPr>
          <w:rFonts w:ascii="Arial" w:hAnsi="Arial" w:cs="Arial"/>
          <w:sz w:val="28"/>
          <w:szCs w:val="28"/>
        </w:rPr>
        <w:t xml:space="preserve"> </w:t>
      </w:r>
      <w:r w:rsidR="00617E1D" w:rsidRPr="00F41330">
        <w:rPr>
          <w:rFonts w:ascii="Arial" w:hAnsi="Arial" w:cs="Arial"/>
          <w:sz w:val="28"/>
          <w:szCs w:val="28"/>
        </w:rPr>
        <w:t xml:space="preserve"> </w:t>
      </w:r>
    </w:p>
    <w:p w:rsidR="00CC1901" w:rsidRPr="007B4772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</w:p>
    <w:p w:rsidR="00CC1901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Литература:</w:t>
      </w:r>
    </w:p>
    <w:p w:rsidR="00F41330" w:rsidRPr="00F41330" w:rsidRDefault="00F41330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Б.Г. Южаков технология и организация обслуживания и ремонта устройств электроснабжения: Учебник для техникумов и коллеждей ж.-д. транспорта. - М.: Мар</w:t>
      </w:r>
      <w:r w:rsidR="00B92F56">
        <w:rPr>
          <w:rFonts w:ascii="Arial" w:hAnsi="Arial" w:cs="Arial"/>
          <w:sz w:val="28"/>
          <w:szCs w:val="28"/>
        </w:rPr>
        <w:t>шрут, 2004</w:t>
      </w:r>
      <w:r w:rsidR="00B56839">
        <w:rPr>
          <w:rFonts w:ascii="Arial" w:hAnsi="Arial" w:cs="Arial"/>
          <w:sz w:val="28"/>
          <w:szCs w:val="28"/>
        </w:rPr>
        <w:t>.</w:t>
      </w:r>
    </w:p>
    <w:p w:rsidR="00CC1901" w:rsidRDefault="00F41330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CC1901">
        <w:rPr>
          <w:rFonts w:ascii="Arial" w:hAnsi="Arial" w:cs="Arial"/>
          <w:sz w:val="28"/>
          <w:szCs w:val="28"/>
        </w:rPr>
        <w:t xml:space="preserve">. А.В. Илларионова, О.Г. </w:t>
      </w:r>
      <w:proofErr w:type="spellStart"/>
      <w:r w:rsidR="00CC1901">
        <w:rPr>
          <w:rFonts w:ascii="Arial" w:hAnsi="Arial" w:cs="Arial"/>
          <w:sz w:val="28"/>
          <w:szCs w:val="28"/>
        </w:rPr>
        <w:t>Ройзен</w:t>
      </w:r>
      <w:proofErr w:type="spellEnd"/>
      <w:r w:rsidR="00CC1901">
        <w:rPr>
          <w:rFonts w:ascii="Arial" w:hAnsi="Arial" w:cs="Arial"/>
          <w:sz w:val="28"/>
          <w:szCs w:val="28"/>
        </w:rPr>
        <w:t>, А.А. Алексеев Безопасность работ при эксплуатации и ремонте оборудования устройств электроснабжения: учеб</w:t>
      </w:r>
      <w:proofErr w:type="gramStart"/>
      <w:r w:rsidR="00CC1901">
        <w:rPr>
          <w:rFonts w:ascii="Arial" w:hAnsi="Arial" w:cs="Arial"/>
          <w:sz w:val="28"/>
          <w:szCs w:val="28"/>
        </w:rPr>
        <w:t>.</w:t>
      </w:r>
      <w:proofErr w:type="gramEnd"/>
      <w:r w:rsidR="00CC1901">
        <w:rPr>
          <w:rFonts w:ascii="Arial" w:hAnsi="Arial" w:cs="Arial"/>
          <w:sz w:val="28"/>
          <w:szCs w:val="28"/>
        </w:rPr>
        <w:t xml:space="preserve"> </w:t>
      </w:r>
      <w:proofErr w:type="gramStart"/>
      <w:r w:rsidR="00CC1901">
        <w:rPr>
          <w:rFonts w:ascii="Arial" w:hAnsi="Arial" w:cs="Arial"/>
          <w:sz w:val="28"/>
          <w:szCs w:val="28"/>
        </w:rPr>
        <w:t>п</w:t>
      </w:r>
      <w:proofErr w:type="gramEnd"/>
      <w:r w:rsidR="00CC1901">
        <w:rPr>
          <w:rFonts w:ascii="Arial" w:hAnsi="Arial" w:cs="Arial"/>
          <w:sz w:val="28"/>
          <w:szCs w:val="28"/>
        </w:rPr>
        <w:t>особие. – М.: ФГБУ ДПО «Учебно-методический центр по образованию на железнодорожном транс</w:t>
      </w:r>
      <w:r>
        <w:rPr>
          <w:rFonts w:ascii="Arial" w:hAnsi="Arial" w:cs="Arial"/>
          <w:sz w:val="28"/>
          <w:szCs w:val="28"/>
        </w:rPr>
        <w:t>порте», 2017. – 210с.</w:t>
      </w: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Срок предос</w:t>
      </w:r>
      <w:r w:rsidR="00B92F56">
        <w:rPr>
          <w:rFonts w:ascii="Arial" w:hAnsi="Arial" w:cs="Arial"/>
          <w:b/>
          <w:sz w:val="28"/>
          <w:szCs w:val="28"/>
        </w:rPr>
        <w:t>тавления домашнего задания до 30</w:t>
      </w:r>
      <w:r>
        <w:rPr>
          <w:rFonts w:ascii="Arial" w:hAnsi="Arial" w:cs="Arial"/>
          <w:b/>
          <w:sz w:val="28"/>
          <w:szCs w:val="28"/>
        </w:rPr>
        <w:t>.11</w:t>
      </w:r>
      <w:r w:rsidRPr="00060AA0">
        <w:rPr>
          <w:rFonts w:ascii="Arial" w:hAnsi="Arial" w:cs="Arial"/>
          <w:b/>
          <w:sz w:val="28"/>
          <w:szCs w:val="28"/>
        </w:rPr>
        <w:t>.2020г</w:t>
      </w:r>
      <w:r w:rsidRPr="006278DE">
        <w:rPr>
          <w:rFonts w:ascii="Arial" w:hAnsi="Arial" w:cs="Arial"/>
          <w:b/>
          <w:sz w:val="28"/>
          <w:szCs w:val="28"/>
        </w:rPr>
        <w:t>.</w:t>
      </w:r>
    </w:p>
    <w:p w:rsidR="00CC1901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C1901" w:rsidRPr="000E1647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Информацию</w:t>
      </w:r>
      <w:r w:rsidRPr="006278DE">
        <w:rPr>
          <w:rFonts w:ascii="Arial" w:hAnsi="Arial" w:cs="Arial"/>
          <w:b/>
          <w:sz w:val="28"/>
          <w:szCs w:val="28"/>
        </w:rPr>
        <w:t xml:space="preserve"> предоставить на электронную почту: </w:t>
      </w: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  <w:lang w:val="en-US"/>
        </w:rPr>
        <w:t>GN</w:t>
      </w:r>
      <w:r w:rsidRPr="006278DE">
        <w:rPr>
          <w:rFonts w:ascii="Arial" w:hAnsi="Arial" w:cs="Arial"/>
          <w:b/>
          <w:sz w:val="28"/>
          <w:szCs w:val="28"/>
        </w:rPr>
        <w:t>-59@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yandex</w:t>
      </w:r>
      <w:proofErr w:type="spellEnd"/>
      <w:r w:rsidRPr="006278DE">
        <w:rPr>
          <w:rFonts w:ascii="Arial" w:hAnsi="Arial" w:cs="Arial"/>
          <w:b/>
          <w:sz w:val="28"/>
          <w:szCs w:val="28"/>
        </w:rPr>
        <w:t>.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ru</w:t>
      </w:r>
      <w:proofErr w:type="spellEnd"/>
    </w:p>
    <w:p w:rsidR="00F54CE5" w:rsidRDefault="00F54CE5"/>
    <w:p w:rsidR="00CC1901" w:rsidRDefault="00CC1901"/>
    <w:p w:rsidR="00CC1901" w:rsidRDefault="00CC1901"/>
    <w:p w:rsidR="00012936" w:rsidRDefault="00012936"/>
    <w:p w:rsidR="00012936" w:rsidRDefault="00012936"/>
    <w:p w:rsidR="00012936" w:rsidRDefault="00012936"/>
    <w:p w:rsidR="000D784D" w:rsidRDefault="00AA057D" w:rsidP="00AA057D">
      <w:pPr>
        <w:pStyle w:val="60"/>
        <w:shd w:val="clear" w:color="auto" w:fill="auto"/>
        <w:spacing w:line="276" w:lineRule="auto"/>
        <w:ind w:left="-567" w:firstLine="0"/>
        <w:jc w:val="both"/>
        <w:rPr>
          <w:rStyle w:val="61"/>
          <w:rFonts w:ascii="GOST type B" w:hAnsi="GOST type B"/>
          <w:i/>
          <w:sz w:val="32"/>
          <w:szCs w:val="32"/>
        </w:rPr>
      </w:pPr>
      <w:r w:rsidRPr="00AA057D">
        <w:rPr>
          <w:rStyle w:val="61"/>
          <w:rFonts w:ascii="GOST type B" w:hAnsi="GOST type B"/>
          <w:i/>
          <w:sz w:val="32"/>
          <w:szCs w:val="32"/>
        </w:rPr>
        <w:lastRenderedPageBreak/>
        <w:drawing>
          <wp:inline distT="0" distB="0" distL="0" distR="0">
            <wp:extent cx="6537550" cy="9106983"/>
            <wp:effectExtent l="19050" t="0" r="0" b="0"/>
            <wp:docPr id="3" name="Рисунок 1" descr="C:\Users\C0BA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0BA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186" cy="9116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57D" w:rsidRDefault="00AA057D" w:rsidP="00AA057D">
      <w:pPr>
        <w:pStyle w:val="60"/>
        <w:shd w:val="clear" w:color="auto" w:fill="auto"/>
        <w:spacing w:line="276" w:lineRule="auto"/>
        <w:ind w:left="-567" w:firstLine="0"/>
        <w:jc w:val="both"/>
        <w:rPr>
          <w:rStyle w:val="61"/>
          <w:rFonts w:ascii="GOST type B" w:hAnsi="GOST type B"/>
          <w:i/>
          <w:sz w:val="32"/>
          <w:szCs w:val="32"/>
        </w:rPr>
      </w:pPr>
      <w:r w:rsidRPr="00AA057D">
        <w:rPr>
          <w:rStyle w:val="61"/>
          <w:rFonts w:ascii="GOST type B" w:hAnsi="GOST type B"/>
          <w:i/>
          <w:sz w:val="32"/>
          <w:szCs w:val="32"/>
        </w:rPr>
        <w:lastRenderedPageBreak/>
        <w:drawing>
          <wp:inline distT="0" distB="0" distL="0" distR="0">
            <wp:extent cx="6381750" cy="8308812"/>
            <wp:effectExtent l="19050" t="0" r="0" b="0"/>
            <wp:docPr id="4" name="Рисунок 19" descr="C:\Users\C0BA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C0BA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344" cy="8313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28B" w:rsidRDefault="0042628B" w:rsidP="0042628B">
      <w:pPr>
        <w:tabs>
          <w:tab w:val="left" w:pos="2649"/>
        </w:tabs>
        <w:rPr>
          <w:rFonts w:ascii="GOST type B" w:hAnsi="GOST type B"/>
          <w:i/>
          <w:sz w:val="32"/>
          <w:szCs w:val="32"/>
        </w:rPr>
      </w:pPr>
      <w:r w:rsidRPr="00B7583F">
        <w:rPr>
          <w:rFonts w:ascii="GOST type B" w:hAnsi="GOST type B"/>
          <w:b/>
          <w:i/>
          <w:noProof/>
          <w:sz w:val="32"/>
          <w:szCs w:val="32"/>
        </w:rPr>
        <w:lastRenderedPageBreak/>
        <w:pict>
          <v:group id="_x0000_s1118" style="position:absolute;margin-left:28.35pt;margin-top:14.2pt;width:552.45pt;height:813.55pt;z-index:-251656192;mso-position-horizontal-relative:page;mso-position-vertical-relative:page" coordorigin="573,284" coordsize="11049,16271" wrapcoords="996 -20 996 10810 -29 10949 -29 21620 21659 21620 21659 -20 996 -20" o:allowincell="f">
            <v:group id="_x0000_s1119" style="position:absolute;left:573;top:8557;width:561;height:7998" coordorigin="3194,6929" coordsize="561,8155">
              <v:group id="_x0000_s1120" style="position:absolute;left:3194;top:6929;width:283;height:8155" coordorigin="3194,6929" coordsize="283,815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21" type="#_x0000_t202" style="position:absolute;left:3194;top:13667;width:283;height:1417" strokeweight="2.25pt">
                  <v:textbox style="layout-flow:vertical;mso-layout-flow-alt:bottom-to-top;mso-next-textbox:#_x0000_s1121" inset="0,0,0,0">
                    <w:txbxContent>
                      <w:p w:rsidR="00AD5882" w:rsidRDefault="00AD5882" w:rsidP="0042628B">
                        <w:pPr>
                          <w:pStyle w:val="ac"/>
                        </w:pPr>
                        <w:r>
                          <w:t>Инв. № подп</w:t>
                        </w:r>
                      </w:p>
                    </w:txbxContent>
                  </v:textbox>
                </v:shape>
                <v:shape id="_x0000_s1122" type="#_x0000_t202" style="position:absolute;left:3194;top:11707;width:283;height:1984" strokeweight="2.25pt">
                  <v:textbox style="layout-flow:vertical;mso-layout-flow-alt:bottom-to-top;mso-next-textbox:#_x0000_s1122" inset="0,0,0,0">
                    <w:txbxContent>
                      <w:p w:rsidR="00AD5882" w:rsidRDefault="00AD5882" w:rsidP="0042628B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_x0000_s1123" type="#_x0000_t202" style="position:absolute;left:3194;top:8901;width:283;height:1417" strokeweight="2.25pt">
                  <v:textbox style="layout-flow:vertical;mso-layout-flow-alt:bottom-to-top;mso-next-textbox:#_x0000_s1123" inset="0,0,0,0">
                    <w:txbxContent>
                      <w:p w:rsidR="00AD5882" w:rsidRDefault="00AD5882" w:rsidP="0042628B">
                        <w:pPr>
                          <w:pStyle w:val="ac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_x0000_s1124" type="#_x0000_t202" style="position:absolute;left:3194;top:10306;width:283;height:1417" strokeweight="2.25pt">
                  <v:textbox style="layout-flow:vertical;mso-layout-flow-alt:bottom-to-top;mso-next-textbox:#_x0000_s1124" inset="0,0,0,0">
                    <w:txbxContent>
                      <w:p w:rsidR="00AD5882" w:rsidRDefault="00AD5882" w:rsidP="0042628B">
                        <w:pPr>
                          <w:pStyle w:val="ac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_x0000_s1125" type="#_x0000_t202" style="position:absolute;left:3194;top:6929;width:283;height:1984" strokeweight="2.25pt">
                  <v:textbox style="layout-flow:vertical;mso-layout-flow-alt:bottom-to-top;mso-next-textbox:#_x0000_s1125" inset="0,0,0,0">
                    <w:txbxContent>
                      <w:p w:rsidR="00AD5882" w:rsidRDefault="00AD5882" w:rsidP="0042628B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</v:group>
              <v:group id="_x0000_s1126" style="position:absolute;left:3472;top:6929;width:283;height:8155" coordorigin="3194,6929" coordsize="283,8155">
                <v:shape id="_x0000_s1127" type="#_x0000_t202" style="position:absolute;left:3194;top:13667;width:283;height:1417" strokeweight="2.25pt">
                  <v:textbox style="layout-flow:vertical;mso-layout-flow-alt:bottom-to-top;mso-next-textbox:#_x0000_s1127" inset="0,0,0,0">
                    <w:txbxContent>
                      <w:p w:rsidR="00AD5882" w:rsidRDefault="00AD5882" w:rsidP="0042628B">
                        <w:pPr>
                          <w:pStyle w:val="ac"/>
                        </w:pPr>
                      </w:p>
                    </w:txbxContent>
                  </v:textbox>
                </v:shape>
                <v:shape id="_x0000_s1128" type="#_x0000_t202" style="position:absolute;left:3194;top:11707;width:283;height:1984" strokeweight="2.25pt">
                  <v:textbox style="layout-flow:vertical;mso-layout-flow-alt:bottom-to-top;mso-next-textbox:#_x0000_s1128" inset="0,0,0,0">
                    <w:txbxContent>
                      <w:p w:rsidR="00AD5882" w:rsidRDefault="00AD5882" w:rsidP="0042628B">
                        <w:pPr>
                          <w:pStyle w:val="ac"/>
                        </w:pPr>
                      </w:p>
                    </w:txbxContent>
                  </v:textbox>
                </v:shape>
                <v:shape id="_x0000_s1129" type="#_x0000_t202" style="position:absolute;left:3194;top:8901;width:283;height:1417" strokeweight="2.25pt">
                  <v:textbox style="layout-flow:vertical;mso-layout-flow-alt:bottom-to-top;mso-next-textbox:#_x0000_s1129" inset="0,0,0,0">
                    <w:txbxContent>
                      <w:p w:rsidR="00AD5882" w:rsidRDefault="00AD5882" w:rsidP="0042628B">
                        <w:pPr>
                          <w:pStyle w:val="ac"/>
                        </w:pPr>
                      </w:p>
                    </w:txbxContent>
                  </v:textbox>
                </v:shape>
                <v:shape id="_x0000_s1130" type="#_x0000_t202" style="position:absolute;left:3194;top:10306;width:283;height:1417" strokeweight="2.25pt">
                  <v:textbox style="layout-flow:vertical;mso-layout-flow-alt:bottom-to-top;mso-next-textbox:#_x0000_s1130" inset="0,0,0,0">
                    <w:txbxContent>
                      <w:p w:rsidR="00AD5882" w:rsidRDefault="00AD5882" w:rsidP="0042628B">
                        <w:pPr>
                          <w:pStyle w:val="ac"/>
                        </w:pPr>
                      </w:p>
                    </w:txbxContent>
                  </v:textbox>
                </v:shape>
                <v:shape id="_x0000_s1131" type="#_x0000_t202" style="position:absolute;left:3194;top:6929;width:283;height:1984" strokeweight="2.25pt">
                  <v:textbox style="layout-flow:vertical;mso-layout-flow-alt:bottom-to-top;mso-next-textbox:#_x0000_s1131" inset="0,0,0,0">
                    <w:txbxContent>
                      <w:p w:rsidR="00AD5882" w:rsidRDefault="00AD5882" w:rsidP="0042628B">
                        <w:pPr>
                          <w:pStyle w:val="ac"/>
                        </w:pPr>
                      </w:p>
                    </w:txbxContent>
                  </v:textbox>
                </v:shape>
              </v:group>
            </v:group>
            <v:rect id="_x0000_s1132" style="position:absolute;left:1134;top:284;width:10488;height:16271" strokeweight="2.25pt">
              <v:textbox inset="0,0,0,0"/>
            </v:rect>
            <v:group id="_x0000_s1133" style="position:absolute;left:1134;top:14321;width:10488;height:2234" coordorigin="1418,13315" coordsize="10488,2278">
              <v:rect id="_x0000_s1134" style="position:absolute;left:1418;top:13317;width:10488;height:2268" strokeweight="2.25pt">
                <v:textbox inset="0,0,0,0"/>
              </v:rect>
              <v:group id="_x0000_s1135" style="position:absolute;left:1421;top:13315;width:10485;height:2278" coordorigin="1135,11234" coordsize="10485,2278">
                <v:group id="_x0000_s1136" style="position:absolute;left:4817;top:11234;width:6803;height:2268" coordorigin="4667,12846" coordsize="6803,2268">
                  <v:group id="_x0000_s1137" style="position:absolute;left:8629;top:13691;width:2841;height:577" coordorigin="6360,12791" coordsize="2841,577">
                    <v:shape id="_x0000_s1138" type="#_x0000_t202" style="position:absolute;left:6365;top:12791;width:848;height:283" strokeweight="2.25pt">
                      <v:textbox style="mso-next-textbox:#_x0000_s1138" inset="0,0,0,0">
                        <w:txbxContent>
                          <w:p w:rsidR="00AD5882" w:rsidRDefault="00AD5882" w:rsidP="0042628B">
                            <w:pPr>
                              <w:pStyle w:val="ac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Лит</w:t>
                            </w:r>
                          </w:p>
                        </w:txbxContent>
                      </v:textbox>
                    </v:shape>
                    <v:shape id="_x0000_s1139" type="#_x0000_t202" style="position:absolute;left:7218;top:12791;width:847;height:283" strokeweight="2.25pt">
                      <v:textbox style="mso-next-textbox:#_x0000_s1139" inset="0,0,0,0">
                        <w:txbxContent>
                          <w:p w:rsidR="00AD5882" w:rsidRDefault="00AD5882" w:rsidP="0042628B">
                            <w:pPr>
                              <w:pStyle w:val="ac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shape id="_x0000_s1140" type="#_x0000_t202" style="position:absolute;left:8070;top:12791;width:1131;height:283" strokeweight="2.25pt">
                      <v:textbox style="mso-next-textbox:#_x0000_s1140" inset="0,0,0,0">
                        <w:txbxContent>
                          <w:p w:rsidR="00AD5882" w:rsidRDefault="00AD5882" w:rsidP="0042628B">
                            <w:pPr>
                              <w:pStyle w:val="ac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Листов</w:t>
                            </w:r>
                          </w:p>
                        </w:txbxContent>
                      </v:textbox>
                    </v:shape>
                    <v:shape id="_x0000_s1141" type="#_x0000_t202" style="position:absolute;left:7223;top:13077;width:847;height:283" strokeweight="2.25pt">
                      <v:textbox style="mso-next-textbox:#_x0000_s1141" inset="0,0,0,0">
                        <w:txbxContent>
                          <w:p w:rsidR="00AD5882" w:rsidRPr="000D2D7D" w:rsidRDefault="00AD5882" w:rsidP="0042628B">
                            <w:pPr>
                              <w:pStyle w:val="ac"/>
                              <w:rPr>
                                <w:noProof w:val="0"/>
                                <w:sz w:val="24"/>
                                <w:szCs w:val="24"/>
                              </w:rPr>
                            </w:pPr>
                            <w:r w:rsidRPr="000D2D7D">
                              <w:rPr>
                                <w:noProof w:val="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142" type="#_x0000_t202" style="position:absolute;left:8070;top:13072;width:1131;height:283" strokeweight="2.25pt">
                      <v:textbox style="mso-next-textbox:#_x0000_s1142" inset="0,0,0,0">
                        <w:txbxContent>
                          <w:p w:rsidR="00AD5882" w:rsidRPr="000D2D7D" w:rsidRDefault="00AD5882" w:rsidP="0042628B">
                            <w:pPr>
                              <w:pStyle w:val="ac"/>
                              <w:rPr>
                                <w:noProof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 w:val="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group id="_x0000_s1143" style="position:absolute;left:6360;top:13084;width:848;height:284" coordorigin="6125,9275" coordsize="850,284">
                      <v:shape id="_x0000_s1144" type="#_x0000_t202" style="position:absolute;left:6125;top:9275;width:283;height:283" strokeweight="1pt">
                        <v:textbox style="mso-next-textbox:#_x0000_s1144" inset="0,0,0,0">
                          <w:txbxContent>
                            <w:p w:rsidR="00AD5882" w:rsidRPr="000D2D7D" w:rsidRDefault="00AD5882" w:rsidP="0042628B">
                              <w:pPr>
                                <w:pStyle w:val="ac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D2D7D">
                                <w:rPr>
                                  <w:sz w:val="24"/>
                                  <w:szCs w:val="24"/>
                                </w:rPr>
                                <w:t>П</w:t>
                              </w:r>
                            </w:p>
                          </w:txbxContent>
                        </v:textbox>
                      </v:shape>
                      <v:shape id="_x0000_s1145" type="#_x0000_t202" style="position:absolute;left:6409;top:9276;width:283;height:283" strokeweight="1pt">
                        <v:textbox style="mso-next-textbox:#_x0000_s1145" inset="0,0,0,0">
                          <w:txbxContent>
                            <w:p w:rsidR="00AD5882" w:rsidRPr="000D2D7D" w:rsidRDefault="00AD5882" w:rsidP="0042628B">
                              <w:pPr>
                                <w:pStyle w:val="ac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D2D7D">
                                <w:rPr>
                                  <w:sz w:val="24"/>
                                  <w:szCs w:val="24"/>
                                </w:rPr>
                                <w:t>З</w:t>
                              </w:r>
                            </w:p>
                          </w:txbxContent>
                        </v:textbox>
                      </v:shape>
                      <v:shape id="_x0000_s1146" type="#_x0000_t202" style="position:absolute;left:6692;top:9275;width:283;height:283" strokeweight="1pt">
                        <v:textbox style="mso-next-textbox:#_x0000_s1146" inset="0,0,0,0">
                          <w:txbxContent>
                            <w:p w:rsidR="00AD5882" w:rsidRDefault="00AD5882" w:rsidP="0042628B">
                              <w:pPr>
                                <w:pStyle w:val="ac"/>
                              </w:pPr>
                            </w:p>
                          </w:txbxContent>
                        </v:textbox>
                      </v:shape>
                    </v:group>
                  </v:group>
                  <v:shape id="_x0000_s1147" type="#_x0000_t202" style="position:absolute;left:8635;top:14264;width:2835;height:850" strokeweight="2.25pt">
                    <v:textbox style="mso-next-textbox:#_x0000_s1147" inset="0,0,0,0">
                      <w:txbxContent>
                        <w:p w:rsidR="00AD5882" w:rsidRDefault="00AD5882" w:rsidP="0042628B">
                          <w:pPr>
                            <w:pStyle w:val="ac"/>
                            <w:rPr>
                              <w:noProof w:val="0"/>
                              <w:sz w:val="28"/>
                              <w:szCs w:val="28"/>
                            </w:rPr>
                          </w:pPr>
                        </w:p>
                        <w:p w:rsidR="00AD5882" w:rsidRPr="000D2D7D" w:rsidRDefault="00AD5882" w:rsidP="0042628B">
                          <w:pPr>
                            <w:pStyle w:val="ac"/>
                            <w:spacing w:before="60"/>
                            <w:rPr>
                              <w:noProof w:val="0"/>
                              <w:sz w:val="28"/>
                              <w:szCs w:val="28"/>
                            </w:rPr>
                          </w:pPr>
                          <w:r w:rsidRPr="000D2D7D">
                            <w:rPr>
                              <w:noProof w:val="0"/>
                              <w:sz w:val="28"/>
                              <w:szCs w:val="28"/>
                            </w:rPr>
                            <w:t>ОЖЭС-31</w:t>
                          </w:r>
                          <w:r>
                            <w:rPr>
                              <w:noProof w:val="0"/>
                              <w:sz w:val="28"/>
                              <w:szCs w:val="28"/>
                            </w:rPr>
                            <w:t>1</w:t>
                          </w:r>
                        </w:p>
                        <w:p w:rsidR="00AD5882" w:rsidRDefault="00AD5882" w:rsidP="0042628B">
                          <w:pPr>
                            <w:pStyle w:val="ac"/>
                            <w:spacing w:before="60"/>
                            <w:rPr>
                              <w:noProof w:val="0"/>
                              <w:sz w:val="22"/>
                              <w:szCs w:val="22"/>
                            </w:rPr>
                          </w:pPr>
                        </w:p>
                        <w:p w:rsidR="00AD5882" w:rsidRDefault="00AD5882" w:rsidP="0042628B">
                          <w:pPr>
                            <w:pStyle w:val="ac"/>
                            <w:spacing w:before="60"/>
                            <w:rPr>
                              <w:noProof w:val="0"/>
                              <w:sz w:val="22"/>
                              <w:szCs w:val="22"/>
                            </w:rPr>
                          </w:pPr>
                        </w:p>
                        <w:p w:rsidR="00AD5882" w:rsidRDefault="00AD5882" w:rsidP="0042628B">
                          <w:pPr>
                            <w:pStyle w:val="ac"/>
                            <w:spacing w:before="60"/>
                            <w:rPr>
                              <w:noProof w:val="0"/>
                              <w:sz w:val="22"/>
                              <w:szCs w:val="22"/>
                            </w:rPr>
                          </w:pPr>
                        </w:p>
                        <w:p w:rsidR="00AD5882" w:rsidRPr="00C90611" w:rsidRDefault="00AD5882" w:rsidP="0042628B">
                          <w:pPr>
                            <w:pStyle w:val="ac"/>
                            <w:spacing w:before="60"/>
                            <w:rPr>
                              <w:noProof w:val="0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_x0000_s1148" type="#_x0000_t202" style="position:absolute;left:4667;top:13697;width:3969;height:1417" strokeweight="2.25pt">
                    <v:textbox style="mso-next-textbox:#_x0000_s1148" inset="0,0,0,0">
                      <w:txbxContent>
                        <w:p w:rsidR="00AD5882" w:rsidRPr="0038641A" w:rsidRDefault="00AD5882" w:rsidP="0042628B">
                          <w:pPr>
                            <w:pStyle w:val="ac"/>
                            <w:spacing w:before="120"/>
                          </w:pPr>
                          <w:r>
                            <w:rPr>
                              <w:rFonts w:ascii="GOST type B" w:hAnsi="GOST type B"/>
                              <w:noProof w:val="0"/>
                              <w:sz w:val="26"/>
                              <w:szCs w:val="26"/>
                            </w:rPr>
                            <w:t>Подготовка рабочего места для ремонта конденсаторной установки</w:t>
                          </w:r>
                        </w:p>
                      </w:txbxContent>
                    </v:textbox>
                  </v:shape>
                  <v:shape id="_x0000_s1149" type="#_x0000_t202" style="position:absolute;left:4667;top:12846;width:6803;height:850" strokeweight="2.25pt">
                    <v:textbox style="mso-next-textbox:#_x0000_s1149" inset="0,0,0,0">
                      <w:txbxContent>
                        <w:p w:rsidR="00AD5882" w:rsidRPr="0038641A" w:rsidRDefault="00AD5882" w:rsidP="0042628B">
                          <w:pPr>
                            <w:pStyle w:val="ac"/>
                            <w:spacing w:before="160"/>
                            <w:rPr>
                              <w:noProof w:val="0"/>
                              <w:sz w:val="32"/>
                            </w:rPr>
                          </w:pPr>
                          <w:r>
                            <w:rPr>
                              <w:noProof w:val="0"/>
                              <w:sz w:val="32"/>
                            </w:rPr>
                            <w:t>Практическое занятие № 12</w:t>
                          </w:r>
                        </w:p>
                      </w:txbxContent>
                    </v:textbox>
                  </v:shape>
                </v:group>
                <v:group id="_x0000_s1150" style="position:absolute;left:1135;top:11238;width:3685;height:2274" coordorigin="3028,10033" coordsize="3685,2274">
                  <v:group id="_x0000_s1151" style="position:absolute;left:3031;top:10614;width:3682;height:1693" coordorigin="3314,10614" coordsize="3682,1693">
                    <v:group id="_x0000_s1152" style="position:absolute;left:3314;top:10614;width:3682;height:280" coordorigin="3332,11725" coordsize="3681,283">
                      <v:shape id="_x0000_s1153" type="#_x0000_t202" style="position:absolute;left:3332;top:11725;width:397;height:283" strokeweight="2.25pt">
                        <v:textbox style="mso-next-textbox:#_x0000_s1153" inset="0,0,0,0">
                          <w:txbxContent>
                            <w:p w:rsidR="00AD5882" w:rsidRDefault="00AD5882" w:rsidP="0042628B">
                              <w:pPr>
                                <w:pStyle w:val="ac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Лит</w:t>
                              </w:r>
                            </w:p>
                          </w:txbxContent>
                        </v:textbox>
                      </v:shape>
                      <v:shape id="_x0000_s1154" type="#_x0000_t202" style="position:absolute;left:4295;top:11725;width:1304;height:283" strokeweight="2.25pt">
                        <v:textbox style="mso-next-textbox:#_x0000_s1154" inset="0,0,0,0">
                          <w:txbxContent>
                            <w:p w:rsidR="00AD5882" w:rsidRDefault="00AD5882" w:rsidP="0042628B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v:textbox>
                      </v:shape>
                      <v:shape id="_x0000_s1155" type="#_x0000_t202" style="position:absolute;left:3728;top:11725;width:567;height:283" strokeweight="2.25pt">
                        <v:textbox style="mso-next-textbox:#_x0000_s1155" inset="0,0,0,0">
                          <w:txbxContent>
                            <w:p w:rsidR="00AD5882" w:rsidRDefault="00AD5882" w:rsidP="0042628B">
                              <w:pPr>
                                <w:pStyle w:val="ac"/>
                                <w:rPr>
                                  <w:noProof w:val="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noProof w:val="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_x0000_s1156" type="#_x0000_t202" style="position:absolute;left:5597;top:11725;width:850;height:283" strokeweight="2.25pt">
                        <v:textbox style="mso-next-textbox:#_x0000_s1156" inset="0,0,0,0">
                          <w:txbxContent>
                            <w:p w:rsidR="00AD5882" w:rsidRDefault="00AD5882" w:rsidP="0042628B">
                              <w:pPr>
                                <w:pStyle w:val="ac"/>
                                <w:rPr>
                                  <w:noProof w:val="0"/>
                                </w:rPr>
                              </w:pPr>
                              <w:r>
                                <w:t>Подп</w:t>
                              </w:r>
                              <w:r>
                                <w:rPr>
                                  <w:noProof w:val="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_x0000_s1157" type="#_x0000_t202" style="position:absolute;left:6446;top:11725;width:567;height:283" strokeweight="2.25pt">
                        <v:textbox style="mso-next-textbox:#_x0000_s1157" inset="0,0,0,0">
                          <w:txbxContent>
                            <w:p w:rsidR="00AD5882" w:rsidRDefault="00AD5882" w:rsidP="0042628B">
                              <w:pPr>
                                <w:pStyle w:val="ac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Дата</w:t>
                              </w:r>
                            </w:p>
                          </w:txbxContent>
                        </v:textbox>
                      </v:shape>
                    </v:group>
                    <v:group id="_x0000_s1158" style="position:absolute;left:3314;top:10907;width:3682;height:1400" coordorigin="2358,10607" coordsize="3682,1400">
                      <v:group id="_x0000_s1159" style="position:absolute;left:2358;top:10609;width:3681;height:1391" coordorigin="2924,10616" coordsize="3681,1391">
                        <v:group id="_x0000_s1160" style="position:absolute;left:2924;top:10616;width:3680;height:281" coordorigin="2196,10916" coordsize="3683,284">
                          <v:shape id="_x0000_s1161" type="#_x0000_t202" style="position:absolute;left:3158;top:10917;width:1305;height:283" strokeweight="1pt">
                            <v:textbox style="mso-next-textbox:#_x0000_s1161" inset="0,0,0,0">
                              <w:txbxContent>
                                <w:p w:rsidR="00AD5882" w:rsidRPr="0038641A" w:rsidRDefault="00AD5882" w:rsidP="0042628B"/>
                              </w:txbxContent>
                            </v:textbox>
                          </v:shape>
                          <v:shape id="_x0000_s1162" type="#_x0000_t202" style="position:absolute;left:2196;top:10916;width:964;height:283" strokeweight="1pt">
                            <v:textbox style="mso-next-textbox:#_x0000_s1162" inset="0,0,0,0">
                              <w:txbxContent>
                                <w:p w:rsidR="00AD5882" w:rsidRDefault="00AD5882" w:rsidP="0042628B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t>Разраб</w:t>
                                  </w:r>
                                  <w:r>
                                    <w:rPr>
                                      <w:noProof w:val="0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_x0000_s1163" type="#_x0000_t202" style="position:absolute;left:4461;top:10917;width:851;height:283" strokeweight="1pt">
                            <v:textbox style="mso-next-textbox:#_x0000_s1163" inset="0,0,0,0">
                              <w:txbxContent>
                                <w:p w:rsidR="00AD5882" w:rsidRDefault="00AD5882" w:rsidP="0042628B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164" type="#_x0000_t202" style="position:absolute;left:5311;top:10917;width:568;height:283" strokeweight="1pt">
                            <v:textbox style="mso-next-textbox:#_x0000_s1164" inset="0,0,0,0">
                              <w:txbxContent>
                                <w:p w:rsidR="00AD5882" w:rsidRDefault="00AD5882" w:rsidP="0042628B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165" style="position:absolute;left:2925;top:10895;width:3680;height:280" coordorigin="2196,10916" coordsize="3683,284">
                          <v:shape id="_x0000_s1166" type="#_x0000_t202" style="position:absolute;left:3158;top:10917;width:1305;height:283" strokeweight="1pt">
                            <v:textbox style="mso-next-textbox:#_x0000_s1166" inset="0,0,0,0">
                              <w:txbxContent>
                                <w:p w:rsidR="00AD5882" w:rsidRDefault="00AD5882" w:rsidP="0042628B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rPr>
                                      <w:noProof w:val="0"/>
                                    </w:rPr>
                                    <w:t>Гудкова Н.А.</w:t>
                                  </w:r>
                                </w:p>
                              </w:txbxContent>
                            </v:textbox>
                          </v:shape>
                          <v:shape id="_x0000_s1167" type="#_x0000_t202" style="position:absolute;left:2196;top:10916;width:964;height:283" strokeweight="1pt">
                            <v:textbox style="mso-next-textbox:#_x0000_s1167" inset="0,0,0,0">
                              <w:txbxContent>
                                <w:p w:rsidR="00AD5882" w:rsidRDefault="00AD5882" w:rsidP="0042628B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t>Пров</w:t>
                                  </w:r>
                                  <w:r>
                                    <w:rPr>
                                      <w:noProof w:val="0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_x0000_s1168" type="#_x0000_t202" style="position:absolute;left:4461;top:10917;width:851;height:283" strokeweight="1pt">
                            <v:textbox style="mso-next-textbox:#_x0000_s1168" inset="0,0,0,0">
                              <w:txbxContent>
                                <w:p w:rsidR="00AD5882" w:rsidRDefault="00AD5882" w:rsidP="0042628B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169" type="#_x0000_t202" style="position:absolute;left:5311;top:10917;width:568;height:283" strokeweight="1pt">
                            <v:textbox style="mso-next-textbox:#_x0000_s1169" inset="0,0,0,0">
                              <w:txbxContent>
                                <w:p w:rsidR="00AD5882" w:rsidRDefault="00AD5882" w:rsidP="0042628B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170" style="position:absolute;left:2925;top:11174;width:3680;height:280" coordorigin="2196,10916" coordsize="3683,284">
                          <v:shape id="_x0000_s1171" type="#_x0000_t202" style="position:absolute;left:3158;top:10917;width:1305;height:283" strokeweight="1pt">
                            <v:textbox style="mso-next-textbox:#_x0000_s1171" inset="0,0,0,0">
                              <w:txbxContent>
                                <w:p w:rsidR="00AD5882" w:rsidRDefault="00AD5882" w:rsidP="0042628B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172" type="#_x0000_t202" style="position:absolute;left:2196;top:10916;width:964;height:283" strokeweight="1pt">
                            <v:textbox style="mso-next-textbox:#_x0000_s1172" inset="0,0,0,0">
                              <w:txbxContent>
                                <w:p w:rsidR="00AD5882" w:rsidRDefault="00AD5882" w:rsidP="0042628B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rPr>
                                      <w:noProof w:val="0"/>
                                    </w:rPr>
                                    <w:t>Т. контр.</w:t>
                                  </w:r>
                                </w:p>
                              </w:txbxContent>
                            </v:textbox>
                          </v:shape>
                          <v:shape id="_x0000_s1173" type="#_x0000_t202" style="position:absolute;left:4461;top:10917;width:851;height:283" strokeweight="1pt">
                            <v:textbox style="mso-next-textbox:#_x0000_s1173" inset="0,0,0,0">
                              <w:txbxContent>
                                <w:p w:rsidR="00AD5882" w:rsidRDefault="00AD5882" w:rsidP="0042628B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174" type="#_x0000_t202" style="position:absolute;left:5311;top:10917;width:568;height:283" strokeweight="1pt">
                            <v:textbox style="mso-next-textbox:#_x0000_s1174" inset="0,0,0,0">
                              <w:txbxContent>
                                <w:p w:rsidR="00AD5882" w:rsidRDefault="00AD5882" w:rsidP="0042628B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175" style="position:absolute;left:2925;top:11449;width:3680;height:281" coordorigin="2196,10916" coordsize="3683,284">
                          <v:shape id="_x0000_s1176" type="#_x0000_t202" style="position:absolute;left:3158;top:10917;width:1305;height:283" strokeweight="1pt">
                            <v:textbox style="mso-next-textbox:#_x0000_s1176" inset="0,0,0,0">
                              <w:txbxContent>
                                <w:p w:rsidR="00AD5882" w:rsidRDefault="00AD5882" w:rsidP="0042628B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177" type="#_x0000_t202" style="position:absolute;left:2196;top:10916;width:964;height:283" strokeweight="1pt">
                            <v:textbox style="mso-next-textbox:#_x0000_s1177" inset="0,0,0,0">
                              <w:txbxContent>
                                <w:p w:rsidR="00AD5882" w:rsidRDefault="00AD5882" w:rsidP="0042628B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rPr>
                                      <w:noProof w:val="0"/>
                                    </w:rPr>
                                    <w:t>Н. контр.</w:t>
                                  </w:r>
                                </w:p>
                              </w:txbxContent>
                            </v:textbox>
                          </v:shape>
                          <v:shape id="_x0000_s1178" type="#_x0000_t202" style="position:absolute;left:4461;top:10917;width:851;height:283" strokeweight="1pt">
                            <v:textbox style="mso-next-textbox:#_x0000_s1178" inset="0,0,0,0">
                              <w:txbxContent>
                                <w:p w:rsidR="00AD5882" w:rsidRDefault="00AD5882" w:rsidP="0042628B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179" type="#_x0000_t202" style="position:absolute;left:5311;top:10917;width:568;height:283" strokeweight="1pt">
                            <v:textbox style="mso-next-textbox:#_x0000_s1179" inset="0,0,0,0">
                              <w:txbxContent>
                                <w:p w:rsidR="00AD5882" w:rsidRDefault="00AD5882" w:rsidP="0042628B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180" style="position:absolute;left:2925;top:11726;width:3680;height:281" coordorigin="2196,10916" coordsize="3683,284">
                          <v:shape id="_x0000_s1181" type="#_x0000_t202" style="position:absolute;left:3158;top:10917;width:1305;height:283" strokeweight="1pt">
                            <v:textbox style="mso-next-textbox:#_x0000_s1181" inset="0,0,0,0">
                              <w:txbxContent>
                                <w:p w:rsidR="00AD5882" w:rsidRDefault="00AD5882" w:rsidP="0042628B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182" type="#_x0000_t202" style="position:absolute;left:2196;top:10916;width:964;height:283" strokeweight="1pt">
                            <v:textbox style="mso-next-textbox:#_x0000_s1182" inset="0,0,0,0">
                              <w:txbxContent>
                                <w:p w:rsidR="00AD5882" w:rsidRDefault="00AD5882" w:rsidP="0042628B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t>Утв</w:t>
                                  </w:r>
                                  <w:r>
                                    <w:rPr>
                                      <w:noProof w:val="0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_x0000_s1183" type="#_x0000_t202" style="position:absolute;left:4461;top:10917;width:851;height:283" strokeweight="1pt">
                            <v:textbox style="mso-next-textbox:#_x0000_s1183" inset="0,0,0,0">
                              <w:txbxContent>
                                <w:p w:rsidR="00AD5882" w:rsidRDefault="00AD5882" w:rsidP="0042628B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184" type="#_x0000_t202" style="position:absolute;left:5311;top:10917;width:568;height:283" strokeweight="1pt">
                            <v:textbox style="mso-next-textbox:#_x0000_s1184" inset="0,0,0,0">
                              <w:txbxContent>
                                <w:p w:rsidR="00AD5882" w:rsidRDefault="00AD5882" w:rsidP="0042628B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line id="_x0000_s1185" style="position:absolute;flip:x" from="5473,10607" to="5473,12007" strokeweight="2.25pt"/>
                      <v:line id="_x0000_s1186" style="position:absolute;flip:x" from="6040,10607" to="6040,12007" strokeweight="2.25pt"/>
                      <v:line id="_x0000_s1187" style="position:absolute;flip:x" from="3322,10607" to="3322,12007" strokeweight="2.25pt"/>
                      <v:line id="_x0000_s1188" style="position:absolute;flip:x" from="4621,10607" to="4621,12007" strokeweight="2.25pt"/>
                      <v:line id="_x0000_s1189" style="position:absolute;flip:x" from="2361,10607" to="2361,12007" strokeweight="2.25pt"/>
                    </v:group>
                  </v:group>
                  <v:group id="_x0000_s1190" style="position:absolute;left:3028;top:10033;width:3683;height:581" coordorigin="3033,9482" coordsize="3683,581">
                    <v:group id="_x0000_s1191" style="position:absolute;left:3034;top:9492;width:3682;height:561" coordorigin="1240,9793" coordsize="3685,568">
                      <v:group id="_x0000_s1192" style="position:absolute;left:1240;top:10078;width:3685;height:283" coordorigin="3332,11725" coordsize="3681,283">
                        <v:shape id="_x0000_s1193" type="#_x0000_t202" style="position:absolute;left:3332;top:11725;width:397;height:283" strokeweight="1pt">
                          <v:textbox style="mso-next-textbox:#_x0000_s1193" inset="0,0,0,0">
                            <w:txbxContent>
                              <w:p w:rsidR="00AD5882" w:rsidRDefault="00AD5882" w:rsidP="0042628B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194" type="#_x0000_t202" style="position:absolute;left:4295;top:11725;width:1304;height:283" strokeweight="1pt">
                          <v:textbox style="mso-next-textbox:#_x0000_s1194" inset="0,0,0,0">
                            <w:txbxContent>
                              <w:p w:rsidR="00AD5882" w:rsidRDefault="00AD5882" w:rsidP="0042628B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195" type="#_x0000_t202" style="position:absolute;left:3728;top:11725;width:567;height:283" strokeweight="1pt">
                          <v:textbox style="mso-next-textbox:#_x0000_s1195" inset="0,0,0,0">
                            <w:txbxContent>
                              <w:p w:rsidR="00AD5882" w:rsidRDefault="00AD5882" w:rsidP="0042628B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196" type="#_x0000_t202" style="position:absolute;left:5597;top:11725;width:850;height:283" strokeweight="1pt">
                          <v:textbox style="mso-next-textbox:#_x0000_s1196" inset="0,0,0,0">
                            <w:txbxContent>
                              <w:p w:rsidR="00AD5882" w:rsidRDefault="00AD5882" w:rsidP="0042628B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197" type="#_x0000_t202" style="position:absolute;left:6446;top:11725;width:567;height:283" strokeweight="1pt">
                          <v:textbox style="mso-next-textbox:#_x0000_s1197" inset="0,0,0,0">
                            <w:txbxContent>
                              <w:p w:rsidR="00AD5882" w:rsidRDefault="00AD5882" w:rsidP="0042628B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</v:group>
                      <v:group id="_x0000_s1198" style="position:absolute;left:1240;top:9793;width:3685;height:283" coordorigin="3332,11725" coordsize="3681,283">
                        <v:shape id="_x0000_s1199" type="#_x0000_t202" style="position:absolute;left:3332;top:11725;width:397;height:283" strokeweight="1pt">
                          <v:textbox style="mso-next-textbox:#_x0000_s1199" inset="0,0,0,0">
                            <w:txbxContent>
                              <w:p w:rsidR="00AD5882" w:rsidRDefault="00AD5882" w:rsidP="0042628B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200" type="#_x0000_t202" style="position:absolute;left:4295;top:11725;width:1304;height:283" strokeweight="1pt">
                          <v:textbox style="mso-next-textbox:#_x0000_s1200" inset="0,0,0,0">
                            <w:txbxContent>
                              <w:p w:rsidR="00AD5882" w:rsidRDefault="00AD5882" w:rsidP="0042628B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201" type="#_x0000_t202" style="position:absolute;left:3728;top:11725;width:567;height:283" strokeweight="1pt">
                          <v:textbox style="mso-next-textbox:#_x0000_s1201" inset="0,0,0,0">
                            <w:txbxContent>
                              <w:p w:rsidR="00AD5882" w:rsidRDefault="00AD5882" w:rsidP="0042628B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202" type="#_x0000_t202" style="position:absolute;left:5597;top:11725;width:850;height:283" strokeweight="1pt">
                          <v:textbox style="mso-next-textbox:#_x0000_s1202" inset="0,0,0,0">
                            <w:txbxContent>
                              <w:p w:rsidR="00AD5882" w:rsidRDefault="00AD5882" w:rsidP="0042628B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203" type="#_x0000_t202" style="position:absolute;left:6446;top:11725;width:567;height:283" strokeweight="1pt">
                          <v:textbox style="mso-next-textbox:#_x0000_s1203" inset="0,0,0,0">
                            <w:txbxContent>
                              <w:p w:rsidR="00AD5882" w:rsidRDefault="00AD5882" w:rsidP="0042628B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line id="_x0000_s1204" style="position:absolute" from="5299,9482" to="5299,10053" strokeweight="2.25pt"/>
                    <v:line id="_x0000_s1205" style="position:absolute" from="3033,9492" to="3033,10063" strokeweight="2.25pt"/>
                    <v:line id="_x0000_s1206" style="position:absolute" from="6715,9482" to="6715,10053" strokeweight="2.25pt"/>
                    <v:line id="_x0000_s1207" style="position:absolute" from="6148,9482" to="6148,10053" strokeweight="2.25pt"/>
                    <v:line id="_x0000_s1208" style="position:absolute" from="3430,9492" to="3430,10063" strokeweight="2.25pt"/>
                    <v:line id="_x0000_s1209" style="position:absolute" from="3996,9482" to="3996,10053" strokeweight="2.25pt"/>
                  </v:group>
                </v:group>
              </v:group>
            </v:group>
            <w10:wrap anchorx="page" anchory="page"/>
          </v:group>
        </w:pict>
      </w:r>
      <w:r w:rsidRPr="00281922">
        <w:rPr>
          <w:rFonts w:ascii="GOST type B" w:hAnsi="GOST type B"/>
          <w:b/>
          <w:i/>
          <w:sz w:val="32"/>
          <w:szCs w:val="32"/>
        </w:rPr>
        <w:t xml:space="preserve">Цель работы: </w:t>
      </w:r>
      <w:r w:rsidRPr="00281922">
        <w:rPr>
          <w:rFonts w:ascii="GOST type B" w:hAnsi="GOST type B"/>
          <w:i/>
          <w:sz w:val="32"/>
          <w:szCs w:val="32"/>
        </w:rPr>
        <w:t xml:space="preserve">научиться выполнять технические мероприятия по подготовке рабочего места для ремонта </w:t>
      </w:r>
      <w:r>
        <w:rPr>
          <w:rFonts w:ascii="GOST type B" w:hAnsi="GOST type B"/>
          <w:i/>
          <w:sz w:val="32"/>
          <w:szCs w:val="32"/>
        </w:rPr>
        <w:t>конденсаторной установки.</w:t>
      </w:r>
      <w:r w:rsidRPr="00281922">
        <w:rPr>
          <w:rFonts w:ascii="GOST type B" w:hAnsi="GOST type B"/>
          <w:i/>
          <w:sz w:val="32"/>
          <w:szCs w:val="32"/>
        </w:rPr>
        <w:t xml:space="preserve"> </w:t>
      </w:r>
    </w:p>
    <w:p w:rsidR="0042628B" w:rsidRPr="00281922" w:rsidRDefault="0042628B" w:rsidP="0042628B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  <w:r w:rsidRPr="00281922">
        <w:rPr>
          <w:rFonts w:ascii="GOST type B" w:hAnsi="GOST type B"/>
          <w:i/>
          <w:sz w:val="32"/>
          <w:szCs w:val="32"/>
        </w:rPr>
        <w:t>Ход работы:</w:t>
      </w:r>
    </w:p>
    <w:p w:rsidR="0042628B" w:rsidRPr="00281922" w:rsidRDefault="0042628B" w:rsidP="0042628B">
      <w:pPr>
        <w:tabs>
          <w:tab w:val="left" w:pos="2649"/>
        </w:tabs>
        <w:spacing w:after="0"/>
        <w:jc w:val="center"/>
        <w:rPr>
          <w:rFonts w:ascii="GOST type B" w:hAnsi="GOST type B"/>
          <w:i/>
          <w:sz w:val="32"/>
          <w:szCs w:val="32"/>
        </w:rPr>
      </w:pPr>
      <w:r w:rsidRPr="00281922">
        <w:rPr>
          <w:rFonts w:ascii="GOST type B" w:hAnsi="GOST type B"/>
          <w:i/>
          <w:sz w:val="32"/>
          <w:szCs w:val="32"/>
        </w:rPr>
        <w:t>1. Теоретические сведения</w:t>
      </w: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group id="_x0000_s1026" style="position:absolute;left:0;text-align:left;margin-left:28.35pt;margin-top:14.2pt;width:552.45pt;height:813.55pt;z-index:-251658240;mso-position-horizontal-relative:page;mso-position-vertical-relative:page" coordorigin="573,284" coordsize="11049,16271" wrapcoords="996 -20 996 10810 -29 10949 -29 21620 21659 21620 21659 -20 996 -20" o:allowincell="f">
            <v:group id="_x0000_s1027" style="position:absolute;left:573;top:8557;width:561;height:7998" coordorigin="3194,6929" coordsize="561,8155">
              <v:group id="_x0000_s1028" style="position:absolute;left:3194;top:6929;width:283;height:8155" coordorigin="3194,6929" coordsize="283,8155">
                <v:shape id="_x0000_s1029" type="#_x0000_t202" style="position:absolute;left:3194;top:13667;width:283;height:1417" strokeweight="2.25pt">
                  <v:textbox style="layout-flow:vertical;mso-layout-flow-alt:bottom-to-top;mso-next-textbox:#_x0000_s1029" inset="0,0,0,0">
                    <w:txbxContent>
                      <w:p w:rsidR="00AD5882" w:rsidRDefault="00AD5882" w:rsidP="00AA057D">
                        <w:pPr>
                          <w:pStyle w:val="ac"/>
                        </w:pPr>
                        <w:r>
                          <w:t>Инв. № подп</w:t>
                        </w:r>
                      </w:p>
                    </w:txbxContent>
                  </v:textbox>
                </v:shape>
                <v:shape id="_x0000_s1030" type="#_x0000_t202" style="position:absolute;left:3194;top:11707;width:283;height:1984" strokeweight="2.25pt">
                  <v:textbox style="layout-flow:vertical;mso-layout-flow-alt:bottom-to-top;mso-next-textbox:#_x0000_s1030" inset="0,0,0,0">
                    <w:txbxContent>
                      <w:p w:rsidR="00AD5882" w:rsidRDefault="00AD5882" w:rsidP="00AA057D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_x0000_s1031" type="#_x0000_t202" style="position:absolute;left:3194;top:8901;width:283;height:1417" strokeweight="2.25pt">
                  <v:textbox style="layout-flow:vertical;mso-layout-flow-alt:bottom-to-top;mso-next-textbox:#_x0000_s1031" inset="0,0,0,0">
                    <w:txbxContent>
                      <w:p w:rsidR="00AD5882" w:rsidRDefault="00AD5882" w:rsidP="00AA057D">
                        <w:pPr>
                          <w:pStyle w:val="ac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_x0000_s1032" type="#_x0000_t202" style="position:absolute;left:3194;top:10306;width:283;height:1417" strokeweight="2.25pt">
                  <v:textbox style="layout-flow:vertical;mso-layout-flow-alt:bottom-to-top;mso-next-textbox:#_x0000_s1032" inset="0,0,0,0">
                    <w:txbxContent>
                      <w:p w:rsidR="00AD5882" w:rsidRDefault="00AD5882" w:rsidP="00AA057D">
                        <w:pPr>
                          <w:pStyle w:val="ac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_x0000_s1033" type="#_x0000_t202" style="position:absolute;left:3194;top:6929;width:283;height:1984" strokeweight="2.25pt">
                  <v:textbox style="layout-flow:vertical;mso-layout-flow-alt:bottom-to-top;mso-next-textbox:#_x0000_s1033" inset="0,0,0,0">
                    <w:txbxContent>
                      <w:p w:rsidR="00AD5882" w:rsidRDefault="00AD5882" w:rsidP="00AA057D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</v:group>
              <v:group id="_x0000_s1034" style="position:absolute;left:3472;top:6929;width:283;height:8155" coordorigin="3194,6929" coordsize="283,8155">
                <v:shape id="_x0000_s1035" type="#_x0000_t202" style="position:absolute;left:3194;top:13667;width:283;height:1417" strokeweight="2.25pt">
                  <v:textbox style="layout-flow:vertical;mso-layout-flow-alt:bottom-to-top;mso-next-textbox:#_x0000_s1035" inset="0,0,0,0">
                    <w:txbxContent>
                      <w:p w:rsidR="00AD5882" w:rsidRDefault="00AD5882" w:rsidP="00AA057D">
                        <w:pPr>
                          <w:pStyle w:val="ac"/>
                        </w:pPr>
                      </w:p>
                    </w:txbxContent>
                  </v:textbox>
                </v:shape>
                <v:shape id="_x0000_s1036" type="#_x0000_t202" style="position:absolute;left:3194;top:11707;width:283;height:1984" strokeweight="2.25pt">
                  <v:textbox style="layout-flow:vertical;mso-layout-flow-alt:bottom-to-top;mso-next-textbox:#_x0000_s1036" inset="0,0,0,0">
                    <w:txbxContent>
                      <w:p w:rsidR="00AD5882" w:rsidRDefault="00AD5882" w:rsidP="00AA057D">
                        <w:pPr>
                          <w:pStyle w:val="ac"/>
                        </w:pPr>
                      </w:p>
                    </w:txbxContent>
                  </v:textbox>
                </v:shape>
                <v:shape id="_x0000_s1037" type="#_x0000_t202" style="position:absolute;left:3194;top:8901;width:283;height:1417" strokeweight="2.25pt">
                  <v:textbox style="layout-flow:vertical;mso-layout-flow-alt:bottom-to-top;mso-next-textbox:#_x0000_s1037" inset="0,0,0,0">
                    <w:txbxContent>
                      <w:p w:rsidR="00AD5882" w:rsidRDefault="00AD5882" w:rsidP="00AA057D">
                        <w:pPr>
                          <w:pStyle w:val="ac"/>
                        </w:pPr>
                      </w:p>
                    </w:txbxContent>
                  </v:textbox>
                </v:shape>
                <v:shape id="_x0000_s1038" type="#_x0000_t202" style="position:absolute;left:3194;top:10306;width:283;height:1417" strokeweight="2.25pt">
                  <v:textbox style="layout-flow:vertical;mso-layout-flow-alt:bottom-to-top;mso-next-textbox:#_x0000_s1038" inset="0,0,0,0">
                    <w:txbxContent>
                      <w:p w:rsidR="00AD5882" w:rsidRDefault="00AD5882" w:rsidP="00AA057D">
                        <w:pPr>
                          <w:pStyle w:val="ac"/>
                        </w:pPr>
                      </w:p>
                    </w:txbxContent>
                  </v:textbox>
                </v:shape>
                <v:shape id="_x0000_s1039" type="#_x0000_t202" style="position:absolute;left:3194;top:6929;width:283;height:1984" strokeweight="2.25pt">
                  <v:textbox style="layout-flow:vertical;mso-layout-flow-alt:bottom-to-top;mso-next-textbox:#_x0000_s1039" inset="0,0,0,0">
                    <w:txbxContent>
                      <w:p w:rsidR="00AD5882" w:rsidRDefault="00AD5882" w:rsidP="00AA057D">
                        <w:pPr>
                          <w:pStyle w:val="ac"/>
                        </w:pPr>
                      </w:p>
                    </w:txbxContent>
                  </v:textbox>
                </v:shape>
              </v:group>
            </v:group>
            <v:rect id="_x0000_s1040" style="position:absolute;left:1134;top:284;width:10488;height:16271" strokeweight="2.25pt">
              <v:textbox inset="0,0,0,0"/>
            </v:rect>
            <v:group id="_x0000_s1041" style="position:absolute;left:1134;top:14321;width:10488;height:2234" coordorigin="1418,13315" coordsize="10488,2278">
              <v:rect id="_x0000_s1042" style="position:absolute;left:1418;top:13317;width:10488;height:2268" strokeweight="2.25pt">
                <v:textbox inset="0,0,0,0"/>
              </v:rect>
              <v:group id="_x0000_s1043" style="position:absolute;left:1421;top:13315;width:10485;height:2278" coordorigin="1135,11234" coordsize="10485,2278">
                <v:group id="_x0000_s1044" style="position:absolute;left:4817;top:11234;width:6803;height:2268" coordorigin="4667,12846" coordsize="6803,2268">
                  <v:group id="_x0000_s1045" style="position:absolute;left:8629;top:13691;width:2841;height:577" coordorigin="6360,12791" coordsize="2841,577">
                    <v:shape id="_x0000_s1046" type="#_x0000_t202" style="position:absolute;left:6365;top:12791;width:848;height:283" strokeweight="2.25pt">
                      <v:textbox style="mso-next-textbox:#_x0000_s1046" inset="0,0,0,0">
                        <w:txbxContent>
                          <w:p w:rsidR="00AD5882" w:rsidRDefault="00AD5882" w:rsidP="00AA057D">
                            <w:pPr>
                              <w:pStyle w:val="ac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Лит</w:t>
                            </w:r>
                          </w:p>
                        </w:txbxContent>
                      </v:textbox>
                    </v:shape>
                    <v:shape id="_x0000_s1047" type="#_x0000_t202" style="position:absolute;left:7218;top:12791;width:847;height:283" strokeweight="2.25pt">
                      <v:textbox style="mso-next-textbox:#_x0000_s1047" inset="0,0,0,0">
                        <w:txbxContent>
                          <w:p w:rsidR="00AD5882" w:rsidRDefault="00AD5882" w:rsidP="00AA057D">
                            <w:pPr>
                              <w:pStyle w:val="ac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shape id="_x0000_s1048" type="#_x0000_t202" style="position:absolute;left:8070;top:12791;width:1131;height:283" strokeweight="2.25pt">
                      <v:textbox style="mso-next-textbox:#_x0000_s1048" inset="0,0,0,0">
                        <w:txbxContent>
                          <w:p w:rsidR="00AD5882" w:rsidRDefault="00AD5882" w:rsidP="00AA057D">
                            <w:pPr>
                              <w:pStyle w:val="ac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Листов</w:t>
                            </w:r>
                          </w:p>
                        </w:txbxContent>
                      </v:textbox>
                    </v:shape>
                    <v:shape id="_x0000_s1049" type="#_x0000_t202" style="position:absolute;left:7223;top:13077;width:847;height:283" strokeweight="2.25pt">
                      <v:textbox style="mso-next-textbox:#_x0000_s1049" inset="0,0,0,0">
                        <w:txbxContent>
                          <w:p w:rsidR="00AD5882" w:rsidRPr="000D2D7D" w:rsidRDefault="00AD5882" w:rsidP="00AA057D">
                            <w:pPr>
                              <w:pStyle w:val="ac"/>
                              <w:rPr>
                                <w:noProof w:val="0"/>
                                <w:sz w:val="24"/>
                                <w:szCs w:val="24"/>
                              </w:rPr>
                            </w:pPr>
                            <w:r w:rsidRPr="000D2D7D">
                              <w:rPr>
                                <w:noProof w:val="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050" type="#_x0000_t202" style="position:absolute;left:8070;top:13072;width:1131;height:283" strokeweight="2.25pt">
                      <v:textbox style="mso-next-textbox:#_x0000_s1050" inset="0,0,0,0">
                        <w:txbxContent>
                          <w:p w:rsidR="00AD5882" w:rsidRPr="000D2D7D" w:rsidRDefault="00AD5882" w:rsidP="00AA057D">
                            <w:pPr>
                              <w:pStyle w:val="ac"/>
                              <w:rPr>
                                <w:noProof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 w:val="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group id="_x0000_s1051" style="position:absolute;left:6360;top:13084;width:848;height:284" coordorigin="6125,9275" coordsize="850,284">
                      <v:shape id="_x0000_s1052" type="#_x0000_t202" style="position:absolute;left:6125;top:9275;width:283;height:283" strokeweight="1pt">
                        <v:textbox style="mso-next-textbox:#_x0000_s1052" inset="0,0,0,0">
                          <w:txbxContent>
                            <w:p w:rsidR="00AD5882" w:rsidRPr="000D2D7D" w:rsidRDefault="00AD5882" w:rsidP="00AA057D">
                              <w:pPr>
                                <w:pStyle w:val="ac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D2D7D">
                                <w:rPr>
                                  <w:sz w:val="24"/>
                                  <w:szCs w:val="24"/>
                                </w:rPr>
                                <w:t>П</w:t>
                              </w:r>
                            </w:p>
                          </w:txbxContent>
                        </v:textbox>
                      </v:shape>
                      <v:shape id="_x0000_s1053" type="#_x0000_t202" style="position:absolute;left:6409;top:9276;width:283;height:283" strokeweight="1pt">
                        <v:textbox style="mso-next-textbox:#_x0000_s1053" inset="0,0,0,0">
                          <w:txbxContent>
                            <w:p w:rsidR="00AD5882" w:rsidRPr="000D2D7D" w:rsidRDefault="00AD5882" w:rsidP="00AA057D">
                              <w:pPr>
                                <w:pStyle w:val="ac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D2D7D">
                                <w:rPr>
                                  <w:sz w:val="24"/>
                                  <w:szCs w:val="24"/>
                                </w:rPr>
                                <w:t>З</w:t>
                              </w:r>
                            </w:p>
                          </w:txbxContent>
                        </v:textbox>
                      </v:shape>
                      <v:shape id="_x0000_s1054" type="#_x0000_t202" style="position:absolute;left:6692;top:9275;width:283;height:283" strokeweight="1pt">
                        <v:textbox style="mso-next-textbox:#_x0000_s1054" inset="0,0,0,0">
                          <w:txbxContent>
                            <w:p w:rsidR="00AD5882" w:rsidRDefault="00AD5882" w:rsidP="00AA057D">
                              <w:pPr>
                                <w:pStyle w:val="ac"/>
                              </w:pPr>
                            </w:p>
                          </w:txbxContent>
                        </v:textbox>
                      </v:shape>
                    </v:group>
                  </v:group>
                  <v:shape id="_x0000_s1055" type="#_x0000_t202" style="position:absolute;left:8635;top:14264;width:2835;height:850" strokeweight="2.25pt">
                    <v:textbox style="mso-next-textbox:#_x0000_s1055" inset="0,0,0,0">
                      <w:txbxContent>
                        <w:p w:rsidR="00AD5882" w:rsidRDefault="00AD5882" w:rsidP="00AA057D">
                          <w:pPr>
                            <w:pStyle w:val="ac"/>
                            <w:rPr>
                              <w:noProof w:val="0"/>
                              <w:sz w:val="28"/>
                              <w:szCs w:val="28"/>
                            </w:rPr>
                          </w:pPr>
                        </w:p>
                        <w:p w:rsidR="00AD5882" w:rsidRPr="000D2D7D" w:rsidRDefault="00AD5882" w:rsidP="00AA057D">
                          <w:pPr>
                            <w:pStyle w:val="ac"/>
                            <w:spacing w:before="60"/>
                            <w:rPr>
                              <w:noProof w:val="0"/>
                              <w:sz w:val="28"/>
                              <w:szCs w:val="28"/>
                            </w:rPr>
                          </w:pPr>
                          <w:r w:rsidRPr="000D2D7D">
                            <w:rPr>
                              <w:noProof w:val="0"/>
                              <w:sz w:val="28"/>
                              <w:szCs w:val="28"/>
                            </w:rPr>
                            <w:t>ОЖЭС-31</w:t>
                          </w:r>
                          <w:r>
                            <w:rPr>
                              <w:noProof w:val="0"/>
                              <w:sz w:val="28"/>
                              <w:szCs w:val="28"/>
                            </w:rPr>
                            <w:t>1</w:t>
                          </w:r>
                        </w:p>
                        <w:p w:rsidR="00AD5882" w:rsidRDefault="00AD5882" w:rsidP="00AA057D">
                          <w:pPr>
                            <w:pStyle w:val="ac"/>
                            <w:spacing w:before="60"/>
                            <w:rPr>
                              <w:noProof w:val="0"/>
                              <w:sz w:val="22"/>
                              <w:szCs w:val="22"/>
                            </w:rPr>
                          </w:pPr>
                        </w:p>
                        <w:p w:rsidR="00AD5882" w:rsidRDefault="00AD5882" w:rsidP="00AA057D">
                          <w:pPr>
                            <w:pStyle w:val="ac"/>
                            <w:spacing w:before="60"/>
                            <w:rPr>
                              <w:noProof w:val="0"/>
                              <w:sz w:val="22"/>
                              <w:szCs w:val="22"/>
                            </w:rPr>
                          </w:pPr>
                        </w:p>
                        <w:p w:rsidR="00AD5882" w:rsidRDefault="00AD5882" w:rsidP="00AA057D">
                          <w:pPr>
                            <w:pStyle w:val="ac"/>
                            <w:spacing w:before="60"/>
                            <w:rPr>
                              <w:noProof w:val="0"/>
                              <w:sz w:val="22"/>
                              <w:szCs w:val="22"/>
                            </w:rPr>
                          </w:pPr>
                        </w:p>
                        <w:p w:rsidR="00AD5882" w:rsidRPr="00C90611" w:rsidRDefault="00AD5882" w:rsidP="00AA057D">
                          <w:pPr>
                            <w:pStyle w:val="ac"/>
                            <w:spacing w:before="60"/>
                            <w:rPr>
                              <w:noProof w:val="0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_x0000_s1056" type="#_x0000_t202" style="position:absolute;left:4667;top:13697;width:3969;height:1417" strokeweight="2.25pt">
                    <v:textbox style="mso-next-textbox:#_x0000_s1056" inset="0,0,0,0">
                      <w:txbxContent>
                        <w:p w:rsidR="00AD5882" w:rsidRPr="005447EA" w:rsidRDefault="00AD5882" w:rsidP="00AA057D">
                          <w:pPr>
                            <w:pStyle w:val="ac"/>
                            <w:spacing w:before="120"/>
                            <w:rPr>
                              <w:rFonts w:ascii="GOST type B" w:hAnsi="GOST type B"/>
                              <w:noProof w:val="0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OST type B" w:hAnsi="GOST type B"/>
                              <w:noProof w:val="0"/>
                              <w:sz w:val="26"/>
                              <w:szCs w:val="26"/>
                            </w:rPr>
                            <w:t>Подготовка рабочего места для ремонта конденсаторной установки</w:t>
                          </w:r>
                        </w:p>
                        <w:p w:rsidR="00AD5882" w:rsidRPr="0038641A" w:rsidRDefault="00AD5882" w:rsidP="00AA057D"/>
                      </w:txbxContent>
                    </v:textbox>
                  </v:shape>
                  <v:shape id="_x0000_s1057" type="#_x0000_t202" style="position:absolute;left:4667;top:12846;width:6803;height:850" strokeweight="2.25pt">
                    <v:textbox style="mso-next-textbox:#_x0000_s1057" inset="0,0,0,0">
                      <w:txbxContent>
                        <w:p w:rsidR="00AD5882" w:rsidRPr="0038641A" w:rsidRDefault="00AD5882" w:rsidP="00AA057D">
                          <w:pPr>
                            <w:pStyle w:val="ac"/>
                            <w:spacing w:before="160"/>
                            <w:rPr>
                              <w:noProof w:val="0"/>
                              <w:sz w:val="32"/>
                            </w:rPr>
                          </w:pPr>
                          <w:r>
                            <w:rPr>
                              <w:noProof w:val="0"/>
                              <w:sz w:val="32"/>
                            </w:rPr>
                            <w:t>Практическое занятие № 12</w:t>
                          </w:r>
                        </w:p>
                      </w:txbxContent>
                    </v:textbox>
                  </v:shape>
                </v:group>
                <v:group id="_x0000_s1058" style="position:absolute;left:1135;top:11238;width:3685;height:2274" coordorigin="3028,10033" coordsize="3685,2274">
                  <v:group id="_x0000_s1059" style="position:absolute;left:3031;top:10614;width:3682;height:1693" coordorigin="3314,10614" coordsize="3682,1693">
                    <v:group id="_x0000_s1060" style="position:absolute;left:3314;top:10614;width:3682;height:280" coordorigin="3332,11725" coordsize="3681,283">
                      <v:shape id="_x0000_s1061" type="#_x0000_t202" style="position:absolute;left:3332;top:11725;width:397;height:283" strokeweight="2.25pt">
                        <v:textbox style="mso-next-textbox:#_x0000_s1061" inset="0,0,0,0">
                          <w:txbxContent>
                            <w:p w:rsidR="00AD5882" w:rsidRDefault="00AD5882" w:rsidP="00AA057D">
                              <w:pPr>
                                <w:pStyle w:val="ac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Лит</w:t>
                              </w:r>
                            </w:p>
                          </w:txbxContent>
                        </v:textbox>
                      </v:shape>
                      <v:shape id="_x0000_s1062" type="#_x0000_t202" style="position:absolute;left:4295;top:11725;width:1304;height:283" strokeweight="2.25pt">
                        <v:textbox style="mso-next-textbox:#_x0000_s1062" inset="0,0,0,0">
                          <w:txbxContent>
                            <w:p w:rsidR="00AD5882" w:rsidRDefault="00AD5882" w:rsidP="00AA057D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v:textbox>
                      </v:shape>
                      <v:shape id="_x0000_s1063" type="#_x0000_t202" style="position:absolute;left:3728;top:11725;width:567;height:283" strokeweight="2.25pt">
                        <v:textbox style="mso-next-textbox:#_x0000_s1063" inset="0,0,0,0">
                          <w:txbxContent>
                            <w:p w:rsidR="00AD5882" w:rsidRDefault="00AD5882" w:rsidP="00AA057D">
                              <w:pPr>
                                <w:pStyle w:val="ac"/>
                                <w:rPr>
                                  <w:noProof w:val="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noProof w:val="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_x0000_s1064" type="#_x0000_t202" style="position:absolute;left:5597;top:11725;width:850;height:283" strokeweight="2.25pt">
                        <v:textbox style="mso-next-textbox:#_x0000_s1064" inset="0,0,0,0">
                          <w:txbxContent>
                            <w:p w:rsidR="00AD5882" w:rsidRDefault="00AD5882" w:rsidP="00AA057D">
                              <w:pPr>
                                <w:pStyle w:val="ac"/>
                                <w:rPr>
                                  <w:noProof w:val="0"/>
                                </w:rPr>
                              </w:pPr>
                              <w:r>
                                <w:t>Подп</w:t>
                              </w:r>
                              <w:r>
                                <w:rPr>
                                  <w:noProof w:val="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_x0000_s1065" type="#_x0000_t202" style="position:absolute;left:6446;top:11725;width:567;height:283" strokeweight="2.25pt">
                        <v:textbox style="mso-next-textbox:#_x0000_s1065" inset="0,0,0,0">
                          <w:txbxContent>
                            <w:p w:rsidR="00AD5882" w:rsidRDefault="00AD5882" w:rsidP="00AA057D">
                              <w:pPr>
                                <w:pStyle w:val="ac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Дата</w:t>
                              </w:r>
                            </w:p>
                          </w:txbxContent>
                        </v:textbox>
                      </v:shape>
                    </v:group>
                    <v:group id="_x0000_s1066" style="position:absolute;left:3314;top:10907;width:3682;height:1400" coordorigin="2358,10607" coordsize="3682,1400">
                      <v:group id="_x0000_s1067" style="position:absolute;left:2358;top:10609;width:3681;height:1391" coordorigin="2924,10616" coordsize="3681,1391">
                        <v:group id="_x0000_s1068" style="position:absolute;left:2924;top:10616;width:3680;height:281" coordorigin="2196,10916" coordsize="3683,284">
                          <v:shape id="_x0000_s1069" type="#_x0000_t202" style="position:absolute;left:3158;top:10917;width:1305;height:283" strokeweight="1pt">
                            <v:textbox style="mso-next-textbox:#_x0000_s1069" inset="0,0,0,0">
                              <w:txbxContent>
                                <w:p w:rsidR="00AD5882" w:rsidRPr="0038641A" w:rsidRDefault="00AD5882" w:rsidP="00AA057D"/>
                              </w:txbxContent>
                            </v:textbox>
                          </v:shape>
                          <v:shape id="_x0000_s1070" type="#_x0000_t202" style="position:absolute;left:2196;top:10916;width:964;height:283" strokeweight="1pt">
                            <v:textbox style="mso-next-textbox:#_x0000_s1070" inset="0,0,0,0">
                              <w:txbxContent>
                                <w:p w:rsidR="00AD5882" w:rsidRDefault="00AD5882" w:rsidP="00AA057D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t>Разраб</w:t>
                                  </w:r>
                                  <w:r>
                                    <w:rPr>
                                      <w:noProof w:val="0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_x0000_s1071" type="#_x0000_t202" style="position:absolute;left:4461;top:10917;width:851;height:283" strokeweight="1pt">
                            <v:textbox style="mso-next-textbox:#_x0000_s1071" inset="0,0,0,0">
                              <w:txbxContent>
                                <w:p w:rsidR="00AD5882" w:rsidRDefault="00AD5882" w:rsidP="00AA057D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072" type="#_x0000_t202" style="position:absolute;left:5311;top:10917;width:568;height:283" strokeweight="1pt">
                            <v:textbox style="mso-next-textbox:#_x0000_s1072" inset="0,0,0,0">
                              <w:txbxContent>
                                <w:p w:rsidR="00AD5882" w:rsidRDefault="00AD5882" w:rsidP="00AA057D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073" style="position:absolute;left:2925;top:10895;width:3680;height:280" coordorigin="2196,10916" coordsize="3683,284">
                          <v:shape id="_x0000_s1074" type="#_x0000_t202" style="position:absolute;left:3158;top:10917;width:1305;height:283" strokeweight="1pt">
                            <v:textbox style="mso-next-textbox:#_x0000_s1074" inset="0,0,0,0">
                              <w:txbxContent>
                                <w:p w:rsidR="00AD5882" w:rsidRDefault="00AD5882" w:rsidP="00AA057D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rPr>
                                      <w:noProof w:val="0"/>
                                    </w:rPr>
                                    <w:t>Гудкова Н.А.</w:t>
                                  </w:r>
                                </w:p>
                              </w:txbxContent>
                            </v:textbox>
                          </v:shape>
                          <v:shape id="_x0000_s1075" type="#_x0000_t202" style="position:absolute;left:2196;top:10916;width:964;height:283" strokeweight="1pt">
                            <v:textbox style="mso-next-textbox:#_x0000_s1075" inset="0,0,0,0">
                              <w:txbxContent>
                                <w:p w:rsidR="00AD5882" w:rsidRDefault="00AD5882" w:rsidP="00AA057D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t>Пров</w:t>
                                  </w:r>
                                  <w:r>
                                    <w:rPr>
                                      <w:noProof w:val="0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_x0000_s1076" type="#_x0000_t202" style="position:absolute;left:4461;top:10917;width:851;height:283" strokeweight="1pt">
                            <v:textbox style="mso-next-textbox:#_x0000_s1076" inset="0,0,0,0">
                              <w:txbxContent>
                                <w:p w:rsidR="00AD5882" w:rsidRDefault="00AD5882" w:rsidP="00AA057D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077" type="#_x0000_t202" style="position:absolute;left:5311;top:10917;width:568;height:283" strokeweight="1pt">
                            <v:textbox style="mso-next-textbox:#_x0000_s1077" inset="0,0,0,0">
                              <w:txbxContent>
                                <w:p w:rsidR="00AD5882" w:rsidRDefault="00AD5882" w:rsidP="00AA057D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078" style="position:absolute;left:2925;top:11174;width:3680;height:280" coordorigin="2196,10916" coordsize="3683,284">
                          <v:shape id="_x0000_s1079" type="#_x0000_t202" style="position:absolute;left:3158;top:10917;width:1305;height:283" strokeweight="1pt">
                            <v:textbox style="mso-next-textbox:#_x0000_s1079" inset="0,0,0,0">
                              <w:txbxContent>
                                <w:p w:rsidR="00AD5882" w:rsidRDefault="00AD5882" w:rsidP="00AA057D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080" type="#_x0000_t202" style="position:absolute;left:2196;top:10916;width:964;height:283" strokeweight="1pt">
                            <v:textbox style="mso-next-textbox:#_x0000_s1080" inset="0,0,0,0">
                              <w:txbxContent>
                                <w:p w:rsidR="00AD5882" w:rsidRDefault="00AD5882" w:rsidP="00AA057D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rPr>
                                      <w:noProof w:val="0"/>
                                    </w:rPr>
                                    <w:t>Т. контр.</w:t>
                                  </w:r>
                                </w:p>
                              </w:txbxContent>
                            </v:textbox>
                          </v:shape>
                          <v:shape id="_x0000_s1081" type="#_x0000_t202" style="position:absolute;left:4461;top:10917;width:851;height:283" strokeweight="1pt">
                            <v:textbox style="mso-next-textbox:#_x0000_s1081" inset="0,0,0,0">
                              <w:txbxContent>
                                <w:p w:rsidR="00AD5882" w:rsidRDefault="00AD5882" w:rsidP="00AA057D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082" type="#_x0000_t202" style="position:absolute;left:5311;top:10917;width:568;height:283" strokeweight="1pt">
                            <v:textbox style="mso-next-textbox:#_x0000_s1082" inset="0,0,0,0">
                              <w:txbxContent>
                                <w:p w:rsidR="00AD5882" w:rsidRDefault="00AD5882" w:rsidP="00AA057D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083" style="position:absolute;left:2925;top:11449;width:3680;height:281" coordorigin="2196,10916" coordsize="3683,284">
                          <v:shape id="_x0000_s1084" type="#_x0000_t202" style="position:absolute;left:3158;top:10917;width:1305;height:283" strokeweight="1pt">
                            <v:textbox style="mso-next-textbox:#_x0000_s1084" inset="0,0,0,0">
                              <w:txbxContent>
                                <w:p w:rsidR="00AD5882" w:rsidRDefault="00AD5882" w:rsidP="00AA057D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085" type="#_x0000_t202" style="position:absolute;left:2196;top:10916;width:964;height:283" strokeweight="1pt">
                            <v:textbox style="mso-next-textbox:#_x0000_s1085" inset="0,0,0,0">
                              <w:txbxContent>
                                <w:p w:rsidR="00AD5882" w:rsidRDefault="00AD5882" w:rsidP="00AA057D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rPr>
                                      <w:noProof w:val="0"/>
                                    </w:rPr>
                                    <w:t>Н. контр.</w:t>
                                  </w:r>
                                </w:p>
                              </w:txbxContent>
                            </v:textbox>
                          </v:shape>
                          <v:shape id="_x0000_s1086" type="#_x0000_t202" style="position:absolute;left:4461;top:10917;width:851;height:283" strokeweight="1pt">
                            <v:textbox style="mso-next-textbox:#_x0000_s1086" inset="0,0,0,0">
                              <w:txbxContent>
                                <w:p w:rsidR="00AD5882" w:rsidRDefault="00AD5882" w:rsidP="00AA057D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087" type="#_x0000_t202" style="position:absolute;left:5311;top:10917;width:568;height:283" strokeweight="1pt">
                            <v:textbox style="mso-next-textbox:#_x0000_s1087" inset="0,0,0,0">
                              <w:txbxContent>
                                <w:p w:rsidR="00AD5882" w:rsidRDefault="00AD5882" w:rsidP="00AA057D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088" style="position:absolute;left:2925;top:11726;width:3680;height:281" coordorigin="2196,10916" coordsize="3683,284">
                          <v:shape id="_x0000_s1089" type="#_x0000_t202" style="position:absolute;left:3158;top:10917;width:1305;height:283" strokeweight="1pt">
                            <v:textbox style="mso-next-textbox:#_x0000_s1089" inset="0,0,0,0">
                              <w:txbxContent>
                                <w:p w:rsidR="00AD5882" w:rsidRDefault="00AD5882" w:rsidP="00AA057D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090" type="#_x0000_t202" style="position:absolute;left:2196;top:10916;width:964;height:283" strokeweight="1pt">
                            <v:textbox style="mso-next-textbox:#_x0000_s1090" inset="0,0,0,0">
                              <w:txbxContent>
                                <w:p w:rsidR="00AD5882" w:rsidRDefault="00AD5882" w:rsidP="00AA057D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t>Утв</w:t>
                                  </w:r>
                                  <w:r>
                                    <w:rPr>
                                      <w:noProof w:val="0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_x0000_s1091" type="#_x0000_t202" style="position:absolute;left:4461;top:10917;width:851;height:283" strokeweight="1pt">
                            <v:textbox style="mso-next-textbox:#_x0000_s1091" inset="0,0,0,0">
                              <w:txbxContent>
                                <w:p w:rsidR="00AD5882" w:rsidRDefault="00AD5882" w:rsidP="00AA057D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092" type="#_x0000_t202" style="position:absolute;left:5311;top:10917;width:568;height:283" strokeweight="1pt">
                            <v:textbox style="mso-next-textbox:#_x0000_s1092" inset="0,0,0,0">
                              <w:txbxContent>
                                <w:p w:rsidR="00AD5882" w:rsidRDefault="00AD5882" w:rsidP="00AA057D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line id="_x0000_s1093" style="position:absolute;flip:x" from="5473,10607" to="5473,12007" strokeweight="2.25pt"/>
                      <v:line id="_x0000_s1094" style="position:absolute;flip:x" from="6040,10607" to="6040,12007" strokeweight="2.25pt"/>
                      <v:line id="_x0000_s1095" style="position:absolute;flip:x" from="3322,10607" to="3322,12007" strokeweight="2.25pt"/>
                      <v:line id="_x0000_s1096" style="position:absolute;flip:x" from="4621,10607" to="4621,12007" strokeweight="2.25pt"/>
                      <v:line id="_x0000_s1097" style="position:absolute;flip:x" from="2361,10607" to="2361,12007" strokeweight="2.25pt"/>
                    </v:group>
                  </v:group>
                  <v:group id="_x0000_s1098" style="position:absolute;left:3028;top:10033;width:3683;height:581" coordorigin="3033,9482" coordsize="3683,581">
                    <v:group id="_x0000_s1099" style="position:absolute;left:3034;top:9492;width:3682;height:561" coordorigin="1240,9793" coordsize="3685,568">
                      <v:group id="_x0000_s1100" style="position:absolute;left:1240;top:10078;width:3685;height:283" coordorigin="3332,11725" coordsize="3681,283">
                        <v:shape id="_x0000_s1101" type="#_x0000_t202" style="position:absolute;left:3332;top:11725;width:397;height:283" strokeweight="1pt">
                          <v:textbox style="mso-next-textbox:#_x0000_s1101" inset="0,0,0,0">
                            <w:txbxContent>
                              <w:p w:rsidR="00AD5882" w:rsidRDefault="00AD5882" w:rsidP="00AA057D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102" type="#_x0000_t202" style="position:absolute;left:4295;top:11725;width:1304;height:283" strokeweight="1pt">
                          <v:textbox style="mso-next-textbox:#_x0000_s1102" inset="0,0,0,0">
                            <w:txbxContent>
                              <w:p w:rsidR="00AD5882" w:rsidRDefault="00AD5882" w:rsidP="00AA057D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103" type="#_x0000_t202" style="position:absolute;left:3728;top:11725;width:567;height:283" strokeweight="1pt">
                          <v:textbox style="mso-next-textbox:#_x0000_s1103" inset="0,0,0,0">
                            <w:txbxContent>
                              <w:p w:rsidR="00AD5882" w:rsidRDefault="00AD5882" w:rsidP="00AA057D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104" type="#_x0000_t202" style="position:absolute;left:5597;top:11725;width:850;height:283" strokeweight="1pt">
                          <v:textbox style="mso-next-textbox:#_x0000_s1104" inset="0,0,0,0">
                            <w:txbxContent>
                              <w:p w:rsidR="00AD5882" w:rsidRDefault="00AD5882" w:rsidP="00AA057D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105" type="#_x0000_t202" style="position:absolute;left:6446;top:11725;width:567;height:283" strokeweight="1pt">
                          <v:textbox style="mso-next-textbox:#_x0000_s1105" inset="0,0,0,0">
                            <w:txbxContent>
                              <w:p w:rsidR="00AD5882" w:rsidRDefault="00AD5882" w:rsidP="00AA057D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</v:group>
                      <v:group id="_x0000_s1106" style="position:absolute;left:1240;top:9793;width:3685;height:283" coordorigin="3332,11725" coordsize="3681,283">
                        <v:shape id="_x0000_s1107" type="#_x0000_t202" style="position:absolute;left:3332;top:11725;width:397;height:283" strokeweight="1pt">
                          <v:textbox style="mso-next-textbox:#_x0000_s1107" inset="0,0,0,0">
                            <w:txbxContent>
                              <w:p w:rsidR="00AD5882" w:rsidRDefault="00AD5882" w:rsidP="00AA057D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108" type="#_x0000_t202" style="position:absolute;left:4295;top:11725;width:1304;height:283" strokeweight="1pt">
                          <v:textbox style="mso-next-textbox:#_x0000_s1108" inset="0,0,0,0">
                            <w:txbxContent>
                              <w:p w:rsidR="00AD5882" w:rsidRDefault="00AD5882" w:rsidP="00AA057D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109" type="#_x0000_t202" style="position:absolute;left:3728;top:11725;width:567;height:283" strokeweight="1pt">
                          <v:textbox style="mso-next-textbox:#_x0000_s1109" inset="0,0,0,0">
                            <w:txbxContent>
                              <w:p w:rsidR="00AD5882" w:rsidRDefault="00AD5882" w:rsidP="00AA057D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110" type="#_x0000_t202" style="position:absolute;left:5597;top:11725;width:850;height:283" strokeweight="1pt">
                          <v:textbox style="mso-next-textbox:#_x0000_s1110" inset="0,0,0,0">
                            <w:txbxContent>
                              <w:p w:rsidR="00AD5882" w:rsidRDefault="00AD5882" w:rsidP="00AA057D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111" type="#_x0000_t202" style="position:absolute;left:6446;top:11725;width:567;height:283" strokeweight="1pt">
                          <v:textbox style="mso-next-textbox:#_x0000_s1111" inset="0,0,0,0">
                            <w:txbxContent>
                              <w:p w:rsidR="00AD5882" w:rsidRDefault="00AD5882" w:rsidP="00AA057D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line id="_x0000_s1112" style="position:absolute" from="5299,9482" to="5299,10053" strokeweight="2.25pt"/>
                    <v:line id="_x0000_s1113" style="position:absolute" from="3033,9492" to="3033,10063" strokeweight="2.25pt"/>
                    <v:line id="_x0000_s1114" style="position:absolute" from="6715,9482" to="6715,10053" strokeweight="2.25pt"/>
                    <v:line id="_x0000_s1115" style="position:absolute" from="6148,9482" to="6148,10053" strokeweight="2.25pt"/>
                    <v:line id="_x0000_s1116" style="position:absolute" from="3430,9492" to="3430,10063" strokeweight="2.25pt"/>
                    <v:line id="_x0000_s1117" style="position:absolute" from="3996,9482" to="3996,10053" strokeweight="2.25pt"/>
                  </v:group>
                </v:group>
              </v:group>
            </v:group>
            <w10:wrap anchorx="page" anchory="page"/>
          </v:group>
        </w:pict>
      </w: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7D" w:rsidRDefault="0042628B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group id="_x0000_s1210" style="position:absolute;left:0;text-align:left;margin-left:28.8pt;margin-top:13.5pt;width:552.8pt;height:813.55pt;z-index:-251655168;mso-position-horizontal-relative:page;mso-position-vertical-relative:page" coordorigin="567,284" coordsize="11056,16271" wrapcoords="1026 -20 1026 10810 -29 10929 -29 21620 21659 21620 21659 -20 1026 -20" o:allowincell="f">
            <v:group id="_x0000_s1211" style="position:absolute;left:567;top:8552;width:561;height:8003" coordorigin="3194,6929" coordsize="561,8155">
              <v:group id="_x0000_s1212" style="position:absolute;left:3194;top:6929;width:283;height:8155" coordorigin="3194,6929" coordsize="283,8155">
                <v:shape id="_x0000_s1213" type="#_x0000_t202" style="position:absolute;left:3194;top:13667;width:283;height:1417" strokeweight="2.25pt">
                  <v:textbox style="layout-flow:vertical;mso-layout-flow-alt:bottom-to-top;mso-next-textbox:#_x0000_s1213" inset=".5mm,.3mm,.5mm,.3mm">
                    <w:txbxContent>
                      <w:p w:rsidR="00AD5882" w:rsidRPr="00083BB4" w:rsidRDefault="00AD5882" w:rsidP="0042628B">
                        <w:pPr>
                          <w:pStyle w:val="ac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Инв. № подп</w:t>
                        </w:r>
                      </w:p>
                    </w:txbxContent>
                  </v:textbox>
                </v:shape>
                <v:shape id="_x0000_s1214" type="#_x0000_t202" style="position:absolute;left:3194;top:11707;width:283;height:1984" strokeweight="2.25pt">
                  <v:textbox style="layout-flow:vertical;mso-layout-flow-alt:bottom-to-top;mso-next-textbox:#_x0000_s1214" inset=".5mm,.3mm,.5mm,.3mm">
                    <w:txbxContent>
                      <w:p w:rsidR="00AD5882" w:rsidRPr="00083BB4" w:rsidRDefault="00AD5882" w:rsidP="0042628B">
                        <w:pPr>
                          <w:pStyle w:val="ac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_x0000_s1215" type="#_x0000_t202" style="position:absolute;left:3194;top:8901;width:283;height:1417" strokeweight="2.25pt">
                  <v:textbox style="layout-flow:vertical;mso-layout-flow-alt:bottom-to-top;mso-next-textbox:#_x0000_s1215" inset=".5mm,.3mm,.5mm,.3mm">
                    <w:txbxContent>
                      <w:p w:rsidR="00AD5882" w:rsidRPr="00083BB4" w:rsidRDefault="00AD5882" w:rsidP="0042628B">
                        <w:pPr>
                          <w:pStyle w:val="ac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Взам. инв. №</w:t>
                        </w:r>
                      </w:p>
                    </w:txbxContent>
                  </v:textbox>
                </v:shape>
                <v:shape id="_x0000_s1216" type="#_x0000_t202" style="position:absolute;left:3194;top:10306;width:283;height:1417" strokeweight="2.25pt">
                  <v:textbox style="layout-flow:vertical;mso-layout-flow-alt:bottom-to-top;mso-next-textbox:#_x0000_s1216" inset=".5mm,.3mm,.5mm,.3mm">
                    <w:txbxContent>
                      <w:p w:rsidR="00AD5882" w:rsidRPr="00083BB4" w:rsidRDefault="00AD5882" w:rsidP="0042628B">
                        <w:pPr>
                          <w:pStyle w:val="ac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Инв. № дубл.</w:t>
                        </w:r>
                      </w:p>
                    </w:txbxContent>
                  </v:textbox>
                </v:shape>
                <v:shape id="_x0000_s1217" type="#_x0000_t202" style="position:absolute;left:3194;top:6929;width:283;height:1984" strokeweight="2.25pt">
                  <v:textbox style="layout-flow:vertical;mso-layout-flow-alt:bottom-to-top;mso-next-textbox:#_x0000_s1217" inset=".5mm,.3mm,.5mm,.3mm">
                    <w:txbxContent>
                      <w:p w:rsidR="00AD5882" w:rsidRPr="00083BB4" w:rsidRDefault="00AD5882" w:rsidP="0042628B">
                        <w:pPr>
                          <w:pStyle w:val="ac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  <v:group id="_x0000_s1218" style="position:absolute;left:3472;top:6929;width:283;height:8155" coordorigin="3194,6929" coordsize="283,8155">
                <v:shape id="_x0000_s1219" type="#_x0000_t202" style="position:absolute;left:3194;top:13667;width:283;height:1417" strokeweight="2.25pt">
                  <v:textbox style="layout-flow:vertical;mso-layout-flow-alt:bottom-to-top;mso-next-textbox:#_x0000_s1219" inset=".5mm,.3mm,.5mm,.3mm">
                    <w:txbxContent>
                      <w:p w:rsidR="00AD5882" w:rsidRDefault="00AD5882" w:rsidP="0042628B">
                        <w:pPr>
                          <w:pStyle w:val="ac"/>
                        </w:pPr>
                      </w:p>
                    </w:txbxContent>
                  </v:textbox>
                </v:shape>
                <v:shape id="_x0000_s1220" type="#_x0000_t202" style="position:absolute;left:3194;top:11707;width:283;height:1984" strokeweight="2.25pt">
                  <v:textbox style="layout-flow:vertical;mso-layout-flow-alt:bottom-to-top;mso-next-textbox:#_x0000_s1220" inset=".5mm,.3mm,.5mm,.3mm">
                    <w:txbxContent>
                      <w:p w:rsidR="00AD5882" w:rsidRDefault="00AD5882" w:rsidP="0042628B">
                        <w:pPr>
                          <w:pStyle w:val="ac"/>
                        </w:pPr>
                      </w:p>
                    </w:txbxContent>
                  </v:textbox>
                </v:shape>
                <v:shape id="_x0000_s1221" type="#_x0000_t202" style="position:absolute;left:3194;top:8901;width:283;height:1417" strokeweight="2.25pt">
                  <v:textbox style="layout-flow:vertical;mso-layout-flow-alt:bottom-to-top;mso-next-textbox:#_x0000_s1221" inset=".5mm,.3mm,.5mm,.3mm">
                    <w:txbxContent>
                      <w:p w:rsidR="00AD5882" w:rsidRDefault="00AD5882" w:rsidP="0042628B">
                        <w:pPr>
                          <w:pStyle w:val="ac"/>
                        </w:pPr>
                      </w:p>
                    </w:txbxContent>
                  </v:textbox>
                </v:shape>
                <v:shape id="_x0000_s1222" type="#_x0000_t202" style="position:absolute;left:3194;top:10306;width:283;height:1417" strokeweight="2.25pt">
                  <v:textbox style="layout-flow:vertical;mso-layout-flow-alt:bottom-to-top;mso-next-textbox:#_x0000_s1222" inset=".5mm,.3mm,.5mm,.3mm">
                    <w:txbxContent>
                      <w:p w:rsidR="00AD5882" w:rsidRDefault="00AD5882" w:rsidP="0042628B">
                        <w:pPr>
                          <w:pStyle w:val="ac"/>
                        </w:pPr>
                      </w:p>
                    </w:txbxContent>
                  </v:textbox>
                </v:shape>
                <v:shape id="_x0000_s1223" type="#_x0000_t202" style="position:absolute;left:3194;top:6929;width:283;height:1984" strokeweight="2.25pt">
                  <v:textbox style="layout-flow:vertical;mso-layout-flow-alt:bottom-to-top;mso-next-textbox:#_x0000_s1223" inset=".5mm,.3mm,.5mm,.3mm">
                    <w:txbxContent>
                      <w:p w:rsidR="00AD5882" w:rsidRDefault="00AD5882" w:rsidP="0042628B">
                        <w:pPr>
                          <w:pStyle w:val="ac"/>
                        </w:pPr>
                      </w:p>
                    </w:txbxContent>
                  </v:textbox>
                </v:shape>
              </v:group>
            </v:group>
            <v:rect id="_x0000_s1224" style="position:absolute;left:1134;top:284;width:10488;height:16271" strokeweight="2.25pt"/>
            <v:group id="_x0000_s1225" style="position:absolute;left:1134;top:15717;width:10489;height:837" coordorigin="1140,12894" coordsize="10489,853">
              <v:rect id="_x0000_s1226" style="position:absolute;left:1140;top:12894;width:10488;height:850" strokeweight="2.25pt"/>
              <v:group id="_x0000_s1227" style="position:absolute;left:1143;top:12894;width:10486;height:853" coordorigin="989,11410" coordsize="10486,853">
                <v:group id="_x0000_s1228" style="position:absolute;left:10908;top:11410;width:567;height:853" coordorigin="9096,9973" coordsize="851,853">
                  <v:shape id="_x0000_s1229" type="#_x0000_t202" style="position:absolute;left:9096;top:9973;width:850;height:283" strokeweight="2.25pt">
                    <v:textbox style="mso-next-textbox:#_x0000_s1229" inset=".5mm,.3mm,.5mm,.3mm">
                      <w:txbxContent>
                        <w:p w:rsidR="00AD5882" w:rsidRPr="00083BB4" w:rsidRDefault="00AD5882" w:rsidP="0042628B">
                          <w:pPr>
                            <w:pStyle w:val="ac"/>
                            <w:rPr>
                              <w:rFonts w:ascii="Arial Narrow" w:hAnsi="Arial Narrow"/>
                              <w:noProof w:val="0"/>
                            </w:rPr>
                          </w:pPr>
                          <w:r w:rsidRPr="00083BB4">
                            <w:rPr>
                              <w:rFonts w:ascii="Arial Narrow" w:hAnsi="Arial Narrow"/>
                              <w:noProof w:val="0"/>
                            </w:rPr>
                            <w:t>Лист</w:t>
                          </w:r>
                        </w:p>
                      </w:txbxContent>
                    </v:textbox>
                  </v:shape>
                  <v:shape id="_x0000_s1230" type="#_x0000_t202" style="position:absolute;left:9097;top:10259;width:850;height:567" strokeweight="2.25pt">
                    <v:textbox style="mso-next-textbox:#_x0000_s1230" inset=".5mm,.3mm,.5mm,.3mm">
                      <w:txbxContent>
                        <w:p w:rsidR="00AD5882" w:rsidRPr="00083BB4" w:rsidRDefault="00AD5882" w:rsidP="0042628B">
                          <w:pPr>
                            <w:pStyle w:val="ac"/>
                            <w:spacing w:before="120"/>
                            <w:rPr>
                              <w:rFonts w:ascii="Arial Narrow" w:hAnsi="Arial Narrow"/>
                              <w:noProof w:val="0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noProof w:val="0"/>
                              <w:sz w:val="22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_x0000_s1231" type="#_x0000_t202" style="position:absolute;left:4672;top:11413;width:6236;height:850" strokeweight="2.25pt">
                  <v:textbox style="mso-next-textbox:#_x0000_s1231" inset=".5mm,.3mm,.5mm,.3mm">
                    <w:txbxContent>
                      <w:p w:rsidR="00AD5882" w:rsidRPr="0038641A" w:rsidRDefault="00AD5882" w:rsidP="0042628B">
                        <w:pPr>
                          <w:pStyle w:val="ac"/>
                          <w:spacing w:before="160"/>
                          <w:rPr>
                            <w:noProof w:val="0"/>
                            <w:sz w:val="32"/>
                          </w:rPr>
                        </w:pPr>
                        <w:r>
                          <w:rPr>
                            <w:noProof w:val="0"/>
                            <w:sz w:val="32"/>
                          </w:rPr>
                          <w:t>Практическое занятие № 12</w:t>
                        </w:r>
                      </w:p>
                      <w:p w:rsidR="00AD5882" w:rsidRPr="0038641A" w:rsidRDefault="00AD5882" w:rsidP="0042628B"/>
                      <w:p w:rsidR="00AD5882" w:rsidRPr="00B64C55" w:rsidRDefault="00AD5882" w:rsidP="0042628B"/>
                    </w:txbxContent>
                  </v:textbox>
                </v:shape>
                <v:group id="_x0000_s1232" style="position:absolute;left:989;top:11413;width:3683;height:850" coordorigin="1248,9691" coordsize="3683,861">
                  <v:group id="_x0000_s1233" style="position:absolute;left:1248;top:10272;width:3682;height:280" coordorigin="3332,11725" coordsize="3681,283">
                    <v:shape id="_x0000_s1234" type="#_x0000_t202" style="position:absolute;left:3332;top:11725;width:397;height:283" strokeweight="2.25pt">
                      <v:textbox style="mso-next-textbox:#_x0000_s1234" inset=".5mm,.3mm,.5mm,.3mm">
                        <w:txbxContent>
                          <w:p w:rsidR="00AD5882" w:rsidRDefault="00AD5882" w:rsidP="0042628B">
                            <w:pPr>
                              <w:pStyle w:val="ac"/>
                              <w:rPr>
                                <w:noProof w:val="0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  <w:noProof w:val="0"/>
                              </w:rPr>
                              <w:t>Ли</w:t>
                            </w:r>
                            <w:r>
                              <w:rPr>
                                <w:noProof w:val="0"/>
                              </w:rPr>
                              <w:t>т</w:t>
                            </w:r>
                          </w:p>
                        </w:txbxContent>
                      </v:textbox>
                    </v:shape>
                    <v:shape id="_x0000_s1235" type="#_x0000_t202" style="position:absolute;left:4295;top:11725;width:1304;height:283" strokeweight="2.25pt">
                      <v:textbox style="mso-next-textbox:#_x0000_s1235" inset=".5mm,.3mm,.5mm,.3mm">
                        <w:txbxContent>
                          <w:p w:rsidR="00AD5882" w:rsidRPr="00083BB4" w:rsidRDefault="00AD5882" w:rsidP="0042628B">
                            <w:pPr>
                              <w:pStyle w:val="ac"/>
                              <w:rPr>
                                <w:rFonts w:ascii="Arial Narrow" w:hAnsi="Arial Narrow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</w:rPr>
                              <w:t>№ докум.</w:t>
                            </w:r>
                          </w:p>
                        </w:txbxContent>
                      </v:textbox>
                    </v:shape>
                    <v:shape id="_x0000_s1236" type="#_x0000_t202" style="position:absolute;left:3728;top:11725;width:567;height:283" strokeweight="2.25pt">
                      <v:textbox style="mso-next-textbox:#_x0000_s1236" inset=".5mm,.3mm,.5mm,.3mm">
                        <w:txbxContent>
                          <w:p w:rsidR="00AD5882" w:rsidRPr="00083BB4" w:rsidRDefault="00AD5882" w:rsidP="0042628B">
                            <w:pPr>
                              <w:pStyle w:val="ac"/>
                              <w:rPr>
                                <w:rFonts w:ascii="Arial Narrow" w:hAnsi="Arial Narrow"/>
                                <w:noProof w:val="0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</w:rPr>
                              <w:t>Изм</w:t>
                            </w:r>
                            <w:r w:rsidRPr="00083BB4">
                              <w:rPr>
                                <w:rFonts w:ascii="Arial Narrow" w:hAnsi="Arial Narrow"/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1237" type="#_x0000_t202" style="position:absolute;left:5597;top:11725;width:850;height:283" strokeweight="2.25pt">
                      <v:textbox style="mso-next-textbox:#_x0000_s1237" inset=".5mm,.3mm,.5mm,.3mm">
                        <w:txbxContent>
                          <w:p w:rsidR="00AD5882" w:rsidRDefault="00AD5882" w:rsidP="0042628B">
                            <w:pPr>
                              <w:pStyle w:val="ac"/>
                              <w:rPr>
                                <w:noProof w:val="0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</w:rPr>
                              <w:t>Подп</w:t>
                            </w:r>
                            <w:r>
                              <w:rPr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1238" type="#_x0000_t202" style="position:absolute;left:6446;top:11725;width:567;height:283" strokeweight="2.25pt">
                      <v:textbox style="mso-next-textbox:#_x0000_s1238" inset=".5mm,.3mm,.5mm,.3mm">
                        <w:txbxContent>
                          <w:p w:rsidR="00AD5882" w:rsidRDefault="00AD5882" w:rsidP="0042628B">
                            <w:pPr>
                              <w:pStyle w:val="ac"/>
                              <w:rPr>
                                <w:noProof w:val="0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  <w:noProof w:val="0"/>
                              </w:rPr>
                              <w:t>Дат</w:t>
                            </w:r>
                            <w:r>
                              <w:rPr>
                                <w:noProof w:val="0"/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v:group>
                  <v:group id="_x0000_s1239" style="position:absolute;left:1248;top:9691;width:3683;height:581" coordorigin="3033,9482" coordsize="3683,581">
                    <v:group id="_x0000_s1240" style="position:absolute;left:3034;top:9492;width:3682;height:561" coordorigin="1240,9793" coordsize="3685,568">
                      <v:group id="_x0000_s1241" style="position:absolute;left:1240;top:10078;width:3685;height:283" coordorigin="3332,11725" coordsize="3681,283">
                        <v:shape id="_x0000_s1242" type="#_x0000_t202" style="position:absolute;left:3332;top:11725;width:397;height:283" strokeweight="1pt">
                          <v:textbox style="mso-next-textbox:#_x0000_s1242" inset=".5mm,.3mm,.5mm,.3mm">
                            <w:txbxContent>
                              <w:p w:rsidR="00AD5882" w:rsidRDefault="00AD5882" w:rsidP="0042628B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243" type="#_x0000_t202" style="position:absolute;left:4295;top:11725;width:1304;height:283" strokeweight="1pt">
                          <v:textbox style="mso-next-textbox:#_x0000_s1243" inset=".5mm,.3mm,.5mm,.3mm">
                            <w:txbxContent>
                              <w:p w:rsidR="00AD5882" w:rsidRDefault="00AD5882" w:rsidP="0042628B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244" type="#_x0000_t202" style="position:absolute;left:3728;top:11725;width:567;height:283" strokeweight="1pt">
                          <v:textbox style="mso-next-textbox:#_x0000_s1244" inset=".5mm,.3mm,.5mm,.3mm">
                            <w:txbxContent>
                              <w:p w:rsidR="00AD5882" w:rsidRDefault="00AD5882" w:rsidP="0042628B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245" type="#_x0000_t202" style="position:absolute;left:5597;top:11725;width:850;height:283" strokeweight="1pt">
                          <v:textbox style="mso-next-textbox:#_x0000_s1245" inset=".5mm,.3mm,.5mm,.3mm">
                            <w:txbxContent>
                              <w:p w:rsidR="00AD5882" w:rsidRDefault="00AD5882" w:rsidP="0042628B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246" type="#_x0000_t202" style="position:absolute;left:6446;top:11725;width:567;height:283" strokeweight="1pt">
                          <v:textbox style="mso-next-textbox:#_x0000_s1246" inset=".5mm,.3mm,.5mm,.3mm">
                            <w:txbxContent>
                              <w:p w:rsidR="00AD5882" w:rsidRDefault="00AD5882" w:rsidP="0042628B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</v:group>
                      <v:group id="_x0000_s1247" style="position:absolute;left:1240;top:9793;width:3685;height:283" coordorigin="3332,11725" coordsize="3681,283">
                        <v:shape id="_x0000_s1248" type="#_x0000_t202" style="position:absolute;left:3332;top:11725;width:397;height:283" strokeweight="1pt">
                          <v:textbox style="mso-next-textbox:#_x0000_s1248" inset=".5mm,.3mm,.5mm,.3mm">
                            <w:txbxContent>
                              <w:p w:rsidR="00AD5882" w:rsidRDefault="00AD5882" w:rsidP="0042628B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249" type="#_x0000_t202" style="position:absolute;left:4295;top:11725;width:1304;height:283" strokeweight="1pt">
                          <v:textbox style="mso-next-textbox:#_x0000_s1249" inset=".5mm,.3mm,.5mm,.3mm">
                            <w:txbxContent>
                              <w:p w:rsidR="00AD5882" w:rsidRDefault="00AD5882" w:rsidP="0042628B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250" type="#_x0000_t202" style="position:absolute;left:3728;top:11725;width:567;height:283" strokeweight="1pt">
                          <v:textbox style="mso-next-textbox:#_x0000_s1250" inset=".5mm,.3mm,.5mm,.3mm">
                            <w:txbxContent>
                              <w:p w:rsidR="00AD5882" w:rsidRDefault="00AD5882" w:rsidP="0042628B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251" type="#_x0000_t202" style="position:absolute;left:5597;top:11725;width:850;height:283" strokeweight="1pt">
                          <v:textbox style="mso-next-textbox:#_x0000_s1251" inset=".5mm,.3mm,.5mm,.3mm">
                            <w:txbxContent>
                              <w:p w:rsidR="00AD5882" w:rsidRDefault="00AD5882" w:rsidP="0042628B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252" type="#_x0000_t202" style="position:absolute;left:6446;top:11725;width:567;height:283" strokeweight="1pt">
                          <v:textbox style="mso-next-textbox:#_x0000_s1252" inset=".5mm,.3mm,.5mm,.3mm">
                            <w:txbxContent>
                              <w:p w:rsidR="00AD5882" w:rsidRDefault="00AD5882" w:rsidP="0042628B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line id="_x0000_s1253" style="position:absolute" from="5299,9482" to="5299,10053" strokeweight="2.25pt"/>
                    <v:line id="_x0000_s1254" style="position:absolute" from="3033,9492" to="3033,10063" strokeweight="2.25pt"/>
                    <v:line id="_x0000_s1255" style="position:absolute" from="6715,9482" to="6715,10053" strokeweight="2.25pt"/>
                    <v:line id="_x0000_s1256" style="position:absolute" from="6148,9482" to="6148,10053" strokeweight="2.25pt"/>
                    <v:line id="_x0000_s1257" style="position:absolute" from="3430,9492" to="3430,10063" strokeweight="2.25pt"/>
                    <v:line id="_x0000_s1258" style="position:absolute" from="3996,9482" to="3996,10053" strokeweight="2.25pt"/>
                  </v:group>
                </v:group>
              </v:group>
            </v:group>
            <w10:wrap anchorx="page" anchory="page"/>
          </v:group>
        </w:pict>
      </w: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7D" w:rsidRPr="0042628B" w:rsidRDefault="0042628B" w:rsidP="0042628B">
      <w:pPr>
        <w:jc w:val="both"/>
        <w:rPr>
          <w:rFonts w:ascii="GOST type B" w:hAnsi="GOST type B" w:cs="Times New Roman"/>
          <w:b/>
          <w:i/>
          <w:sz w:val="32"/>
          <w:szCs w:val="32"/>
        </w:rPr>
      </w:pPr>
      <w:r w:rsidRPr="0042628B">
        <w:rPr>
          <w:rFonts w:ascii="GOST type B" w:hAnsi="GOST type B" w:cs="Times New Roman"/>
          <w:b/>
          <w:i/>
          <w:sz w:val="32"/>
          <w:szCs w:val="32"/>
        </w:rPr>
        <w:t>Вывод:</w:t>
      </w: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7D" w:rsidRDefault="00AA057D" w:rsidP="000D7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82A" w:rsidRDefault="00EF2E71" w:rsidP="00EF2E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8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9A286D" w:rsidRPr="003B782A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="00E306F9">
        <w:rPr>
          <w:rFonts w:ascii="Times New Roman" w:hAnsi="Times New Roman" w:cs="Times New Roman"/>
          <w:b/>
          <w:sz w:val="28"/>
          <w:szCs w:val="28"/>
        </w:rPr>
        <w:t>Краткие теоретические сведения</w:t>
      </w:r>
    </w:p>
    <w:p w:rsidR="003B782A" w:rsidRPr="003B782A" w:rsidRDefault="003B782A" w:rsidP="003B782A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B782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Конденсаторные батареи (КБ) - простое и надежное статическое устройство. Их собирают из отдельных конденсаторов, которые выпус</w:t>
      </w:r>
      <w:r w:rsidRPr="003B782A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каются на различные мощности и номинальные напряжения.</w:t>
      </w:r>
    </w:p>
    <w:p w:rsidR="003B782A" w:rsidRPr="003B782A" w:rsidRDefault="003B782A" w:rsidP="003B782A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B782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Конденсатор - это устройство, которое состоит из двух проводни</w:t>
      </w:r>
      <w:r w:rsidRPr="003B782A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ков, разделенных диэлектриком. Конденсатор, если к нему приложено напряжение, способен накапливать электрический заряд (заряжаться) и отдавать его (разряжаться). В пространстве между проводниками, кото</w:t>
      </w:r>
      <w:r w:rsidRPr="003B782A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рые могут иметь любую форму, при зарядке конденсатора образуется электрическое поле. Заряд Конденсатора тем больше, чем больше его емкость и приложенное к его проводникам напряжение. Емкость кон</w:t>
      </w:r>
      <w:r w:rsidRPr="003B782A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денсатора, в свою очередь, тем больше, чем больше внутренняя поверх</w:t>
      </w:r>
      <w:r w:rsidRPr="003B782A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ность проводников, образующих конденсатор, и чем меньше расстояние между этими проводниками.</w:t>
      </w:r>
    </w:p>
    <w:p w:rsidR="003B782A" w:rsidRPr="00E306F9" w:rsidRDefault="003B782A" w:rsidP="003B782A">
      <w:pPr>
        <w:pStyle w:val="20"/>
        <w:shd w:val="clear" w:color="auto" w:fill="auto"/>
        <w:spacing w:line="276" w:lineRule="auto"/>
        <w:ind w:firstLine="720"/>
        <w:rPr>
          <w:sz w:val="28"/>
          <w:szCs w:val="28"/>
          <w:lang w:eastAsia="ru-RU" w:bidi="ru-RU"/>
        </w:rPr>
      </w:pPr>
      <w:r w:rsidRPr="00E306F9">
        <w:rPr>
          <w:sz w:val="28"/>
          <w:szCs w:val="28"/>
          <w:lang w:eastAsia="ru-RU" w:bidi="ru-RU"/>
        </w:rPr>
        <w:t>Конденсатор характеризуется потерями активной мощности, кото</w:t>
      </w:r>
      <w:r w:rsidRPr="00E306F9">
        <w:rPr>
          <w:sz w:val="28"/>
          <w:szCs w:val="28"/>
          <w:lang w:eastAsia="ru-RU" w:bidi="ru-RU"/>
        </w:rPr>
        <w:softHyphen/>
        <w:t>рые приводят к его нагреву. Потери тем больше, чем выше приложен</w:t>
      </w:r>
      <w:r w:rsidRPr="00E306F9">
        <w:rPr>
          <w:sz w:val="28"/>
          <w:szCs w:val="28"/>
          <w:lang w:eastAsia="ru-RU" w:bidi="ru-RU"/>
        </w:rPr>
        <w:softHyphen/>
        <w:t>ное напряжение, его частота и ёмкость конденсатора. Кроме этого, поте</w:t>
      </w:r>
      <w:r w:rsidRPr="00E306F9">
        <w:rPr>
          <w:sz w:val="28"/>
          <w:szCs w:val="28"/>
          <w:lang w:eastAsia="ru-RU" w:bidi="ru-RU"/>
        </w:rPr>
        <w:softHyphen/>
        <w:t>ри зависят и от свойств диэлектрика, определяемых тангенсом угла ди</w:t>
      </w:r>
      <w:r w:rsidRPr="00E306F9">
        <w:rPr>
          <w:sz w:val="28"/>
          <w:szCs w:val="28"/>
          <w:lang w:eastAsia="ru-RU" w:bidi="ru-RU"/>
        </w:rPr>
        <w:softHyphen/>
        <w:t xml:space="preserve">электрических потерь </w:t>
      </w:r>
      <w:r w:rsidRPr="00E306F9">
        <w:rPr>
          <w:sz w:val="28"/>
          <w:szCs w:val="28"/>
          <w:lang w:bidi="en-US"/>
        </w:rPr>
        <w:t>(</w:t>
      </w:r>
      <w:proofErr w:type="spellStart"/>
      <w:r w:rsidRPr="00E306F9">
        <w:rPr>
          <w:sz w:val="28"/>
          <w:szCs w:val="28"/>
          <w:lang w:val="en-US" w:bidi="en-US"/>
        </w:rPr>
        <w:t>tgS</w:t>
      </w:r>
      <w:proofErr w:type="spellEnd"/>
      <w:r w:rsidRPr="00E306F9">
        <w:rPr>
          <w:sz w:val="28"/>
          <w:szCs w:val="28"/>
          <w:lang w:bidi="en-US"/>
        </w:rPr>
        <w:t xml:space="preserve">). </w:t>
      </w:r>
      <w:r w:rsidRPr="00E306F9">
        <w:rPr>
          <w:sz w:val="28"/>
          <w:szCs w:val="28"/>
          <w:lang w:eastAsia="ru-RU" w:bidi="ru-RU"/>
        </w:rPr>
        <w:t>В зависимости от типа и назначения кон</w:t>
      </w:r>
      <w:r w:rsidRPr="00E306F9">
        <w:rPr>
          <w:sz w:val="28"/>
          <w:szCs w:val="28"/>
          <w:lang w:eastAsia="ru-RU" w:bidi="ru-RU"/>
        </w:rPr>
        <w:softHyphen/>
        <w:t>денсатора они составляют от 0,5 до 4 Вт/</w:t>
      </w:r>
      <w:proofErr w:type="spellStart"/>
      <w:r w:rsidRPr="00E306F9">
        <w:rPr>
          <w:sz w:val="28"/>
          <w:szCs w:val="28"/>
          <w:lang w:eastAsia="ru-RU" w:bidi="ru-RU"/>
        </w:rPr>
        <w:t>кВАр</w:t>
      </w:r>
      <w:proofErr w:type="spellEnd"/>
      <w:r w:rsidRPr="00E306F9">
        <w:rPr>
          <w:sz w:val="28"/>
          <w:szCs w:val="28"/>
          <w:lang w:eastAsia="ru-RU" w:bidi="ru-RU"/>
        </w:rPr>
        <w:t>.</w:t>
      </w:r>
    </w:p>
    <w:p w:rsidR="003B782A" w:rsidRPr="00E306F9" w:rsidRDefault="003B782A" w:rsidP="003B782A">
      <w:pPr>
        <w:pStyle w:val="20"/>
        <w:shd w:val="clear" w:color="auto" w:fill="auto"/>
        <w:spacing w:line="276" w:lineRule="auto"/>
        <w:ind w:firstLine="720"/>
        <w:rPr>
          <w:sz w:val="28"/>
          <w:szCs w:val="28"/>
        </w:rPr>
      </w:pPr>
      <w:r w:rsidRPr="00E306F9">
        <w:rPr>
          <w:sz w:val="28"/>
          <w:szCs w:val="28"/>
          <w:lang w:eastAsia="ru-RU" w:bidi="ru-RU"/>
        </w:rPr>
        <w:t>Для компенсации реактивной мощности применяют косинусные конденсаторы, предназначенные для работы при частоте 50 Гц. Их мощ</w:t>
      </w:r>
      <w:r w:rsidRPr="00E306F9">
        <w:rPr>
          <w:sz w:val="28"/>
          <w:szCs w:val="28"/>
          <w:lang w:eastAsia="ru-RU" w:bidi="ru-RU"/>
        </w:rPr>
        <w:softHyphen/>
        <w:t xml:space="preserve">ность составляет от 2 до 100 </w:t>
      </w:r>
      <w:proofErr w:type="spellStart"/>
      <w:r w:rsidRPr="00E306F9">
        <w:rPr>
          <w:sz w:val="28"/>
          <w:szCs w:val="28"/>
          <w:lang w:eastAsia="ru-RU" w:bidi="ru-RU"/>
        </w:rPr>
        <w:t>кВАр</w:t>
      </w:r>
      <w:proofErr w:type="spellEnd"/>
      <w:r w:rsidRPr="00E306F9">
        <w:rPr>
          <w:sz w:val="28"/>
          <w:szCs w:val="28"/>
          <w:lang w:eastAsia="ru-RU" w:bidi="ru-RU"/>
        </w:rPr>
        <w:t>.</w:t>
      </w:r>
    </w:p>
    <w:p w:rsidR="00204599" w:rsidRPr="00E306F9" w:rsidRDefault="00204599" w:rsidP="0020459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306F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Конденсаторы с номинальным напряжением до 660</w:t>
      </w:r>
      <w:proofErr w:type="gramStart"/>
      <w:r w:rsidRPr="00E306F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</w:t>
      </w:r>
      <w:proofErr w:type="gramEnd"/>
      <w:r w:rsidRPr="00E306F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выпускаются в однофазном и трехфазном исполнении, а конденсаторы с номиналь</w:t>
      </w:r>
      <w:r w:rsidRPr="00E306F9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ным напряжением выше 1000 В - только в однофазном. При трехфаз</w:t>
      </w:r>
      <w:r w:rsidRPr="00E306F9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ном исполнении секции в конденсаторе соединены в треугольник.</w:t>
      </w:r>
    </w:p>
    <w:p w:rsidR="00204599" w:rsidRPr="00E306F9" w:rsidRDefault="00204599" w:rsidP="002045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6F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Конденсаторы на напряжение до 1000</w:t>
      </w:r>
      <w:proofErr w:type="gramStart"/>
      <w:r w:rsidRPr="00E306F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</w:t>
      </w:r>
      <w:proofErr w:type="gramEnd"/>
      <w:r w:rsidRPr="00E306F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включительно изготавли</w:t>
      </w:r>
      <w:r w:rsidRPr="00E306F9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ваются со встроенными плавкими предохранителями, последовательно включенными с каждой секцией. Конденсаторы большего напряжения не имёют встроенных предохранителей и требуют их отдельной уста</w:t>
      </w:r>
      <w:r w:rsidRPr="00E306F9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новки.</w:t>
      </w:r>
    </w:p>
    <w:p w:rsidR="00204599" w:rsidRPr="00E306F9" w:rsidRDefault="00204599" w:rsidP="00204599">
      <w:pPr>
        <w:pStyle w:val="20"/>
        <w:shd w:val="clear" w:color="auto" w:fill="auto"/>
        <w:spacing w:after="100" w:afterAutospacing="1" w:line="276" w:lineRule="auto"/>
        <w:ind w:firstLine="620"/>
        <w:rPr>
          <w:sz w:val="28"/>
          <w:szCs w:val="28"/>
          <w:lang w:eastAsia="ru-RU" w:bidi="ru-RU"/>
        </w:rPr>
      </w:pPr>
      <w:r w:rsidRPr="00E306F9">
        <w:rPr>
          <w:sz w:val="28"/>
          <w:szCs w:val="28"/>
          <w:lang w:eastAsia="ru-RU" w:bidi="ru-RU"/>
        </w:rPr>
        <w:t xml:space="preserve">Перегрузочная способность конденсаторов по току возможна до 30% от </w:t>
      </w:r>
      <w:proofErr w:type="gramStart"/>
      <w:r w:rsidRPr="00E306F9">
        <w:rPr>
          <w:sz w:val="28"/>
          <w:szCs w:val="28"/>
          <w:lang w:eastAsia="ru-RU" w:bidi="ru-RU"/>
        </w:rPr>
        <w:t>номинального</w:t>
      </w:r>
      <w:proofErr w:type="gramEnd"/>
      <w:r w:rsidRPr="00E306F9">
        <w:rPr>
          <w:sz w:val="28"/>
          <w:szCs w:val="28"/>
          <w:lang w:eastAsia="ru-RU" w:bidi="ru-RU"/>
        </w:rPr>
        <w:t>, а по напряжению - до 10%.</w:t>
      </w:r>
    </w:p>
    <w:p w:rsidR="00204599" w:rsidRDefault="00204599" w:rsidP="00204599">
      <w:pPr>
        <w:pStyle w:val="20"/>
        <w:shd w:val="clear" w:color="auto" w:fill="auto"/>
        <w:spacing w:after="100" w:afterAutospacing="1" w:line="276" w:lineRule="auto"/>
        <w:ind w:firstLine="620"/>
        <w:rPr>
          <w:sz w:val="28"/>
          <w:szCs w:val="28"/>
          <w:lang w:eastAsia="ru-RU" w:bidi="ru-RU"/>
        </w:rPr>
      </w:pPr>
      <w:r w:rsidRPr="00E306F9">
        <w:rPr>
          <w:sz w:val="28"/>
          <w:szCs w:val="28"/>
          <w:lang w:eastAsia="ru-RU" w:bidi="ru-RU"/>
        </w:rPr>
        <w:t>Группу конденсаторов, соединенных между собой параллельно или последовательно, или параллельно-последовательно, называют конден</w:t>
      </w:r>
      <w:r w:rsidRPr="00E306F9">
        <w:rPr>
          <w:sz w:val="28"/>
          <w:szCs w:val="28"/>
          <w:lang w:eastAsia="ru-RU" w:bidi="ru-RU"/>
        </w:rPr>
        <w:softHyphen/>
        <w:t>саторной батареей.</w:t>
      </w:r>
    </w:p>
    <w:p w:rsidR="00E306F9" w:rsidRDefault="00E306F9" w:rsidP="00AD5882">
      <w:pPr>
        <w:pStyle w:val="20"/>
        <w:shd w:val="clear" w:color="auto" w:fill="auto"/>
        <w:spacing w:line="276" w:lineRule="auto"/>
        <w:ind w:firstLine="618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lastRenderedPageBreak/>
        <w:t>От схемы соединения конденсаторов в батарее зависит работа защиты батареи и сети</w:t>
      </w:r>
      <w:r w:rsidR="00AD5882">
        <w:rPr>
          <w:sz w:val="28"/>
          <w:szCs w:val="28"/>
          <w:lang w:eastAsia="ru-RU" w:bidi="ru-RU"/>
        </w:rPr>
        <w:t>, к которой она подключена.</w:t>
      </w:r>
    </w:p>
    <w:p w:rsidR="00AD5882" w:rsidRDefault="00AD5882" w:rsidP="00AD5882">
      <w:pPr>
        <w:pStyle w:val="20"/>
        <w:shd w:val="clear" w:color="auto" w:fill="auto"/>
        <w:spacing w:line="276" w:lineRule="auto"/>
        <w:ind w:firstLine="618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 Трехфазные конденсаторы всегда соединяются в батареях параллельно не зависимо от схемы их внутренних соединений (треугольник или звезда).</w:t>
      </w:r>
    </w:p>
    <w:p w:rsidR="00AD5882" w:rsidRDefault="00AD5882" w:rsidP="00AD5882">
      <w:pPr>
        <w:pStyle w:val="20"/>
        <w:shd w:val="clear" w:color="auto" w:fill="auto"/>
        <w:spacing w:line="276" w:lineRule="auto"/>
        <w:ind w:firstLine="618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Однофазные конденсаторы соединяются в каждой фазе трехфазной батареи или параллельно, или параллельно-последовательно.</w:t>
      </w:r>
    </w:p>
    <w:p w:rsidR="00AD5882" w:rsidRPr="00E306F9" w:rsidRDefault="00AD5882" w:rsidP="00AD5882">
      <w:pPr>
        <w:pStyle w:val="20"/>
        <w:shd w:val="clear" w:color="auto" w:fill="auto"/>
        <w:spacing w:line="276" w:lineRule="auto"/>
        <w:ind w:firstLine="618"/>
        <w:rPr>
          <w:sz w:val="28"/>
          <w:szCs w:val="28"/>
          <w:lang w:eastAsia="ru-RU" w:bidi="ru-RU"/>
        </w:rPr>
      </w:pPr>
    </w:p>
    <w:p w:rsidR="00204599" w:rsidRPr="00E306F9" w:rsidRDefault="00204599" w:rsidP="00204599">
      <w:pPr>
        <w:pStyle w:val="20"/>
        <w:shd w:val="clear" w:color="auto" w:fill="auto"/>
        <w:spacing w:line="276" w:lineRule="auto"/>
        <w:ind w:firstLine="618"/>
        <w:rPr>
          <w:sz w:val="28"/>
          <w:szCs w:val="28"/>
          <w:lang w:eastAsia="ru-RU" w:bidi="ru-RU"/>
        </w:rPr>
      </w:pPr>
      <w:r w:rsidRPr="00E306F9">
        <w:rPr>
          <w:sz w:val="28"/>
          <w:szCs w:val="28"/>
          <w:lang w:eastAsia="ru-RU" w:bidi="ru-RU"/>
        </w:rPr>
        <w:t>Конденсаторная батарея, оборудованная коммутационной аппара</w:t>
      </w:r>
      <w:r w:rsidRPr="00E306F9">
        <w:rPr>
          <w:sz w:val="28"/>
          <w:szCs w:val="28"/>
          <w:lang w:eastAsia="ru-RU" w:bidi="ru-RU"/>
        </w:rPr>
        <w:softHyphen/>
        <w:t xml:space="preserve">турой  средствами защиты и управления, образует </w:t>
      </w:r>
      <w:r w:rsidRPr="00E306F9">
        <w:rPr>
          <w:b/>
          <w:sz w:val="28"/>
          <w:szCs w:val="28"/>
          <w:lang w:eastAsia="ru-RU" w:bidi="ru-RU"/>
        </w:rPr>
        <w:t>конденсаторную ус</w:t>
      </w:r>
      <w:r w:rsidRPr="00E306F9">
        <w:rPr>
          <w:b/>
          <w:sz w:val="28"/>
          <w:szCs w:val="28"/>
          <w:lang w:eastAsia="ru-RU" w:bidi="ru-RU"/>
        </w:rPr>
        <w:softHyphen/>
        <w:t>тановку</w:t>
      </w:r>
      <w:r w:rsidRPr="00E306F9">
        <w:rPr>
          <w:sz w:val="28"/>
          <w:szCs w:val="28"/>
          <w:lang w:eastAsia="ru-RU" w:bidi="ru-RU"/>
        </w:rPr>
        <w:t xml:space="preserve"> (КУ).</w:t>
      </w:r>
    </w:p>
    <w:p w:rsidR="00E647CA" w:rsidRPr="00E306F9" w:rsidRDefault="00E647CA" w:rsidP="00E647CA">
      <w:pPr>
        <w:pStyle w:val="20"/>
        <w:shd w:val="clear" w:color="auto" w:fill="auto"/>
        <w:spacing w:line="276" w:lineRule="auto"/>
        <w:ind w:firstLine="660"/>
        <w:rPr>
          <w:sz w:val="28"/>
          <w:szCs w:val="28"/>
        </w:rPr>
      </w:pPr>
      <w:r w:rsidRPr="00E306F9">
        <w:rPr>
          <w:sz w:val="28"/>
          <w:szCs w:val="28"/>
          <w:u w:val="single"/>
          <w:lang w:eastAsia="ru-RU" w:bidi="ru-RU"/>
        </w:rPr>
        <w:t>Конденсаторная установка</w:t>
      </w:r>
      <w:r w:rsidRPr="00E306F9">
        <w:rPr>
          <w:sz w:val="28"/>
          <w:szCs w:val="28"/>
          <w:lang w:eastAsia="ru-RU" w:bidi="ru-RU"/>
        </w:rPr>
        <w:t xml:space="preserve"> состоит из нескольких секций, имеющих общую систему управления. Низковольтные КУ напряжением 380</w:t>
      </w:r>
      <w:proofErr w:type="gramStart"/>
      <w:r w:rsidRPr="00E306F9">
        <w:rPr>
          <w:sz w:val="28"/>
          <w:szCs w:val="28"/>
          <w:lang w:eastAsia="ru-RU" w:bidi="ru-RU"/>
        </w:rPr>
        <w:t xml:space="preserve"> В</w:t>
      </w:r>
      <w:proofErr w:type="gramEnd"/>
      <w:r w:rsidRPr="00E306F9">
        <w:rPr>
          <w:sz w:val="28"/>
          <w:szCs w:val="28"/>
          <w:lang w:eastAsia="ru-RU" w:bidi="ru-RU"/>
        </w:rPr>
        <w:t xml:space="preserve"> (рис. 2.9) собираются из трехфазных конденсаторов, включенных параллельно. Для защиты </w:t>
      </w:r>
      <w:proofErr w:type="gramStart"/>
      <w:r w:rsidRPr="00E306F9">
        <w:rPr>
          <w:sz w:val="28"/>
          <w:szCs w:val="28"/>
          <w:lang w:eastAsia="ru-RU" w:bidi="ru-RU"/>
        </w:rPr>
        <w:t>таких</w:t>
      </w:r>
      <w:proofErr w:type="gramEnd"/>
      <w:r w:rsidRPr="00E306F9">
        <w:rPr>
          <w:sz w:val="28"/>
          <w:szCs w:val="28"/>
          <w:lang w:eastAsia="ru-RU" w:bidi="ru-RU"/>
        </w:rPr>
        <w:t xml:space="preserve"> КУ от КЗ и перегрузки применяют предохранители. Высоковольтные конденсаторные установки (рис. 2.10) собираются из од</w:t>
      </w:r>
      <w:r w:rsidRPr="00E306F9">
        <w:rPr>
          <w:sz w:val="28"/>
          <w:szCs w:val="28"/>
          <w:lang w:eastAsia="ru-RU" w:bidi="ru-RU"/>
        </w:rPr>
        <w:softHyphen/>
        <w:t>нофазных конденсаторов, включенных последовательно-параллельно.</w:t>
      </w:r>
    </w:p>
    <w:p w:rsidR="00AD5882" w:rsidRDefault="00AD5882" w:rsidP="00E647CA">
      <w:pPr>
        <w:framePr w:wrap="none" w:vAnchor="page" w:hAnchor="page" w:x="2178" w:y="4806"/>
        <w:rPr>
          <w:noProof/>
          <w:lang w:eastAsia="ru-RU"/>
        </w:rPr>
      </w:pPr>
    </w:p>
    <w:p w:rsidR="00AD5882" w:rsidRDefault="00AD5882" w:rsidP="00E647CA">
      <w:pPr>
        <w:framePr w:wrap="none" w:vAnchor="page" w:hAnchor="page" w:x="2178" w:y="4806"/>
        <w:rPr>
          <w:noProof/>
          <w:lang w:eastAsia="ru-RU"/>
        </w:rPr>
      </w:pPr>
    </w:p>
    <w:p w:rsidR="00AD5882" w:rsidRDefault="00AD5882" w:rsidP="00E647CA">
      <w:pPr>
        <w:framePr w:wrap="none" w:vAnchor="page" w:hAnchor="page" w:x="2178" w:y="4806"/>
        <w:rPr>
          <w:noProof/>
          <w:lang w:eastAsia="ru-RU"/>
        </w:rPr>
      </w:pPr>
    </w:p>
    <w:p w:rsidR="00AD5882" w:rsidRDefault="00AD5882" w:rsidP="00E647CA">
      <w:pPr>
        <w:framePr w:wrap="none" w:vAnchor="page" w:hAnchor="page" w:x="2178" w:y="4806"/>
        <w:rPr>
          <w:noProof/>
          <w:lang w:eastAsia="ru-RU"/>
        </w:rPr>
      </w:pPr>
    </w:p>
    <w:p w:rsidR="00AD5882" w:rsidRDefault="00AD5882" w:rsidP="00E647CA">
      <w:pPr>
        <w:framePr w:wrap="none" w:vAnchor="page" w:hAnchor="page" w:x="2178" w:y="4806"/>
        <w:rPr>
          <w:noProof/>
          <w:lang w:eastAsia="ru-RU"/>
        </w:rPr>
      </w:pPr>
    </w:p>
    <w:p w:rsidR="00AD5882" w:rsidRDefault="00AD5882" w:rsidP="00E647CA">
      <w:pPr>
        <w:framePr w:wrap="none" w:vAnchor="page" w:hAnchor="page" w:x="2178" w:y="4806"/>
        <w:rPr>
          <w:sz w:val="2"/>
          <w:szCs w:val="2"/>
        </w:rPr>
      </w:pPr>
    </w:p>
    <w:p w:rsidR="00E647CA" w:rsidRPr="00E306F9" w:rsidRDefault="00E647CA" w:rsidP="00E647CA">
      <w:pPr>
        <w:framePr w:wrap="none" w:vAnchor="page" w:hAnchor="page" w:x="2178" w:y="4806"/>
        <w:rPr>
          <w:sz w:val="2"/>
          <w:szCs w:val="2"/>
        </w:rPr>
      </w:pPr>
      <w:r w:rsidRPr="00E306F9">
        <w:rPr>
          <w:noProof/>
          <w:lang w:eastAsia="ru-RU"/>
        </w:rPr>
        <w:drawing>
          <wp:inline distT="0" distB="0" distL="0" distR="0">
            <wp:extent cx="4797499" cy="4797499"/>
            <wp:effectExtent l="19050" t="0" r="3101" b="0"/>
            <wp:docPr id="8" name="Рисунок 1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277" cy="4797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7CA" w:rsidRPr="00E306F9" w:rsidRDefault="00E647CA" w:rsidP="00E647CA">
      <w:pPr>
        <w:pStyle w:val="20"/>
        <w:shd w:val="clear" w:color="auto" w:fill="auto"/>
        <w:spacing w:line="276" w:lineRule="auto"/>
        <w:ind w:firstLine="618"/>
        <w:rPr>
          <w:sz w:val="28"/>
          <w:szCs w:val="28"/>
        </w:rPr>
      </w:pPr>
    </w:p>
    <w:p w:rsidR="00204599" w:rsidRPr="00204599" w:rsidRDefault="00204599" w:rsidP="00204599">
      <w:pPr>
        <w:pStyle w:val="20"/>
        <w:shd w:val="clear" w:color="auto" w:fill="auto"/>
        <w:spacing w:after="100" w:afterAutospacing="1" w:line="276" w:lineRule="auto"/>
        <w:ind w:firstLine="620"/>
        <w:rPr>
          <w:sz w:val="28"/>
          <w:szCs w:val="28"/>
        </w:rPr>
      </w:pPr>
    </w:p>
    <w:p w:rsidR="003B782A" w:rsidRPr="00204599" w:rsidRDefault="003B782A" w:rsidP="00204599">
      <w:pPr>
        <w:spacing w:after="100" w:afterAutospacing="1"/>
        <w:jc w:val="both"/>
        <w:rPr>
          <w:rFonts w:ascii="Arial" w:hAnsi="Arial" w:cs="Arial"/>
          <w:sz w:val="28"/>
          <w:szCs w:val="28"/>
        </w:rPr>
      </w:pPr>
    </w:p>
    <w:p w:rsidR="003B782A" w:rsidRDefault="003B782A" w:rsidP="00EF2E71">
      <w:pPr>
        <w:jc w:val="both"/>
        <w:rPr>
          <w:rFonts w:ascii="Arial" w:hAnsi="Arial" w:cs="Arial"/>
          <w:sz w:val="25"/>
          <w:szCs w:val="25"/>
        </w:rPr>
      </w:pPr>
    </w:p>
    <w:p w:rsidR="003B782A" w:rsidRDefault="003B782A" w:rsidP="00EF2E71">
      <w:pPr>
        <w:jc w:val="both"/>
        <w:rPr>
          <w:rFonts w:ascii="Arial" w:hAnsi="Arial" w:cs="Arial"/>
          <w:sz w:val="25"/>
          <w:szCs w:val="25"/>
        </w:rPr>
      </w:pPr>
    </w:p>
    <w:p w:rsidR="003B782A" w:rsidRDefault="003B782A" w:rsidP="00EF2E71">
      <w:pPr>
        <w:jc w:val="both"/>
        <w:rPr>
          <w:rFonts w:ascii="Arial" w:hAnsi="Arial" w:cs="Arial"/>
          <w:sz w:val="25"/>
          <w:szCs w:val="25"/>
        </w:rPr>
      </w:pPr>
    </w:p>
    <w:p w:rsidR="003B782A" w:rsidRDefault="003B782A" w:rsidP="00EF2E71">
      <w:pPr>
        <w:jc w:val="both"/>
        <w:rPr>
          <w:rFonts w:ascii="Arial" w:hAnsi="Arial" w:cs="Arial"/>
          <w:sz w:val="25"/>
          <w:szCs w:val="25"/>
        </w:rPr>
      </w:pPr>
    </w:p>
    <w:p w:rsidR="003B782A" w:rsidRDefault="003B782A" w:rsidP="00EF2E71">
      <w:pPr>
        <w:jc w:val="both"/>
        <w:rPr>
          <w:rFonts w:ascii="Arial" w:hAnsi="Arial" w:cs="Arial"/>
          <w:sz w:val="25"/>
          <w:szCs w:val="25"/>
        </w:rPr>
      </w:pPr>
    </w:p>
    <w:p w:rsidR="00E647CA" w:rsidRDefault="00E647CA" w:rsidP="00EF2E71">
      <w:pPr>
        <w:jc w:val="both"/>
        <w:rPr>
          <w:rFonts w:ascii="Arial" w:hAnsi="Arial" w:cs="Arial"/>
          <w:sz w:val="25"/>
          <w:szCs w:val="25"/>
        </w:rPr>
      </w:pPr>
    </w:p>
    <w:p w:rsidR="00E647CA" w:rsidRDefault="00E647CA" w:rsidP="00EF2E71">
      <w:pPr>
        <w:jc w:val="both"/>
        <w:rPr>
          <w:rFonts w:ascii="Arial" w:hAnsi="Arial" w:cs="Arial"/>
          <w:sz w:val="25"/>
          <w:szCs w:val="25"/>
        </w:rPr>
      </w:pPr>
    </w:p>
    <w:p w:rsidR="00E647CA" w:rsidRDefault="00E647CA" w:rsidP="00EF2E71">
      <w:pPr>
        <w:jc w:val="both"/>
        <w:rPr>
          <w:rFonts w:ascii="Arial" w:hAnsi="Arial" w:cs="Arial"/>
          <w:sz w:val="25"/>
          <w:szCs w:val="25"/>
        </w:rPr>
      </w:pPr>
    </w:p>
    <w:p w:rsidR="00E647CA" w:rsidRDefault="00E647CA" w:rsidP="00EF2E71">
      <w:pPr>
        <w:jc w:val="both"/>
        <w:rPr>
          <w:rFonts w:ascii="Arial" w:hAnsi="Arial" w:cs="Arial"/>
          <w:sz w:val="25"/>
          <w:szCs w:val="25"/>
        </w:rPr>
      </w:pPr>
    </w:p>
    <w:p w:rsidR="00E647CA" w:rsidRDefault="00E647CA" w:rsidP="00EF2E71">
      <w:pPr>
        <w:jc w:val="both"/>
        <w:rPr>
          <w:rFonts w:ascii="Arial" w:hAnsi="Arial" w:cs="Arial"/>
          <w:sz w:val="25"/>
          <w:szCs w:val="25"/>
        </w:rPr>
      </w:pPr>
    </w:p>
    <w:p w:rsidR="00E647CA" w:rsidRDefault="00E647CA" w:rsidP="00EF2E71">
      <w:pPr>
        <w:jc w:val="both"/>
        <w:rPr>
          <w:rFonts w:ascii="Arial" w:hAnsi="Arial" w:cs="Arial"/>
          <w:sz w:val="25"/>
          <w:szCs w:val="25"/>
        </w:rPr>
      </w:pPr>
    </w:p>
    <w:p w:rsidR="00E647CA" w:rsidRDefault="00E647CA" w:rsidP="00EF2E71">
      <w:pPr>
        <w:jc w:val="both"/>
        <w:rPr>
          <w:rFonts w:ascii="Arial" w:hAnsi="Arial" w:cs="Arial"/>
          <w:sz w:val="25"/>
          <w:szCs w:val="25"/>
        </w:rPr>
      </w:pPr>
    </w:p>
    <w:p w:rsidR="00E647CA" w:rsidRDefault="00E647CA" w:rsidP="00EF2E71">
      <w:pPr>
        <w:jc w:val="both"/>
        <w:rPr>
          <w:rFonts w:ascii="Arial" w:hAnsi="Arial" w:cs="Arial"/>
          <w:sz w:val="25"/>
          <w:szCs w:val="25"/>
        </w:rPr>
      </w:pPr>
    </w:p>
    <w:p w:rsidR="00E647CA" w:rsidRPr="00E306F9" w:rsidRDefault="00E647CA" w:rsidP="00E647CA">
      <w:pPr>
        <w:spacing w:after="0"/>
        <w:jc w:val="both"/>
        <w:rPr>
          <w:rFonts w:ascii="Arial" w:hAnsi="Arial" w:cs="Arial"/>
          <w:sz w:val="25"/>
          <w:szCs w:val="25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E647CA">
        <w:rPr>
          <w:rFonts w:ascii="Times New Roman" w:hAnsi="Times New Roman" w:cs="Times New Roman"/>
          <w:sz w:val="28"/>
          <w:szCs w:val="28"/>
        </w:rPr>
        <w:t xml:space="preserve"> </w:t>
      </w:r>
      <w:r w:rsidRPr="00E306F9">
        <w:rPr>
          <w:rFonts w:ascii="Times New Roman" w:hAnsi="Times New Roman" w:cs="Times New Roman"/>
          <w:sz w:val="28"/>
          <w:szCs w:val="28"/>
          <w:lang w:eastAsia="ru-RU" w:bidi="ru-RU"/>
        </w:rPr>
        <w:t>Включение КУ сопровождается бросками тока, а отключение - пе</w:t>
      </w:r>
      <w:r w:rsidRPr="00E306F9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ренапряжением. Это отрицательно отражается</w:t>
      </w:r>
      <w:r w:rsidR="00C348CE" w:rsidRPr="00E306F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 сроке службы конден</w:t>
      </w:r>
      <w:r w:rsidR="00C348CE" w:rsidRPr="00E306F9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саторов</w:t>
      </w:r>
      <w:r w:rsidRPr="00E306F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коммутационной аппаратуры. </w:t>
      </w:r>
      <w:proofErr w:type="gramStart"/>
      <w:r w:rsidRPr="00E306F9">
        <w:rPr>
          <w:rFonts w:ascii="Times New Roman" w:hAnsi="Times New Roman" w:cs="Times New Roman"/>
          <w:sz w:val="28"/>
          <w:szCs w:val="28"/>
          <w:lang w:eastAsia="ru-RU" w:bidi="ru-RU"/>
        </w:rPr>
        <w:t>Поэтому КУ, оборудованные выключателями (контакторами), не рекомендуется включать-вы</w:t>
      </w:r>
      <w:r w:rsidR="00CE5C8B">
        <w:rPr>
          <w:rFonts w:ascii="Times New Roman" w:hAnsi="Times New Roman" w:cs="Times New Roman"/>
          <w:sz w:val="28"/>
          <w:szCs w:val="28"/>
          <w:lang w:eastAsia="ru-RU" w:bidi="ru-RU"/>
        </w:rPr>
        <w:t>клю</w:t>
      </w:r>
      <w:r w:rsidRPr="00E306F9">
        <w:rPr>
          <w:rFonts w:ascii="Times New Roman" w:hAnsi="Times New Roman" w:cs="Times New Roman"/>
          <w:sz w:val="28"/>
          <w:szCs w:val="28"/>
          <w:lang w:eastAsia="ru-RU" w:bidi="ru-RU"/>
        </w:rPr>
        <w:t>чать более 2-4 раз за сутки.</w:t>
      </w:r>
      <w:proofErr w:type="gramEnd"/>
      <w:r w:rsidRPr="00E306F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Для ограничения бросков тока конденсаторы пе</w:t>
      </w:r>
      <w:r w:rsidRPr="00E306F9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ред включением должны быть разряжены с помощью разрядных уст</w:t>
      </w:r>
      <w:r w:rsidRPr="00E306F9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ройств</w:t>
      </w:r>
      <w:r w:rsidRPr="00E306F9">
        <w:rPr>
          <w:lang w:eastAsia="ru-RU" w:bidi="ru-RU"/>
        </w:rPr>
        <w:t>.</w:t>
      </w:r>
    </w:p>
    <w:p w:rsidR="00E647CA" w:rsidRPr="00E306F9" w:rsidRDefault="00E647CA" w:rsidP="00EF2E71">
      <w:pPr>
        <w:jc w:val="both"/>
        <w:rPr>
          <w:rFonts w:ascii="Arial" w:hAnsi="Arial" w:cs="Arial"/>
          <w:sz w:val="25"/>
          <w:szCs w:val="25"/>
        </w:rPr>
      </w:pPr>
    </w:p>
    <w:p w:rsidR="00E647CA" w:rsidRDefault="00C348CE" w:rsidP="00EF2E71">
      <w:pPr>
        <w:jc w:val="both"/>
        <w:rPr>
          <w:rFonts w:ascii="Arial" w:hAnsi="Arial" w:cs="Arial"/>
          <w:sz w:val="25"/>
          <w:szCs w:val="25"/>
        </w:rPr>
      </w:pPr>
      <w:r>
        <w:rPr>
          <w:noProof/>
          <w:lang w:eastAsia="ru-RU"/>
        </w:rPr>
        <w:drawing>
          <wp:inline distT="0" distB="0" distL="0" distR="0">
            <wp:extent cx="5940425" cy="6683056"/>
            <wp:effectExtent l="19050" t="0" r="3175" b="0"/>
            <wp:docPr id="10" name="Рисунок 4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83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8CE" w:rsidRDefault="00C348CE" w:rsidP="00C348CE">
      <w:pPr>
        <w:framePr w:wrap="none" w:vAnchor="page" w:hAnchor="page" w:x="1251" w:y="1489"/>
        <w:rPr>
          <w:sz w:val="2"/>
          <w:szCs w:val="2"/>
        </w:rPr>
      </w:pPr>
    </w:p>
    <w:p w:rsidR="00E647CA" w:rsidRDefault="00E647CA" w:rsidP="00EF2E71">
      <w:pPr>
        <w:jc w:val="both"/>
        <w:rPr>
          <w:rFonts w:ascii="Arial" w:hAnsi="Arial" w:cs="Arial"/>
          <w:sz w:val="25"/>
          <w:szCs w:val="25"/>
        </w:rPr>
      </w:pPr>
    </w:p>
    <w:p w:rsidR="00C348CE" w:rsidRPr="00E306F9" w:rsidRDefault="00C348CE" w:rsidP="00EF2E71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lastRenderedPageBreak/>
        <w:t xml:space="preserve">         </w:t>
      </w:r>
      <w:r w:rsidRPr="00E306F9">
        <w:rPr>
          <w:rFonts w:ascii="Arial" w:hAnsi="Arial" w:cs="Arial"/>
          <w:sz w:val="25"/>
          <w:szCs w:val="25"/>
        </w:rPr>
        <w:t xml:space="preserve">Конденсаторные установки компенсации реактивной мощности  подразделяются на установки </w:t>
      </w:r>
      <w:r w:rsidRPr="00E306F9">
        <w:rPr>
          <w:rFonts w:ascii="Arial" w:hAnsi="Arial" w:cs="Arial"/>
          <w:b/>
          <w:sz w:val="25"/>
          <w:szCs w:val="25"/>
        </w:rPr>
        <w:t>продольной компенсации</w:t>
      </w:r>
      <w:r w:rsidRPr="00E306F9">
        <w:rPr>
          <w:rFonts w:ascii="Arial" w:hAnsi="Arial" w:cs="Arial"/>
          <w:sz w:val="25"/>
          <w:szCs w:val="25"/>
        </w:rPr>
        <w:t xml:space="preserve"> (УПК) и установки </w:t>
      </w:r>
      <w:r w:rsidRPr="00E306F9">
        <w:rPr>
          <w:rFonts w:ascii="Arial" w:hAnsi="Arial" w:cs="Arial"/>
          <w:b/>
          <w:sz w:val="25"/>
          <w:szCs w:val="25"/>
        </w:rPr>
        <w:t>поперечной компенсации</w:t>
      </w:r>
      <w:r w:rsidRPr="00E306F9">
        <w:rPr>
          <w:rFonts w:ascii="Arial" w:hAnsi="Arial" w:cs="Arial"/>
          <w:sz w:val="25"/>
          <w:szCs w:val="25"/>
        </w:rPr>
        <w:t xml:space="preserve"> (КУ).</w:t>
      </w:r>
    </w:p>
    <w:p w:rsidR="00C348CE" w:rsidRPr="00E306F9" w:rsidRDefault="00C348CE" w:rsidP="00EF2E71">
      <w:pPr>
        <w:jc w:val="both"/>
        <w:rPr>
          <w:rFonts w:ascii="Arial" w:hAnsi="Arial" w:cs="Arial"/>
          <w:sz w:val="25"/>
          <w:szCs w:val="25"/>
        </w:rPr>
      </w:pPr>
      <w:r w:rsidRPr="00E306F9">
        <w:rPr>
          <w:rFonts w:ascii="Arial" w:hAnsi="Arial" w:cs="Arial"/>
          <w:sz w:val="25"/>
          <w:szCs w:val="25"/>
        </w:rPr>
        <w:t xml:space="preserve">        Основное назначение </w:t>
      </w:r>
      <w:r w:rsidRPr="00E306F9">
        <w:rPr>
          <w:rFonts w:ascii="Arial" w:hAnsi="Arial" w:cs="Arial"/>
          <w:sz w:val="25"/>
          <w:szCs w:val="25"/>
          <w:u w:val="single"/>
        </w:rPr>
        <w:t>поперечной компенсации</w:t>
      </w:r>
      <w:r w:rsidRPr="00E306F9">
        <w:rPr>
          <w:rFonts w:ascii="Arial" w:hAnsi="Arial" w:cs="Arial"/>
          <w:sz w:val="25"/>
          <w:szCs w:val="25"/>
        </w:rPr>
        <w:t xml:space="preserve"> – повышение коэффициента мощности.</w:t>
      </w:r>
    </w:p>
    <w:p w:rsidR="00C348CE" w:rsidRPr="00E306F9" w:rsidRDefault="00C348CE" w:rsidP="00EF2E71">
      <w:pPr>
        <w:jc w:val="both"/>
        <w:rPr>
          <w:rFonts w:ascii="Arial" w:hAnsi="Arial" w:cs="Arial"/>
          <w:sz w:val="25"/>
          <w:szCs w:val="25"/>
        </w:rPr>
      </w:pPr>
      <w:r w:rsidRPr="00E306F9">
        <w:rPr>
          <w:rFonts w:ascii="Arial" w:hAnsi="Arial" w:cs="Arial"/>
          <w:sz w:val="25"/>
          <w:szCs w:val="25"/>
        </w:rPr>
        <w:t xml:space="preserve">        Размещение конденсаторов в основном принято выполнять по принципу наибольшего снижения потерь мощности в электрических сетях. Немаловажное значение при этом имеет повышение уровня напряжения</w:t>
      </w:r>
      <w:r w:rsidR="005047D6" w:rsidRPr="00E306F9">
        <w:rPr>
          <w:rFonts w:ascii="Arial" w:hAnsi="Arial" w:cs="Arial"/>
          <w:sz w:val="25"/>
          <w:szCs w:val="25"/>
        </w:rPr>
        <w:t>,</w:t>
      </w:r>
      <w:r w:rsidR="005047D6">
        <w:rPr>
          <w:rFonts w:ascii="Arial" w:hAnsi="Arial" w:cs="Arial"/>
          <w:sz w:val="25"/>
          <w:szCs w:val="25"/>
        </w:rPr>
        <w:t xml:space="preserve"> </w:t>
      </w:r>
      <w:r w:rsidR="005047D6" w:rsidRPr="00E306F9">
        <w:rPr>
          <w:rFonts w:ascii="Arial" w:hAnsi="Arial" w:cs="Arial"/>
          <w:sz w:val="25"/>
          <w:szCs w:val="25"/>
        </w:rPr>
        <w:t>сопровождающее установку конденсаторов. В ряде случаев размещение конденсаторов может быть подчинено именно этому условию.</w:t>
      </w:r>
    </w:p>
    <w:p w:rsidR="005047D6" w:rsidRPr="00E306F9" w:rsidRDefault="005047D6" w:rsidP="00EF2E71">
      <w:pPr>
        <w:jc w:val="both"/>
        <w:rPr>
          <w:rFonts w:ascii="Arial" w:hAnsi="Arial" w:cs="Arial"/>
          <w:sz w:val="25"/>
          <w:szCs w:val="25"/>
        </w:rPr>
      </w:pPr>
      <w:r w:rsidRPr="00E306F9">
        <w:rPr>
          <w:rFonts w:ascii="Arial" w:hAnsi="Arial" w:cs="Arial"/>
          <w:sz w:val="25"/>
          <w:szCs w:val="25"/>
        </w:rPr>
        <w:t xml:space="preserve">  </w:t>
      </w:r>
      <w:r w:rsidR="00E306F9" w:rsidRPr="00E306F9">
        <w:rPr>
          <w:rFonts w:ascii="Arial" w:hAnsi="Arial" w:cs="Arial"/>
          <w:sz w:val="25"/>
          <w:szCs w:val="25"/>
        </w:rPr>
        <w:t xml:space="preserve">   </w:t>
      </w:r>
      <w:r w:rsidRPr="00E306F9">
        <w:rPr>
          <w:rFonts w:ascii="Arial" w:hAnsi="Arial" w:cs="Arial"/>
          <w:sz w:val="25"/>
          <w:szCs w:val="25"/>
        </w:rPr>
        <w:t xml:space="preserve"> </w:t>
      </w:r>
      <w:r w:rsidR="00E306F9" w:rsidRPr="00E306F9">
        <w:rPr>
          <w:rFonts w:ascii="Arial" w:hAnsi="Arial" w:cs="Arial"/>
          <w:sz w:val="25"/>
          <w:szCs w:val="25"/>
        </w:rPr>
        <w:t>Поперечная компенсация источника реактивной мощности цепи переменного тока с параллельным включением приемников электроэнергии и батареи конденсаторов приведена на рис. 4.8а</w:t>
      </w:r>
    </w:p>
    <w:p w:rsidR="00E647CA" w:rsidRDefault="00E647CA" w:rsidP="00EF2E71">
      <w:pPr>
        <w:jc w:val="both"/>
        <w:rPr>
          <w:rFonts w:ascii="Arial" w:hAnsi="Arial" w:cs="Arial"/>
          <w:sz w:val="25"/>
          <w:szCs w:val="25"/>
        </w:rPr>
      </w:pPr>
    </w:p>
    <w:p w:rsidR="00E647CA" w:rsidRDefault="00AD5882" w:rsidP="00EF2E71">
      <w:pPr>
        <w:jc w:val="both"/>
        <w:rPr>
          <w:rFonts w:ascii="Arial" w:hAnsi="Arial" w:cs="Arial"/>
          <w:sz w:val="25"/>
          <w:szCs w:val="25"/>
        </w:rPr>
      </w:pPr>
      <w:r>
        <w:rPr>
          <w:noProof/>
          <w:lang w:eastAsia="ru-RU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3510959" cy="3382078"/>
            <wp:effectExtent l="19050" t="0" r="0" b="0"/>
            <wp:docPr id="15" name="Рисунок 7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211" cy="3379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6F9" w:rsidRDefault="00E306F9" w:rsidP="00EF2E71">
      <w:pPr>
        <w:jc w:val="both"/>
        <w:rPr>
          <w:rFonts w:ascii="Arial" w:hAnsi="Arial" w:cs="Arial"/>
          <w:sz w:val="25"/>
          <w:szCs w:val="25"/>
        </w:rPr>
      </w:pPr>
    </w:p>
    <w:p w:rsidR="00E306F9" w:rsidRDefault="00AD5882" w:rsidP="00EF2E71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        </w:t>
      </w:r>
      <w:r w:rsidRPr="00AD5882">
        <w:rPr>
          <w:rFonts w:ascii="Times New Roman" w:hAnsi="Times New Roman" w:cs="Times New Roman"/>
          <w:sz w:val="28"/>
          <w:szCs w:val="28"/>
          <w:u w:val="single"/>
        </w:rPr>
        <w:t>При продольной компенсации</w:t>
      </w:r>
      <w:r>
        <w:rPr>
          <w:rFonts w:ascii="Arial" w:hAnsi="Arial" w:cs="Arial"/>
          <w:sz w:val="25"/>
          <w:szCs w:val="25"/>
        </w:rPr>
        <w:t xml:space="preserve"> конденсаторы включаются в сеть последовательно. Через них проходит полный ток линии.</w:t>
      </w:r>
    </w:p>
    <w:p w:rsidR="00AD5882" w:rsidRPr="00CE5C8B" w:rsidRDefault="00AD5882" w:rsidP="00EF2E71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Схема установки продольной компенсации (УПК) линии с указанием состава ее оборудования показана на рис</w:t>
      </w:r>
      <w:r w:rsidR="00CE5C8B">
        <w:rPr>
          <w:rFonts w:ascii="Arial" w:hAnsi="Arial" w:cs="Arial"/>
          <w:sz w:val="25"/>
          <w:szCs w:val="25"/>
        </w:rPr>
        <w:t xml:space="preserve">. 4.13. Схема замещения УПК, в которой  последовательно с сопротивлениями  </w:t>
      </w:r>
      <w:r w:rsidR="00CE5C8B" w:rsidRPr="00CE5C8B">
        <w:rPr>
          <w:rFonts w:ascii="Arial" w:hAnsi="Arial" w:cs="Arial"/>
          <w:i/>
          <w:sz w:val="25"/>
          <w:szCs w:val="25"/>
          <w:lang w:val="en-US"/>
        </w:rPr>
        <w:t>R</w:t>
      </w:r>
      <w:r w:rsidR="00CE5C8B" w:rsidRPr="00CE5C8B">
        <w:rPr>
          <w:rFonts w:ascii="Arial" w:hAnsi="Arial" w:cs="Arial"/>
          <w:sz w:val="25"/>
          <w:szCs w:val="25"/>
        </w:rPr>
        <w:t xml:space="preserve"> </w:t>
      </w:r>
      <w:r w:rsidR="00CE5C8B">
        <w:rPr>
          <w:rFonts w:ascii="Arial" w:hAnsi="Arial" w:cs="Arial"/>
          <w:sz w:val="25"/>
          <w:szCs w:val="25"/>
        </w:rPr>
        <w:t xml:space="preserve">и </w:t>
      </w:r>
      <w:r w:rsidR="00CE5C8B" w:rsidRPr="00CE5C8B">
        <w:rPr>
          <w:rFonts w:ascii="Arial" w:hAnsi="Arial" w:cs="Arial"/>
          <w:i/>
          <w:sz w:val="25"/>
          <w:szCs w:val="25"/>
          <w:lang w:val="en-US"/>
        </w:rPr>
        <w:t>X</w:t>
      </w:r>
      <w:r w:rsidR="00CE5C8B" w:rsidRPr="00CE5C8B">
        <w:rPr>
          <w:rFonts w:ascii="Arial" w:hAnsi="Arial" w:cs="Arial"/>
          <w:i/>
          <w:sz w:val="25"/>
          <w:szCs w:val="25"/>
          <w:vertAlign w:val="subscript"/>
          <w:lang w:val="en-US"/>
        </w:rPr>
        <w:t>L</w:t>
      </w:r>
      <w:r w:rsidR="00CE5C8B" w:rsidRPr="00CE5C8B">
        <w:rPr>
          <w:rFonts w:ascii="Arial" w:hAnsi="Arial" w:cs="Arial"/>
          <w:i/>
          <w:sz w:val="25"/>
          <w:szCs w:val="25"/>
          <w:vertAlign w:val="subscript"/>
        </w:rPr>
        <w:t xml:space="preserve"> </w:t>
      </w:r>
      <w:r w:rsidR="00CE5C8B">
        <w:rPr>
          <w:rFonts w:ascii="Arial" w:hAnsi="Arial" w:cs="Arial"/>
          <w:sz w:val="25"/>
          <w:szCs w:val="25"/>
        </w:rPr>
        <w:t xml:space="preserve">включено емкостное сопротивление </w:t>
      </w:r>
      <w:r w:rsidR="00CE5C8B" w:rsidRPr="00CE5C8B">
        <w:rPr>
          <w:rFonts w:ascii="Arial" w:hAnsi="Arial" w:cs="Arial"/>
          <w:i/>
          <w:sz w:val="25"/>
          <w:szCs w:val="25"/>
          <w:lang w:val="en-US"/>
        </w:rPr>
        <w:t>X</w:t>
      </w:r>
      <w:r w:rsidR="00CE5C8B">
        <w:rPr>
          <w:rFonts w:ascii="Arial" w:hAnsi="Arial" w:cs="Arial"/>
          <w:i/>
          <w:sz w:val="25"/>
          <w:szCs w:val="25"/>
          <w:vertAlign w:val="subscript"/>
        </w:rPr>
        <w:t>С</w:t>
      </w:r>
      <w:proofErr w:type="gramStart"/>
      <w:r w:rsidR="00CE5C8B">
        <w:rPr>
          <w:rFonts w:ascii="Arial" w:hAnsi="Arial" w:cs="Arial"/>
          <w:i/>
          <w:sz w:val="25"/>
          <w:szCs w:val="25"/>
          <w:vertAlign w:val="subscript"/>
        </w:rPr>
        <w:t xml:space="preserve"> </w:t>
      </w:r>
      <w:r w:rsidR="00CE5C8B">
        <w:rPr>
          <w:rFonts w:ascii="Arial" w:hAnsi="Arial" w:cs="Arial"/>
          <w:sz w:val="25"/>
          <w:szCs w:val="25"/>
        </w:rPr>
        <w:t>,</w:t>
      </w:r>
      <w:proofErr w:type="gramEnd"/>
      <w:r w:rsidR="00CE5C8B">
        <w:rPr>
          <w:rFonts w:ascii="Arial" w:hAnsi="Arial" w:cs="Arial"/>
          <w:sz w:val="25"/>
          <w:szCs w:val="25"/>
        </w:rPr>
        <w:t xml:space="preserve"> приведена на рис. 4.14а.</w:t>
      </w:r>
    </w:p>
    <w:p w:rsidR="00AD5882" w:rsidRDefault="00AD5882" w:rsidP="00EF2E71">
      <w:pPr>
        <w:jc w:val="both"/>
        <w:rPr>
          <w:rFonts w:ascii="Arial" w:hAnsi="Arial" w:cs="Arial"/>
          <w:sz w:val="25"/>
          <w:szCs w:val="25"/>
        </w:rPr>
      </w:pPr>
    </w:p>
    <w:p w:rsidR="00E306F9" w:rsidRDefault="00CE5C8B" w:rsidP="00EF2E71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  <w:lang w:eastAsia="ru-RU"/>
        </w:rPr>
        <w:lastRenderedPageBreak/>
        <w:drawing>
          <wp:anchor distT="0" distB="0" distL="63500" distR="63500" simplePos="0" relativeHeight="251662336" behindDoc="1" locked="0" layoutInCell="1" allowOverlap="1">
            <wp:simplePos x="0" y="0"/>
            <wp:positionH relativeFrom="page">
              <wp:posOffset>1781778</wp:posOffset>
            </wp:positionH>
            <wp:positionV relativeFrom="page">
              <wp:posOffset>903767</wp:posOffset>
            </wp:positionV>
            <wp:extent cx="3979164" cy="6018028"/>
            <wp:effectExtent l="19050" t="0" r="2286" b="0"/>
            <wp:wrapNone/>
            <wp:docPr id="235" name="Рисунок 23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image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90" cy="6023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5C8B" w:rsidRDefault="00CE5C8B" w:rsidP="00EF2E71">
      <w:pPr>
        <w:jc w:val="both"/>
        <w:rPr>
          <w:rFonts w:ascii="Arial" w:hAnsi="Arial" w:cs="Arial"/>
          <w:sz w:val="25"/>
          <w:szCs w:val="25"/>
        </w:rPr>
      </w:pPr>
    </w:p>
    <w:p w:rsidR="00CE5C8B" w:rsidRDefault="00CE5C8B" w:rsidP="00EF2E71">
      <w:pPr>
        <w:jc w:val="both"/>
        <w:rPr>
          <w:rFonts w:ascii="Arial" w:hAnsi="Arial" w:cs="Arial"/>
          <w:sz w:val="25"/>
          <w:szCs w:val="25"/>
        </w:rPr>
      </w:pPr>
    </w:p>
    <w:p w:rsidR="00CE5C8B" w:rsidRDefault="00CE5C8B" w:rsidP="00EF2E71">
      <w:pPr>
        <w:jc w:val="both"/>
        <w:rPr>
          <w:rFonts w:ascii="Arial" w:hAnsi="Arial" w:cs="Arial"/>
          <w:sz w:val="25"/>
          <w:szCs w:val="25"/>
        </w:rPr>
      </w:pPr>
    </w:p>
    <w:p w:rsidR="00E306F9" w:rsidRDefault="00E306F9" w:rsidP="00EF2E71">
      <w:pPr>
        <w:jc w:val="both"/>
        <w:rPr>
          <w:rFonts w:ascii="Arial" w:hAnsi="Arial" w:cs="Arial"/>
          <w:sz w:val="25"/>
          <w:szCs w:val="25"/>
        </w:rPr>
      </w:pPr>
    </w:p>
    <w:p w:rsidR="00E306F9" w:rsidRDefault="00E306F9" w:rsidP="00EF2E71">
      <w:pPr>
        <w:jc w:val="both"/>
        <w:rPr>
          <w:rFonts w:ascii="Arial" w:hAnsi="Arial" w:cs="Arial"/>
          <w:sz w:val="25"/>
          <w:szCs w:val="25"/>
        </w:rPr>
      </w:pPr>
    </w:p>
    <w:p w:rsidR="00E306F9" w:rsidRDefault="00E306F9" w:rsidP="00EF2E71">
      <w:pPr>
        <w:jc w:val="both"/>
        <w:rPr>
          <w:rFonts w:ascii="Arial" w:hAnsi="Arial" w:cs="Arial"/>
          <w:sz w:val="25"/>
          <w:szCs w:val="25"/>
        </w:rPr>
      </w:pPr>
    </w:p>
    <w:p w:rsidR="00E306F9" w:rsidRDefault="00E306F9" w:rsidP="00EF2E71">
      <w:pPr>
        <w:jc w:val="both"/>
        <w:rPr>
          <w:rFonts w:ascii="Arial" w:hAnsi="Arial" w:cs="Arial"/>
          <w:sz w:val="25"/>
          <w:szCs w:val="25"/>
        </w:rPr>
      </w:pPr>
    </w:p>
    <w:p w:rsidR="00E306F9" w:rsidRDefault="00E306F9" w:rsidP="00EF2E71">
      <w:pPr>
        <w:jc w:val="both"/>
        <w:rPr>
          <w:rFonts w:ascii="Arial" w:hAnsi="Arial" w:cs="Arial"/>
          <w:sz w:val="25"/>
          <w:szCs w:val="25"/>
        </w:rPr>
      </w:pPr>
    </w:p>
    <w:p w:rsidR="00E306F9" w:rsidRDefault="00E306F9" w:rsidP="00EF2E71">
      <w:pPr>
        <w:jc w:val="both"/>
        <w:rPr>
          <w:rFonts w:ascii="Arial" w:hAnsi="Arial" w:cs="Arial"/>
          <w:sz w:val="25"/>
          <w:szCs w:val="25"/>
        </w:rPr>
      </w:pPr>
    </w:p>
    <w:p w:rsidR="00E306F9" w:rsidRDefault="00E306F9" w:rsidP="00EF2E71">
      <w:pPr>
        <w:jc w:val="both"/>
        <w:rPr>
          <w:rFonts w:ascii="Arial" w:hAnsi="Arial" w:cs="Arial"/>
          <w:b/>
          <w:sz w:val="25"/>
          <w:szCs w:val="25"/>
        </w:rPr>
      </w:pPr>
    </w:p>
    <w:p w:rsidR="00E306F9" w:rsidRDefault="00E306F9" w:rsidP="00EF2E71">
      <w:pPr>
        <w:jc w:val="both"/>
        <w:rPr>
          <w:rFonts w:ascii="Arial" w:hAnsi="Arial" w:cs="Arial"/>
          <w:b/>
          <w:sz w:val="25"/>
          <w:szCs w:val="25"/>
        </w:rPr>
      </w:pPr>
    </w:p>
    <w:p w:rsidR="00E306F9" w:rsidRDefault="00E306F9" w:rsidP="00EF2E71">
      <w:pPr>
        <w:jc w:val="both"/>
        <w:rPr>
          <w:rFonts w:ascii="Arial" w:hAnsi="Arial" w:cs="Arial"/>
          <w:b/>
          <w:sz w:val="25"/>
          <w:szCs w:val="25"/>
        </w:rPr>
      </w:pPr>
    </w:p>
    <w:p w:rsidR="00E306F9" w:rsidRDefault="00E306F9" w:rsidP="00EF2E71">
      <w:pPr>
        <w:jc w:val="both"/>
        <w:rPr>
          <w:rFonts w:ascii="Arial" w:hAnsi="Arial" w:cs="Arial"/>
          <w:b/>
          <w:sz w:val="25"/>
          <w:szCs w:val="25"/>
        </w:rPr>
      </w:pPr>
    </w:p>
    <w:p w:rsidR="00E306F9" w:rsidRDefault="00E306F9" w:rsidP="00EF2E71">
      <w:pPr>
        <w:jc w:val="both"/>
        <w:rPr>
          <w:rFonts w:ascii="Arial" w:hAnsi="Arial" w:cs="Arial"/>
          <w:b/>
          <w:sz w:val="25"/>
          <w:szCs w:val="25"/>
        </w:rPr>
      </w:pPr>
    </w:p>
    <w:p w:rsidR="00E306F9" w:rsidRDefault="00E306F9" w:rsidP="00EF2E71">
      <w:pPr>
        <w:jc w:val="both"/>
        <w:rPr>
          <w:rFonts w:ascii="Arial" w:hAnsi="Arial" w:cs="Arial"/>
          <w:b/>
          <w:sz w:val="25"/>
          <w:szCs w:val="25"/>
        </w:rPr>
      </w:pPr>
    </w:p>
    <w:p w:rsidR="00E306F9" w:rsidRDefault="00E306F9" w:rsidP="00EF2E71">
      <w:pPr>
        <w:jc w:val="both"/>
        <w:rPr>
          <w:rFonts w:ascii="Arial" w:hAnsi="Arial" w:cs="Arial"/>
          <w:b/>
          <w:sz w:val="25"/>
          <w:szCs w:val="25"/>
        </w:rPr>
      </w:pPr>
    </w:p>
    <w:p w:rsidR="00E306F9" w:rsidRDefault="00E306F9" w:rsidP="00EF2E71">
      <w:pPr>
        <w:jc w:val="both"/>
        <w:rPr>
          <w:rFonts w:ascii="Arial" w:hAnsi="Arial" w:cs="Arial"/>
          <w:b/>
          <w:sz w:val="25"/>
          <w:szCs w:val="25"/>
        </w:rPr>
      </w:pPr>
    </w:p>
    <w:p w:rsidR="00E306F9" w:rsidRDefault="00E306F9" w:rsidP="00EF2E71">
      <w:pPr>
        <w:jc w:val="both"/>
        <w:rPr>
          <w:rFonts w:ascii="Arial" w:hAnsi="Arial" w:cs="Arial"/>
          <w:b/>
          <w:sz w:val="25"/>
          <w:szCs w:val="25"/>
        </w:rPr>
      </w:pPr>
    </w:p>
    <w:p w:rsidR="00E306F9" w:rsidRPr="00E92E8C" w:rsidRDefault="00E306F9" w:rsidP="00EF2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4A84" w:rsidRPr="00E92E8C" w:rsidRDefault="00E92E8C" w:rsidP="00EF2E71">
      <w:pPr>
        <w:jc w:val="both"/>
        <w:rPr>
          <w:rFonts w:ascii="Times New Roman" w:hAnsi="Times New Roman" w:cs="Times New Roman"/>
          <w:sz w:val="28"/>
          <w:szCs w:val="28"/>
        </w:rPr>
      </w:pPr>
      <w:r w:rsidRPr="00E92E8C">
        <w:rPr>
          <w:rFonts w:ascii="Times New Roman" w:hAnsi="Times New Roman" w:cs="Times New Roman"/>
          <w:sz w:val="28"/>
          <w:szCs w:val="28"/>
        </w:rPr>
        <w:t xml:space="preserve">        Экономичная и устойчивая работа УПК  в высоковольтных распределительных сетях зависит от правильного выбора емкостного сопротивления конденсаторов. С увеличением этого параметра возрастает  напряжение на выходе установки. Поэтому увеличивать сопротивление конденсаторов целесообразно при низких уровнях напряжения сети.</w:t>
      </w:r>
    </w:p>
    <w:p w:rsidR="00AA4A84" w:rsidRDefault="00E92E8C" w:rsidP="00EF2E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sz w:val="25"/>
          <w:szCs w:val="25"/>
        </w:rPr>
        <w:t xml:space="preserve">      </w:t>
      </w:r>
      <w:r w:rsidRPr="00E92E8C">
        <w:rPr>
          <w:rFonts w:ascii="Times New Roman" w:hAnsi="Times New Roman" w:cs="Times New Roman"/>
          <w:sz w:val="28"/>
          <w:szCs w:val="28"/>
        </w:rPr>
        <w:t xml:space="preserve">Настройка установок продольной компенсации по максимальному режиму повышения напряжения не всегда удается  из-за возникновения параметрического резонанса  асинхронных двигателей, а также  появления </w:t>
      </w:r>
      <w:proofErr w:type="spellStart"/>
      <w:r w:rsidRPr="00E92E8C">
        <w:rPr>
          <w:rFonts w:ascii="Times New Roman" w:hAnsi="Times New Roman" w:cs="Times New Roman"/>
          <w:sz w:val="28"/>
          <w:szCs w:val="28"/>
        </w:rPr>
        <w:t>ферромагнитных</w:t>
      </w:r>
      <w:proofErr w:type="spellEnd"/>
      <w:r w:rsidRPr="00E92E8C">
        <w:rPr>
          <w:rFonts w:ascii="Times New Roman" w:hAnsi="Times New Roman" w:cs="Times New Roman"/>
          <w:sz w:val="28"/>
          <w:szCs w:val="28"/>
        </w:rPr>
        <w:t xml:space="preserve"> субгармонических колебаний.</w:t>
      </w:r>
    </w:p>
    <w:p w:rsidR="00E92E8C" w:rsidRDefault="00E92E8C" w:rsidP="00EF2E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Исключить или ограничить нежелательные режимы можно включением шунтирующего сопротивления,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закорачиванием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конденсаторов, усилением сопротивления установки.</w:t>
      </w:r>
    </w:p>
    <w:p w:rsidR="00E92E8C" w:rsidRPr="00E92E8C" w:rsidRDefault="00E92E8C" w:rsidP="00EF2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86D" w:rsidRPr="00C348CE" w:rsidRDefault="00C348CE" w:rsidP="00EF2E71">
      <w:pPr>
        <w:jc w:val="both"/>
        <w:rPr>
          <w:rFonts w:ascii="Arial" w:hAnsi="Arial" w:cs="Arial"/>
          <w:b/>
          <w:sz w:val="25"/>
          <w:szCs w:val="25"/>
        </w:rPr>
      </w:pPr>
      <w:r w:rsidRPr="00C348CE">
        <w:rPr>
          <w:rFonts w:ascii="Arial" w:hAnsi="Arial" w:cs="Arial"/>
          <w:b/>
          <w:sz w:val="25"/>
          <w:szCs w:val="25"/>
        </w:rPr>
        <w:t xml:space="preserve">2.  </w:t>
      </w:r>
      <w:r w:rsidR="009A286D" w:rsidRPr="00C348CE">
        <w:rPr>
          <w:rFonts w:ascii="Arial" w:hAnsi="Arial" w:cs="Arial"/>
          <w:b/>
          <w:sz w:val="25"/>
          <w:szCs w:val="25"/>
        </w:rPr>
        <w:t>Требования к конденсаторным установкам</w:t>
      </w:r>
    </w:p>
    <w:p w:rsidR="00AA057D" w:rsidRDefault="009A286D" w:rsidP="00EF2E71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   </w:t>
      </w:r>
      <w:r w:rsidR="00EF2E71">
        <w:rPr>
          <w:rFonts w:ascii="Arial" w:hAnsi="Arial" w:cs="Arial"/>
          <w:sz w:val="25"/>
          <w:szCs w:val="25"/>
        </w:rPr>
        <w:t xml:space="preserve">  </w:t>
      </w:r>
      <w:r w:rsidR="00EF2E71" w:rsidRPr="00EF2E71">
        <w:rPr>
          <w:rFonts w:ascii="Arial" w:hAnsi="Arial" w:cs="Arial"/>
          <w:sz w:val="25"/>
          <w:szCs w:val="25"/>
        </w:rPr>
        <w:t xml:space="preserve">Установки емкостной компенсации являются мощным средством повышения напряжения в тяговой сети. Когда решается вопрос об усилении пропускной способности электрической железной дороги по напряжению, то наряду с другими </w:t>
      </w:r>
      <w:proofErr w:type="gramStart"/>
      <w:r w:rsidR="00EF2E71" w:rsidRPr="00EF2E71">
        <w:rPr>
          <w:rFonts w:ascii="Arial" w:hAnsi="Arial" w:cs="Arial"/>
          <w:sz w:val="25"/>
          <w:szCs w:val="25"/>
        </w:rPr>
        <w:t>способами</w:t>
      </w:r>
      <w:proofErr w:type="gramEnd"/>
      <w:r w:rsidR="00EF2E71" w:rsidRPr="00EF2E71">
        <w:rPr>
          <w:rFonts w:ascii="Arial" w:hAnsi="Arial" w:cs="Arial"/>
          <w:sz w:val="25"/>
          <w:szCs w:val="25"/>
        </w:rPr>
        <w:t xml:space="preserve"> прежде всего рассматриваются варианты применения установок поперечной и продольной емкостной компенсации. </w:t>
      </w:r>
    </w:p>
    <w:p w:rsidR="00EF2E71" w:rsidRDefault="00EF2E71" w:rsidP="00EF2E71">
      <w:pPr>
        <w:jc w:val="both"/>
        <w:rPr>
          <w:rFonts w:ascii="Arial" w:hAnsi="Arial" w:cs="Arial"/>
          <w:sz w:val="25"/>
          <w:szCs w:val="25"/>
        </w:rPr>
      </w:pPr>
      <w:r w:rsidRPr="00EF2E71">
        <w:rPr>
          <w:rFonts w:ascii="Arial" w:hAnsi="Arial" w:cs="Arial"/>
          <w:sz w:val="25"/>
          <w:szCs w:val="25"/>
        </w:rPr>
        <w:t xml:space="preserve">         Включение КУ и УПК ведет к повышению качества электроэнергии, положительно влияющее на работу электрооборудования собственных нужд подстанции, линии ДПР и автоблокировки (далее АБ) на железных дорогах.</w:t>
      </w:r>
    </w:p>
    <w:p w:rsidR="00EF2E71" w:rsidRPr="00EF2E71" w:rsidRDefault="00EF2E71" w:rsidP="00EF2E71">
      <w:pPr>
        <w:pStyle w:val="a5"/>
        <w:jc w:val="both"/>
        <w:rPr>
          <w:rFonts w:ascii="Arial" w:hAnsi="Arial" w:cs="Arial"/>
          <w:sz w:val="25"/>
          <w:szCs w:val="25"/>
        </w:rPr>
      </w:pPr>
      <w:r w:rsidRPr="00EF2E71">
        <w:rPr>
          <w:rFonts w:ascii="Arial" w:hAnsi="Arial" w:cs="Arial"/>
          <w:sz w:val="25"/>
          <w:szCs w:val="25"/>
        </w:rPr>
        <w:t xml:space="preserve">    </w:t>
      </w:r>
      <w:r>
        <w:rPr>
          <w:rFonts w:ascii="Arial" w:hAnsi="Arial" w:cs="Arial"/>
          <w:sz w:val="25"/>
          <w:szCs w:val="25"/>
        </w:rPr>
        <w:t xml:space="preserve">     </w:t>
      </w:r>
      <w:r w:rsidRPr="00EF2E71">
        <w:rPr>
          <w:rFonts w:ascii="Arial" w:hAnsi="Arial" w:cs="Arial"/>
          <w:sz w:val="25"/>
          <w:szCs w:val="25"/>
        </w:rPr>
        <w:t>Необходимость выполнения КУ в тяговых сетях регулируемыми определяется следующими причинами.</w:t>
      </w:r>
    </w:p>
    <w:p w:rsidR="00EF2E71" w:rsidRPr="00EF2E71" w:rsidRDefault="00EF2E71" w:rsidP="00EF2E71">
      <w:pPr>
        <w:pStyle w:val="a5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      </w:t>
      </w:r>
      <w:r w:rsidRPr="00EF2E71">
        <w:rPr>
          <w:rFonts w:ascii="Arial" w:hAnsi="Arial" w:cs="Arial"/>
          <w:sz w:val="25"/>
          <w:szCs w:val="25"/>
        </w:rPr>
        <w:t xml:space="preserve">Специфика тяговой нагрузки — ее непостоянство в связи с изменениями режимов работы ЭПС, его перемещениями и изменениями числа ЭПС на </w:t>
      </w:r>
      <w:proofErr w:type="spellStart"/>
      <w:r w:rsidRPr="00EF2E71">
        <w:rPr>
          <w:rFonts w:ascii="Arial" w:hAnsi="Arial" w:cs="Arial"/>
          <w:sz w:val="25"/>
          <w:szCs w:val="25"/>
        </w:rPr>
        <w:t>межподстанционной</w:t>
      </w:r>
      <w:proofErr w:type="spellEnd"/>
      <w:r w:rsidRPr="00EF2E71">
        <w:rPr>
          <w:rFonts w:ascii="Arial" w:hAnsi="Arial" w:cs="Arial"/>
          <w:sz w:val="25"/>
          <w:szCs w:val="25"/>
        </w:rPr>
        <w:t xml:space="preserve"> зоне. Это ведет к изменяющемуся во времени графику потребления реактивной мощности ЭПС. Для нормализации режима напряжения и снижения потерь электроэнергии генерируемая мощность КУ должна соответствовать потребляемой.</w:t>
      </w:r>
    </w:p>
    <w:p w:rsidR="00EF2E71" w:rsidRPr="00EF2E71" w:rsidRDefault="00EF2E71" w:rsidP="00EF2E71">
      <w:pPr>
        <w:pStyle w:val="a5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       </w:t>
      </w:r>
      <w:r w:rsidRPr="00EF2E71">
        <w:rPr>
          <w:rFonts w:ascii="Arial" w:hAnsi="Arial" w:cs="Arial"/>
          <w:sz w:val="25"/>
          <w:szCs w:val="25"/>
        </w:rPr>
        <w:t>Поэтому для повышения эффективности работы устройств поперечной емкостной компенсации их мощность должна быть регулируемой в зависимости от значения тяговой нагрузки.</w:t>
      </w:r>
    </w:p>
    <w:p w:rsidR="00EF2E71" w:rsidRDefault="00EF2E71" w:rsidP="00EF2E71">
      <w:pPr>
        <w:pStyle w:val="a5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     В ПУЭ сказано</w:t>
      </w:r>
      <w:proofErr w:type="gramStart"/>
      <w:r>
        <w:rPr>
          <w:rFonts w:ascii="Arial" w:hAnsi="Arial" w:cs="Arial"/>
          <w:sz w:val="25"/>
          <w:szCs w:val="25"/>
        </w:rPr>
        <w:t>:</w:t>
      </w:r>
      <w:r w:rsidRPr="00EF2E71">
        <w:rPr>
          <w:rFonts w:ascii="Arial" w:hAnsi="Arial" w:cs="Arial"/>
          <w:sz w:val="25"/>
          <w:szCs w:val="25"/>
        </w:rPr>
        <w:t>«</w:t>
      </w:r>
      <w:proofErr w:type="gramEnd"/>
      <w:r w:rsidRPr="00EF2E71">
        <w:rPr>
          <w:rFonts w:ascii="Arial" w:hAnsi="Arial" w:cs="Arial"/>
          <w:sz w:val="25"/>
          <w:szCs w:val="25"/>
        </w:rPr>
        <w:t>..Для достижения наиболее экономичного режима работы электрических сетей с переменным графиком реактивной нагрузки следует применять автоматическое регулирование мощности конденсаторной установки путем включения и отключения ее в целом или отдельных ее частей...».</w:t>
      </w:r>
    </w:p>
    <w:p w:rsidR="00EF2E71" w:rsidRDefault="00EF2E71" w:rsidP="00EF2E71">
      <w:pPr>
        <w:pStyle w:val="a5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      </w:t>
      </w:r>
      <w:r w:rsidRPr="00EF2E71">
        <w:rPr>
          <w:rFonts w:ascii="Arial" w:hAnsi="Arial" w:cs="Arial"/>
          <w:sz w:val="25"/>
          <w:szCs w:val="25"/>
        </w:rPr>
        <w:t xml:space="preserve">В периоды малого числа поездов в тяговой сети (или при их отсутствии), когда напряжение на КУ поста секционирования возрастает и превышает допустимое значение 29 кВ, КУ следует отключать. Такие явления наблюдаются не один раз в сутки. В этих условиях резко снижается срок службы нерегулируемых КУ в связи с повышенными бросками тока и напряжения при их частой коммутации. Поэтому для увеличения надежности электрооборудования КУ должны быть регулируемыми с возможностью повышения числа коммутаций при включениях-отключениях в зависимости от максимальных (минимальных) значений напряжения. Аналогичные явления наблюдаются при оперативных отключениях разъединителей на контактной сети при ремонтных и профилактических работах. При оперативных </w:t>
      </w:r>
      <w:r w:rsidRPr="00EF2E71">
        <w:rPr>
          <w:rFonts w:ascii="Arial" w:hAnsi="Arial" w:cs="Arial"/>
          <w:sz w:val="25"/>
          <w:szCs w:val="25"/>
        </w:rPr>
        <w:lastRenderedPageBreak/>
        <w:t xml:space="preserve">переключениях </w:t>
      </w:r>
      <w:proofErr w:type="gramStart"/>
      <w:r w:rsidRPr="00EF2E71">
        <w:rPr>
          <w:rFonts w:ascii="Arial" w:hAnsi="Arial" w:cs="Arial"/>
          <w:sz w:val="25"/>
          <w:szCs w:val="25"/>
        </w:rPr>
        <w:t>из</w:t>
      </w:r>
      <w:proofErr w:type="gramEnd"/>
      <w:r w:rsidRPr="00EF2E71">
        <w:rPr>
          <w:rFonts w:ascii="Arial" w:hAnsi="Arial" w:cs="Arial"/>
          <w:sz w:val="25"/>
          <w:szCs w:val="25"/>
        </w:rPr>
        <w:t xml:space="preserve">- </w:t>
      </w:r>
      <w:proofErr w:type="gramStart"/>
      <w:r w:rsidRPr="00EF2E71">
        <w:rPr>
          <w:rFonts w:ascii="Arial" w:hAnsi="Arial" w:cs="Arial"/>
          <w:sz w:val="25"/>
          <w:szCs w:val="25"/>
        </w:rPr>
        <w:t>за</w:t>
      </w:r>
      <w:proofErr w:type="gramEnd"/>
      <w:r w:rsidRPr="00EF2E71">
        <w:rPr>
          <w:rFonts w:ascii="Arial" w:hAnsi="Arial" w:cs="Arial"/>
          <w:sz w:val="25"/>
          <w:szCs w:val="25"/>
        </w:rPr>
        <w:t xml:space="preserve"> опасности отключения разъединителями емкостного тока КУ последние также отключаются.</w:t>
      </w:r>
    </w:p>
    <w:p w:rsidR="009A286D" w:rsidRPr="009A286D" w:rsidRDefault="009A286D" w:rsidP="009A286D">
      <w:pPr>
        <w:pStyle w:val="a5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       </w:t>
      </w:r>
      <w:r w:rsidRPr="009A286D">
        <w:rPr>
          <w:rFonts w:ascii="Arial" w:hAnsi="Arial" w:cs="Arial"/>
          <w:sz w:val="25"/>
          <w:szCs w:val="25"/>
        </w:rPr>
        <w:t xml:space="preserve">Нормативные документы требуют соблюдения режима потребления и генерации реактивной мощности. Это можно выполнить только </w:t>
      </w:r>
      <w:proofErr w:type="gramStart"/>
      <w:r w:rsidRPr="009A286D">
        <w:rPr>
          <w:rFonts w:ascii="Arial" w:hAnsi="Arial" w:cs="Arial"/>
          <w:sz w:val="25"/>
          <w:szCs w:val="25"/>
        </w:rPr>
        <w:t>регулируемыми</w:t>
      </w:r>
      <w:proofErr w:type="gramEnd"/>
      <w:r w:rsidRPr="009A286D">
        <w:rPr>
          <w:rFonts w:ascii="Arial" w:hAnsi="Arial" w:cs="Arial"/>
          <w:sz w:val="25"/>
          <w:szCs w:val="25"/>
        </w:rPr>
        <w:t xml:space="preserve"> КУ. Энергосистема вправе (что указано в Постановлении № 861) задать режим работы КУ, зафиксировав его в договоре.</w:t>
      </w:r>
    </w:p>
    <w:p w:rsidR="009A286D" w:rsidRPr="009A286D" w:rsidRDefault="009A286D" w:rsidP="009A286D">
      <w:pPr>
        <w:pStyle w:val="a5"/>
        <w:rPr>
          <w:rFonts w:ascii="Arial" w:hAnsi="Arial" w:cs="Arial"/>
          <w:sz w:val="25"/>
          <w:szCs w:val="25"/>
        </w:rPr>
      </w:pPr>
      <w:r w:rsidRPr="009A286D">
        <w:rPr>
          <w:rFonts w:ascii="Arial" w:hAnsi="Arial" w:cs="Arial"/>
          <w:sz w:val="25"/>
          <w:szCs w:val="25"/>
        </w:rPr>
        <w:t xml:space="preserve">       В Правилах технической эксплуатации электроустановок потребителей указывается: «...Управление конденсаторной установкой, регулирование режима работы батарей конденсаторов должно быть, как правило, автоматическим...» и далее</w:t>
      </w:r>
      <w:proofErr w:type="gramStart"/>
      <w:r w:rsidRPr="009A286D">
        <w:rPr>
          <w:rFonts w:ascii="Arial" w:hAnsi="Arial" w:cs="Arial"/>
          <w:sz w:val="25"/>
          <w:szCs w:val="25"/>
        </w:rPr>
        <w:t>: «....</w:t>
      </w:r>
      <w:proofErr w:type="gramEnd"/>
      <w:r w:rsidRPr="009A286D">
        <w:rPr>
          <w:rFonts w:ascii="Arial" w:hAnsi="Arial" w:cs="Arial"/>
          <w:sz w:val="25"/>
          <w:szCs w:val="25"/>
        </w:rPr>
        <w:t>Разработка режимов работы конденсаторной установки должна выполняться, исходя из договорных величин экономических значений реактивной энергии и мощности. Режимы работы конденсаторной установки должны быть утверждены техническим руководителем Потребителя».</w:t>
      </w:r>
    </w:p>
    <w:p w:rsidR="009A286D" w:rsidRPr="009A286D" w:rsidRDefault="009A286D" w:rsidP="009A286D">
      <w:pPr>
        <w:pStyle w:val="a5"/>
        <w:rPr>
          <w:rFonts w:ascii="Arial" w:hAnsi="Arial" w:cs="Arial"/>
          <w:sz w:val="25"/>
          <w:szCs w:val="25"/>
        </w:rPr>
      </w:pPr>
      <w:r w:rsidRPr="009A286D">
        <w:rPr>
          <w:rFonts w:ascii="Arial" w:hAnsi="Arial" w:cs="Arial"/>
          <w:sz w:val="25"/>
          <w:szCs w:val="25"/>
        </w:rPr>
        <w:t xml:space="preserve">      </w:t>
      </w:r>
      <w:proofErr w:type="gramStart"/>
      <w:r w:rsidRPr="009A286D">
        <w:rPr>
          <w:rFonts w:ascii="Arial" w:hAnsi="Arial" w:cs="Arial"/>
          <w:sz w:val="25"/>
          <w:szCs w:val="25"/>
        </w:rPr>
        <w:t xml:space="preserve">Так как число работающих трансформаторов на подстанции меняется, что вызывает изменение </w:t>
      </w:r>
      <w:proofErr w:type="spellStart"/>
      <w:r w:rsidRPr="009A286D">
        <w:rPr>
          <w:rFonts w:ascii="Arial" w:hAnsi="Arial" w:cs="Arial"/>
          <w:sz w:val="25"/>
          <w:szCs w:val="25"/>
        </w:rPr>
        <w:t>предвключенного</w:t>
      </w:r>
      <w:proofErr w:type="spellEnd"/>
      <w:r w:rsidRPr="009A286D">
        <w:rPr>
          <w:rFonts w:ascii="Arial" w:hAnsi="Arial" w:cs="Arial"/>
          <w:sz w:val="25"/>
          <w:szCs w:val="25"/>
        </w:rPr>
        <w:t xml:space="preserve"> сопротивления УПК, последние также необходимо выполнять переключаемыми.</w:t>
      </w:r>
      <w:proofErr w:type="gramEnd"/>
      <w:r w:rsidRPr="009A286D">
        <w:rPr>
          <w:rFonts w:ascii="Arial" w:hAnsi="Arial" w:cs="Arial"/>
          <w:sz w:val="25"/>
          <w:szCs w:val="25"/>
        </w:rPr>
        <w:t xml:space="preserve"> Переключаемые УПК позволяют повысить эффективность электроснабжения, так как приводят в соответствие параметры УПК режиму работы тяговой подстанции. Кроме того, переключаемые УПК (по сравнению с </w:t>
      </w:r>
      <w:proofErr w:type="spellStart"/>
      <w:r w:rsidRPr="009A286D">
        <w:rPr>
          <w:rFonts w:ascii="Arial" w:hAnsi="Arial" w:cs="Arial"/>
          <w:sz w:val="25"/>
          <w:szCs w:val="25"/>
        </w:rPr>
        <w:t>непереключаемыми</w:t>
      </w:r>
      <w:proofErr w:type="spellEnd"/>
      <w:r w:rsidRPr="009A286D">
        <w:rPr>
          <w:rFonts w:ascii="Arial" w:hAnsi="Arial" w:cs="Arial"/>
          <w:sz w:val="25"/>
          <w:szCs w:val="25"/>
        </w:rPr>
        <w:t>) позволяют уменьшить установленную мощность конденсаторов в 1,5—2 раза и более.</w:t>
      </w:r>
    </w:p>
    <w:p w:rsidR="009A286D" w:rsidRDefault="009A286D" w:rsidP="009A286D">
      <w:pPr>
        <w:pStyle w:val="a5"/>
        <w:rPr>
          <w:rFonts w:ascii="Arial" w:hAnsi="Arial" w:cs="Arial"/>
          <w:sz w:val="25"/>
          <w:szCs w:val="25"/>
        </w:rPr>
      </w:pPr>
      <w:r w:rsidRPr="009A286D">
        <w:rPr>
          <w:rFonts w:ascii="Arial" w:hAnsi="Arial" w:cs="Arial"/>
          <w:sz w:val="25"/>
          <w:szCs w:val="25"/>
        </w:rPr>
        <w:t xml:space="preserve">        Все названные выше причины приводят к необходимости оснащения тягового электроснабжения железных дорог установками поперечной и продольной емкостной компенсации. </w:t>
      </w:r>
    </w:p>
    <w:p w:rsidR="009A286D" w:rsidRPr="009A286D" w:rsidRDefault="009A286D" w:rsidP="009A286D">
      <w:pPr>
        <w:pStyle w:val="a5"/>
        <w:rPr>
          <w:rFonts w:ascii="Arial" w:hAnsi="Arial" w:cs="Arial"/>
          <w:sz w:val="25"/>
          <w:szCs w:val="25"/>
        </w:rPr>
      </w:pPr>
    </w:p>
    <w:p w:rsidR="009A286D" w:rsidRPr="009A286D" w:rsidRDefault="009A286D" w:rsidP="00EF2E71">
      <w:pPr>
        <w:pStyle w:val="a5"/>
        <w:jc w:val="both"/>
        <w:rPr>
          <w:rFonts w:ascii="Arial" w:hAnsi="Arial" w:cs="Arial"/>
          <w:sz w:val="25"/>
          <w:szCs w:val="25"/>
        </w:rPr>
      </w:pPr>
    </w:p>
    <w:p w:rsidR="000D784D" w:rsidRPr="00C348CE" w:rsidRDefault="00C348CE" w:rsidP="000D784D">
      <w:pPr>
        <w:pStyle w:val="30"/>
        <w:shd w:val="clear" w:color="auto" w:fill="auto"/>
        <w:spacing w:before="0" w:after="0" w:line="276" w:lineRule="auto"/>
        <w:rPr>
          <w:color w:val="000000"/>
          <w:sz w:val="28"/>
          <w:szCs w:val="28"/>
          <w:lang w:eastAsia="ru-RU" w:bidi="ru-RU"/>
        </w:rPr>
      </w:pPr>
      <w:r w:rsidRPr="00C348CE">
        <w:rPr>
          <w:color w:val="000000"/>
          <w:sz w:val="28"/>
          <w:szCs w:val="28"/>
          <w:lang w:eastAsia="ru-RU" w:bidi="ru-RU"/>
        </w:rPr>
        <w:t xml:space="preserve">3. </w:t>
      </w:r>
      <w:r w:rsidR="000D784D" w:rsidRPr="00C348CE">
        <w:rPr>
          <w:color w:val="000000"/>
          <w:sz w:val="28"/>
          <w:szCs w:val="28"/>
          <w:lang w:eastAsia="ru-RU" w:bidi="ru-RU"/>
        </w:rPr>
        <w:t>Обслуживание установок компенсации реактивной мощности</w:t>
      </w:r>
    </w:p>
    <w:p w:rsidR="000D784D" w:rsidRPr="00C761FE" w:rsidRDefault="000D784D" w:rsidP="000D784D">
      <w:pPr>
        <w:pStyle w:val="30"/>
        <w:shd w:val="clear" w:color="auto" w:fill="auto"/>
        <w:spacing w:before="0" w:after="0" w:line="276" w:lineRule="auto"/>
        <w:rPr>
          <w:b w:val="0"/>
          <w:sz w:val="28"/>
          <w:szCs w:val="28"/>
        </w:rPr>
      </w:pPr>
    </w:p>
    <w:p w:rsidR="000D784D" w:rsidRPr="00F866B3" w:rsidRDefault="000D784D" w:rsidP="000D784D">
      <w:pPr>
        <w:pStyle w:val="20"/>
        <w:shd w:val="clear" w:color="auto" w:fill="auto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</w:t>
      </w:r>
      <w:r w:rsidRPr="00F866B3">
        <w:rPr>
          <w:color w:val="000000"/>
          <w:sz w:val="28"/>
          <w:szCs w:val="28"/>
          <w:lang w:eastAsia="ru-RU" w:bidi="ru-RU"/>
        </w:rPr>
        <w:t>Работы на конденсаторных установках выполняются по наряду со снятием напряжения бригадой не менее 3 человек с группами с V по III.</w:t>
      </w:r>
    </w:p>
    <w:p w:rsidR="000D784D" w:rsidRPr="00F866B3" w:rsidRDefault="000D784D" w:rsidP="000D784D">
      <w:pPr>
        <w:pStyle w:val="20"/>
        <w:shd w:val="clear" w:color="auto" w:fill="auto"/>
        <w:spacing w:line="276" w:lineRule="auto"/>
        <w:ind w:firstLine="320"/>
        <w:rPr>
          <w:sz w:val="28"/>
          <w:szCs w:val="28"/>
        </w:rPr>
      </w:pPr>
      <w:r w:rsidRPr="00F866B3">
        <w:rPr>
          <w:color w:val="000000"/>
          <w:sz w:val="28"/>
          <w:szCs w:val="28"/>
          <w:lang w:eastAsia="ru-RU" w:bidi="ru-RU"/>
        </w:rPr>
        <w:t>Установку продольной компенсации (УПК) необходимо отклю</w:t>
      </w:r>
      <w:r w:rsidRPr="00F866B3">
        <w:rPr>
          <w:color w:val="000000"/>
          <w:sz w:val="28"/>
          <w:szCs w:val="28"/>
          <w:lang w:eastAsia="ru-RU" w:bidi="ru-RU"/>
        </w:rPr>
        <w:softHyphen/>
        <w:t>чать в следующей последовательности:</w:t>
      </w:r>
    </w:p>
    <w:p w:rsidR="000D784D" w:rsidRPr="00F866B3" w:rsidRDefault="000D784D" w:rsidP="000D784D">
      <w:pPr>
        <w:pStyle w:val="20"/>
        <w:numPr>
          <w:ilvl w:val="0"/>
          <w:numId w:val="7"/>
        </w:numPr>
        <w:shd w:val="clear" w:color="auto" w:fill="auto"/>
        <w:tabs>
          <w:tab w:val="left" w:pos="610"/>
        </w:tabs>
        <w:spacing w:line="276" w:lineRule="auto"/>
        <w:ind w:firstLine="320"/>
        <w:rPr>
          <w:sz w:val="28"/>
          <w:szCs w:val="28"/>
        </w:rPr>
      </w:pPr>
      <w:r w:rsidRPr="00F866B3">
        <w:rPr>
          <w:color w:val="000000"/>
          <w:sz w:val="28"/>
          <w:szCs w:val="28"/>
          <w:lang w:eastAsia="ru-RU" w:bidi="ru-RU"/>
        </w:rPr>
        <w:t>включить шунтирующий выключатель;</w:t>
      </w:r>
    </w:p>
    <w:p w:rsidR="000D784D" w:rsidRPr="00F866B3" w:rsidRDefault="000D784D" w:rsidP="000D784D">
      <w:pPr>
        <w:pStyle w:val="20"/>
        <w:numPr>
          <w:ilvl w:val="0"/>
          <w:numId w:val="7"/>
        </w:numPr>
        <w:shd w:val="clear" w:color="auto" w:fill="auto"/>
        <w:tabs>
          <w:tab w:val="left" w:pos="610"/>
        </w:tabs>
        <w:spacing w:line="276" w:lineRule="auto"/>
        <w:ind w:firstLine="320"/>
        <w:rPr>
          <w:sz w:val="28"/>
          <w:szCs w:val="28"/>
        </w:rPr>
      </w:pPr>
      <w:r w:rsidRPr="00F866B3">
        <w:rPr>
          <w:color w:val="000000"/>
          <w:sz w:val="28"/>
          <w:szCs w:val="28"/>
          <w:lang w:eastAsia="ru-RU" w:bidi="ru-RU"/>
        </w:rPr>
        <w:t>включить шунтирующий разъединитель;</w:t>
      </w:r>
    </w:p>
    <w:p w:rsidR="000D784D" w:rsidRPr="00F866B3" w:rsidRDefault="000D784D" w:rsidP="000D784D">
      <w:pPr>
        <w:pStyle w:val="20"/>
        <w:numPr>
          <w:ilvl w:val="0"/>
          <w:numId w:val="7"/>
        </w:numPr>
        <w:shd w:val="clear" w:color="auto" w:fill="auto"/>
        <w:tabs>
          <w:tab w:val="left" w:pos="610"/>
        </w:tabs>
        <w:spacing w:line="276" w:lineRule="auto"/>
        <w:ind w:firstLine="320"/>
        <w:rPr>
          <w:sz w:val="28"/>
          <w:szCs w:val="28"/>
        </w:rPr>
      </w:pPr>
      <w:r w:rsidRPr="00F866B3">
        <w:rPr>
          <w:color w:val="000000"/>
          <w:sz w:val="28"/>
          <w:szCs w:val="28"/>
          <w:lang w:eastAsia="ru-RU" w:bidi="ru-RU"/>
        </w:rPr>
        <w:t>отключить поочередно оба шинных разъединителя;</w:t>
      </w:r>
    </w:p>
    <w:p w:rsidR="000D784D" w:rsidRPr="00F866B3" w:rsidRDefault="000D784D" w:rsidP="000D784D">
      <w:pPr>
        <w:pStyle w:val="20"/>
        <w:numPr>
          <w:ilvl w:val="0"/>
          <w:numId w:val="7"/>
        </w:numPr>
        <w:shd w:val="clear" w:color="auto" w:fill="auto"/>
        <w:tabs>
          <w:tab w:val="left" w:pos="578"/>
        </w:tabs>
        <w:spacing w:line="276" w:lineRule="auto"/>
        <w:ind w:firstLine="320"/>
        <w:rPr>
          <w:sz w:val="28"/>
          <w:szCs w:val="28"/>
        </w:rPr>
      </w:pPr>
      <w:r w:rsidRPr="00F866B3">
        <w:rPr>
          <w:color w:val="000000"/>
          <w:sz w:val="28"/>
          <w:szCs w:val="28"/>
          <w:lang w:eastAsia="ru-RU" w:bidi="ru-RU"/>
        </w:rPr>
        <w:t>включить поочередно оба заземляющих ножа, сблокированных с шинными разъединителями. Включают УПК в обратной последо</w:t>
      </w:r>
      <w:r w:rsidRPr="00F866B3">
        <w:rPr>
          <w:color w:val="000000"/>
          <w:sz w:val="28"/>
          <w:szCs w:val="28"/>
          <w:lang w:eastAsia="ru-RU" w:bidi="ru-RU"/>
        </w:rPr>
        <w:softHyphen/>
        <w:t>вательности.</w:t>
      </w:r>
    </w:p>
    <w:p w:rsidR="000D784D" w:rsidRPr="00F866B3" w:rsidRDefault="000D784D" w:rsidP="000D784D">
      <w:pPr>
        <w:pStyle w:val="20"/>
        <w:shd w:val="clear" w:color="auto" w:fill="auto"/>
        <w:spacing w:line="276" w:lineRule="auto"/>
        <w:ind w:firstLine="320"/>
        <w:rPr>
          <w:sz w:val="28"/>
          <w:szCs w:val="28"/>
        </w:rPr>
      </w:pPr>
      <w:r w:rsidRPr="00F866B3">
        <w:rPr>
          <w:color w:val="000000"/>
          <w:sz w:val="28"/>
          <w:szCs w:val="28"/>
          <w:lang w:eastAsia="ru-RU" w:bidi="ru-RU"/>
        </w:rPr>
        <w:t>Установку поперечной компенсации (КУ) необходимо отключать в следующей последовательности:</w:t>
      </w:r>
    </w:p>
    <w:p w:rsidR="000D784D" w:rsidRPr="00F866B3" w:rsidRDefault="000D784D" w:rsidP="000D784D">
      <w:pPr>
        <w:pStyle w:val="20"/>
        <w:numPr>
          <w:ilvl w:val="0"/>
          <w:numId w:val="7"/>
        </w:numPr>
        <w:shd w:val="clear" w:color="auto" w:fill="auto"/>
        <w:tabs>
          <w:tab w:val="left" w:pos="610"/>
        </w:tabs>
        <w:spacing w:line="276" w:lineRule="auto"/>
        <w:ind w:firstLine="320"/>
        <w:rPr>
          <w:sz w:val="28"/>
          <w:szCs w:val="28"/>
        </w:rPr>
      </w:pPr>
      <w:r w:rsidRPr="00F866B3">
        <w:rPr>
          <w:color w:val="000000"/>
          <w:sz w:val="28"/>
          <w:szCs w:val="28"/>
          <w:lang w:eastAsia="ru-RU" w:bidi="ru-RU"/>
        </w:rPr>
        <w:lastRenderedPageBreak/>
        <w:t>отключить выключатель, шунтированный резистором;</w:t>
      </w:r>
    </w:p>
    <w:p w:rsidR="000D784D" w:rsidRPr="00F866B3" w:rsidRDefault="000D784D" w:rsidP="000D784D">
      <w:pPr>
        <w:pStyle w:val="20"/>
        <w:numPr>
          <w:ilvl w:val="0"/>
          <w:numId w:val="7"/>
        </w:numPr>
        <w:shd w:val="clear" w:color="auto" w:fill="auto"/>
        <w:tabs>
          <w:tab w:val="left" w:pos="610"/>
        </w:tabs>
        <w:spacing w:line="276" w:lineRule="auto"/>
        <w:ind w:firstLine="320"/>
        <w:rPr>
          <w:sz w:val="28"/>
          <w:szCs w:val="28"/>
        </w:rPr>
      </w:pPr>
      <w:r w:rsidRPr="00F866B3">
        <w:rPr>
          <w:color w:val="000000"/>
          <w:sz w:val="28"/>
          <w:szCs w:val="28"/>
          <w:lang w:eastAsia="ru-RU" w:bidi="ru-RU"/>
        </w:rPr>
        <w:t>отключить второй выключатель;</w:t>
      </w:r>
    </w:p>
    <w:p w:rsidR="000D784D" w:rsidRPr="00F866B3" w:rsidRDefault="000D784D" w:rsidP="000D784D">
      <w:pPr>
        <w:pStyle w:val="20"/>
        <w:numPr>
          <w:ilvl w:val="0"/>
          <w:numId w:val="7"/>
        </w:numPr>
        <w:shd w:val="clear" w:color="auto" w:fill="auto"/>
        <w:tabs>
          <w:tab w:val="left" w:pos="610"/>
        </w:tabs>
        <w:spacing w:line="276" w:lineRule="auto"/>
        <w:ind w:firstLine="320"/>
        <w:rPr>
          <w:sz w:val="28"/>
          <w:szCs w:val="28"/>
        </w:rPr>
      </w:pPr>
      <w:r w:rsidRPr="00F866B3">
        <w:rPr>
          <w:color w:val="000000"/>
          <w:sz w:val="28"/>
          <w:szCs w:val="28"/>
          <w:lang w:eastAsia="ru-RU" w:bidi="ru-RU"/>
        </w:rPr>
        <w:t>отключить шинный разъединитель;</w:t>
      </w:r>
    </w:p>
    <w:p w:rsidR="000D784D" w:rsidRPr="00F866B3" w:rsidRDefault="000D784D" w:rsidP="000D784D">
      <w:pPr>
        <w:pStyle w:val="20"/>
        <w:numPr>
          <w:ilvl w:val="0"/>
          <w:numId w:val="7"/>
        </w:numPr>
        <w:shd w:val="clear" w:color="auto" w:fill="auto"/>
        <w:tabs>
          <w:tab w:val="left" w:pos="588"/>
        </w:tabs>
        <w:spacing w:line="276" w:lineRule="auto"/>
        <w:ind w:firstLine="320"/>
        <w:rPr>
          <w:sz w:val="28"/>
          <w:szCs w:val="28"/>
        </w:rPr>
      </w:pPr>
      <w:r w:rsidRPr="00F866B3">
        <w:rPr>
          <w:color w:val="000000"/>
          <w:sz w:val="28"/>
          <w:szCs w:val="28"/>
          <w:lang w:eastAsia="ru-RU" w:bidi="ru-RU"/>
        </w:rPr>
        <w:t>включить заземляющий нож, сблокированный с шинным разъ</w:t>
      </w:r>
      <w:r w:rsidRPr="00F866B3">
        <w:rPr>
          <w:color w:val="000000"/>
          <w:sz w:val="28"/>
          <w:szCs w:val="28"/>
          <w:lang w:eastAsia="ru-RU" w:bidi="ru-RU"/>
        </w:rPr>
        <w:softHyphen/>
        <w:t>единителем, и заземляющий нож конденсаторной установки. Вклю</w:t>
      </w:r>
      <w:r w:rsidRPr="00F866B3">
        <w:rPr>
          <w:color w:val="000000"/>
          <w:sz w:val="28"/>
          <w:szCs w:val="28"/>
          <w:lang w:eastAsia="ru-RU" w:bidi="ru-RU"/>
        </w:rPr>
        <w:softHyphen/>
        <w:t>чаются КУ в обратной последовательности.</w:t>
      </w:r>
    </w:p>
    <w:p w:rsidR="000D784D" w:rsidRPr="00F866B3" w:rsidRDefault="000D784D" w:rsidP="000D784D">
      <w:pPr>
        <w:pStyle w:val="20"/>
        <w:shd w:val="clear" w:color="auto" w:fill="auto"/>
        <w:spacing w:line="276" w:lineRule="auto"/>
        <w:ind w:firstLine="320"/>
        <w:rPr>
          <w:sz w:val="28"/>
          <w:szCs w:val="28"/>
        </w:rPr>
      </w:pPr>
      <w:r w:rsidRPr="00F866B3">
        <w:rPr>
          <w:color w:val="000000"/>
          <w:sz w:val="28"/>
          <w:szCs w:val="28"/>
          <w:lang w:eastAsia="ru-RU" w:bidi="ru-RU"/>
        </w:rPr>
        <w:t>Запрещается производство каких-либо работ на отключенной конденсаторной установке, на которой не проведен контрольный разряд всех конденсаторов (независимо от наличия в схеме разряд</w:t>
      </w:r>
      <w:r w:rsidRPr="00F866B3">
        <w:rPr>
          <w:color w:val="000000"/>
          <w:sz w:val="28"/>
          <w:szCs w:val="28"/>
          <w:lang w:eastAsia="ru-RU" w:bidi="ru-RU"/>
        </w:rPr>
        <w:softHyphen/>
        <w:t>ных трансформаторов или разрядных резисторов).</w:t>
      </w:r>
    </w:p>
    <w:p w:rsidR="000D784D" w:rsidRPr="00F866B3" w:rsidRDefault="000D784D" w:rsidP="000D784D">
      <w:pPr>
        <w:pStyle w:val="20"/>
        <w:shd w:val="clear" w:color="auto" w:fill="auto"/>
        <w:spacing w:line="276" w:lineRule="auto"/>
        <w:ind w:firstLine="320"/>
        <w:rPr>
          <w:sz w:val="28"/>
          <w:szCs w:val="28"/>
        </w:rPr>
      </w:pPr>
      <w:r w:rsidRPr="00F866B3">
        <w:rPr>
          <w:color w:val="000000"/>
          <w:sz w:val="28"/>
          <w:szCs w:val="28"/>
          <w:lang w:eastAsia="ru-RU" w:bidi="ru-RU"/>
        </w:rPr>
        <w:t>Разряд конденсаторов КУ и УПК производится в следующих случаях:</w:t>
      </w:r>
    </w:p>
    <w:p w:rsidR="000D784D" w:rsidRPr="00F866B3" w:rsidRDefault="000D784D" w:rsidP="000D784D">
      <w:pPr>
        <w:pStyle w:val="20"/>
        <w:numPr>
          <w:ilvl w:val="0"/>
          <w:numId w:val="7"/>
        </w:numPr>
        <w:shd w:val="clear" w:color="auto" w:fill="auto"/>
        <w:tabs>
          <w:tab w:val="left" w:pos="610"/>
        </w:tabs>
        <w:spacing w:line="276" w:lineRule="auto"/>
        <w:ind w:firstLine="320"/>
        <w:rPr>
          <w:sz w:val="28"/>
          <w:szCs w:val="28"/>
        </w:rPr>
      </w:pPr>
      <w:r w:rsidRPr="00F866B3">
        <w:rPr>
          <w:color w:val="000000"/>
          <w:sz w:val="28"/>
          <w:szCs w:val="28"/>
          <w:lang w:eastAsia="ru-RU" w:bidi="ru-RU"/>
        </w:rPr>
        <w:t>после отключения от распределительного устройства;</w:t>
      </w:r>
    </w:p>
    <w:p w:rsidR="000D784D" w:rsidRPr="00F866B3" w:rsidRDefault="000D784D" w:rsidP="000D784D">
      <w:pPr>
        <w:pStyle w:val="20"/>
        <w:numPr>
          <w:ilvl w:val="0"/>
          <w:numId w:val="7"/>
        </w:numPr>
        <w:shd w:val="clear" w:color="auto" w:fill="auto"/>
        <w:tabs>
          <w:tab w:val="left" w:pos="619"/>
        </w:tabs>
        <w:spacing w:line="276" w:lineRule="auto"/>
        <w:ind w:firstLine="340"/>
        <w:rPr>
          <w:sz w:val="28"/>
          <w:szCs w:val="28"/>
        </w:rPr>
      </w:pPr>
      <w:r w:rsidRPr="00F866B3">
        <w:rPr>
          <w:color w:val="000000"/>
          <w:sz w:val="28"/>
          <w:szCs w:val="28"/>
          <w:lang w:eastAsia="ru-RU" w:bidi="ru-RU"/>
        </w:rPr>
        <w:t>после испытания повышенным напряжением;</w:t>
      </w:r>
    </w:p>
    <w:p w:rsidR="000D784D" w:rsidRPr="00F866B3" w:rsidRDefault="000D784D" w:rsidP="000D784D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76" w:lineRule="auto"/>
        <w:ind w:firstLine="340"/>
        <w:rPr>
          <w:sz w:val="28"/>
          <w:szCs w:val="28"/>
        </w:rPr>
      </w:pPr>
      <w:r w:rsidRPr="00F866B3">
        <w:rPr>
          <w:color w:val="000000"/>
          <w:sz w:val="28"/>
          <w:szCs w:val="28"/>
          <w:lang w:eastAsia="ru-RU" w:bidi="ru-RU"/>
        </w:rPr>
        <w:t>после измерения распределения напряжения по рядам и емкости конденсаторов методом амперметра-вольтметра.</w:t>
      </w:r>
    </w:p>
    <w:p w:rsidR="000D784D" w:rsidRPr="00F866B3" w:rsidRDefault="000D784D" w:rsidP="000D784D">
      <w:pPr>
        <w:pStyle w:val="20"/>
        <w:shd w:val="clear" w:color="auto" w:fill="auto"/>
        <w:spacing w:line="276" w:lineRule="auto"/>
        <w:ind w:firstLine="3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</w:t>
      </w:r>
      <w:r w:rsidRPr="00F866B3">
        <w:rPr>
          <w:color w:val="000000"/>
          <w:sz w:val="28"/>
          <w:szCs w:val="28"/>
          <w:lang w:eastAsia="ru-RU" w:bidi="ru-RU"/>
        </w:rPr>
        <w:t>Для выполнения контрольного разряда необходимо: проверить отсутствие рабочего напряжения путем прослеживания схемы установки в натуре; присоединить заземляющий проводник разряд</w:t>
      </w:r>
      <w:r w:rsidRPr="00F866B3">
        <w:rPr>
          <w:color w:val="000000"/>
          <w:sz w:val="28"/>
          <w:szCs w:val="28"/>
          <w:lang w:eastAsia="ru-RU" w:bidi="ru-RU"/>
        </w:rPr>
        <w:softHyphen/>
        <w:t>ной штанги к контуру заземления; произвести разряд каждого конденсатора или параллельно соединенного ряда (группы) кон</w:t>
      </w:r>
      <w:r w:rsidRPr="00F866B3">
        <w:rPr>
          <w:color w:val="000000"/>
          <w:sz w:val="28"/>
          <w:szCs w:val="28"/>
          <w:lang w:eastAsia="ru-RU" w:bidi="ru-RU"/>
        </w:rPr>
        <w:softHyphen/>
        <w:t>денсаторов КУ или УПК.</w:t>
      </w:r>
    </w:p>
    <w:p w:rsidR="000D784D" w:rsidRDefault="000D784D" w:rsidP="000D784D">
      <w:pPr>
        <w:pStyle w:val="20"/>
        <w:shd w:val="clear" w:color="auto" w:fill="auto"/>
        <w:spacing w:line="276" w:lineRule="auto"/>
        <w:ind w:firstLine="34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</w:t>
      </w:r>
      <w:r w:rsidRPr="00F866B3">
        <w:rPr>
          <w:color w:val="000000"/>
          <w:sz w:val="28"/>
          <w:szCs w:val="28"/>
          <w:lang w:eastAsia="ru-RU" w:bidi="ru-RU"/>
        </w:rPr>
        <w:t>Разряд выполняется путем соединения между собой метал</w:t>
      </w:r>
      <w:r w:rsidRPr="00F866B3">
        <w:rPr>
          <w:color w:val="000000"/>
          <w:sz w:val="28"/>
          <w:szCs w:val="28"/>
          <w:lang w:eastAsia="ru-RU" w:bidi="ru-RU"/>
        </w:rPr>
        <w:softHyphen/>
        <w:t>лическим стержнем разрядной штанги обоих выводов и каждого вывода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F866B3">
        <w:rPr>
          <w:color w:val="000000"/>
          <w:sz w:val="28"/>
          <w:szCs w:val="28"/>
          <w:lang w:eastAsia="ru-RU" w:bidi="ru-RU"/>
        </w:rPr>
        <w:t xml:space="preserve"> конденсаторов, с его корпусом.</w:t>
      </w:r>
    </w:p>
    <w:p w:rsidR="000D784D" w:rsidRPr="00F866B3" w:rsidRDefault="000D784D" w:rsidP="000D784D">
      <w:pPr>
        <w:pStyle w:val="20"/>
        <w:shd w:val="clear" w:color="auto" w:fill="auto"/>
        <w:spacing w:line="276" w:lineRule="auto"/>
        <w:ind w:firstLine="340"/>
        <w:rPr>
          <w:sz w:val="28"/>
          <w:szCs w:val="28"/>
        </w:rPr>
      </w:pPr>
      <w:r w:rsidRPr="00F866B3">
        <w:rPr>
          <w:color w:val="000000"/>
          <w:sz w:val="28"/>
          <w:szCs w:val="28"/>
          <w:lang w:eastAsia="ru-RU" w:bidi="ru-RU"/>
        </w:rPr>
        <w:t>Особую осторожность при разряде конденсаторов следует соблю</w:t>
      </w:r>
      <w:r w:rsidRPr="00F866B3">
        <w:rPr>
          <w:color w:val="000000"/>
          <w:sz w:val="28"/>
          <w:szCs w:val="28"/>
          <w:lang w:eastAsia="ru-RU" w:bidi="ru-RU"/>
        </w:rPr>
        <w:softHyphen/>
        <w:t>дать при аварийном отключении конденсаторной установки.</w:t>
      </w:r>
    </w:p>
    <w:p w:rsidR="000D784D" w:rsidRPr="00F866B3" w:rsidRDefault="000D784D" w:rsidP="000D784D">
      <w:pPr>
        <w:pStyle w:val="20"/>
        <w:shd w:val="clear" w:color="auto" w:fill="auto"/>
        <w:spacing w:line="276" w:lineRule="auto"/>
        <w:ind w:firstLine="340"/>
        <w:rPr>
          <w:sz w:val="28"/>
          <w:szCs w:val="28"/>
        </w:rPr>
      </w:pPr>
      <w:r w:rsidRPr="00F866B3">
        <w:rPr>
          <w:color w:val="000000"/>
          <w:sz w:val="28"/>
          <w:szCs w:val="28"/>
          <w:lang w:eastAsia="ru-RU" w:bidi="ru-RU"/>
        </w:rPr>
        <w:t>Работа на реакторе КУ и в его цепи разрешается только после отключения и заземления компенсирующего устройства, разряда конденсаторов и установки переносного заземления на высоковольтном выводе реактора.</w:t>
      </w:r>
    </w:p>
    <w:p w:rsidR="000D784D" w:rsidRPr="00F866B3" w:rsidRDefault="000D784D" w:rsidP="000D784D">
      <w:pPr>
        <w:pStyle w:val="20"/>
        <w:shd w:val="clear" w:color="auto" w:fill="auto"/>
        <w:spacing w:line="276" w:lineRule="auto"/>
        <w:ind w:firstLine="340"/>
        <w:rPr>
          <w:sz w:val="28"/>
          <w:szCs w:val="28"/>
        </w:rPr>
      </w:pPr>
      <w:r w:rsidRPr="00F866B3">
        <w:rPr>
          <w:color w:val="000000"/>
          <w:sz w:val="28"/>
          <w:szCs w:val="28"/>
          <w:lang w:eastAsia="ru-RU" w:bidi="ru-RU"/>
        </w:rPr>
        <w:t>Разрыв цепи рабочего заземления конденсаторных установок при их работе не допускается.</w:t>
      </w:r>
    </w:p>
    <w:p w:rsidR="000D784D" w:rsidRPr="00F866B3" w:rsidRDefault="000D784D" w:rsidP="000D784D">
      <w:pPr>
        <w:pStyle w:val="20"/>
        <w:shd w:val="clear" w:color="auto" w:fill="auto"/>
        <w:spacing w:line="276" w:lineRule="auto"/>
        <w:ind w:firstLine="16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При</w:t>
      </w:r>
      <w:r w:rsidRPr="00F866B3">
        <w:rPr>
          <w:color w:val="000000"/>
          <w:sz w:val="28"/>
          <w:szCs w:val="28"/>
          <w:lang w:eastAsia="ru-RU" w:bidi="ru-RU"/>
        </w:rPr>
        <w:t xml:space="preserve"> проведении работ конденсаторы перед прикосновением к ним или их токоведущим частям после отключения установки от источника питания должны быть разряжены независимо от наличия разрядных устройств, присоединенных к шинам или встроенным в единичные конденсаторы.</w:t>
      </w:r>
    </w:p>
    <w:p w:rsidR="000D784D" w:rsidRPr="00F866B3" w:rsidRDefault="000D784D" w:rsidP="000D784D">
      <w:pPr>
        <w:pStyle w:val="20"/>
        <w:shd w:val="clear" w:color="auto" w:fill="auto"/>
        <w:spacing w:line="276" w:lineRule="auto"/>
        <w:ind w:firstLine="340"/>
        <w:rPr>
          <w:sz w:val="28"/>
          <w:szCs w:val="28"/>
        </w:rPr>
      </w:pPr>
      <w:r w:rsidRPr="00F866B3">
        <w:rPr>
          <w:color w:val="000000"/>
          <w:sz w:val="28"/>
          <w:szCs w:val="28"/>
          <w:lang w:eastAsia="ru-RU" w:bidi="ru-RU"/>
        </w:rPr>
        <w:t>Разряд конденсаторов — снижение остаточного напряжения до нуля — производится путем замыкания выводов накоротко и на корпус металлической шиной с заземляющим проводником, укрепленной на изолирующей штанге.</w:t>
      </w:r>
    </w:p>
    <w:p w:rsidR="000D784D" w:rsidRPr="00F866B3" w:rsidRDefault="000D784D" w:rsidP="000D784D">
      <w:pPr>
        <w:pStyle w:val="20"/>
        <w:shd w:val="clear" w:color="auto" w:fill="auto"/>
        <w:spacing w:line="276" w:lineRule="auto"/>
        <w:ind w:firstLine="340"/>
        <w:rPr>
          <w:sz w:val="28"/>
          <w:szCs w:val="28"/>
        </w:rPr>
      </w:pPr>
      <w:r w:rsidRPr="00F866B3">
        <w:rPr>
          <w:color w:val="000000"/>
          <w:sz w:val="28"/>
          <w:szCs w:val="28"/>
          <w:lang w:eastAsia="ru-RU" w:bidi="ru-RU"/>
        </w:rPr>
        <w:t xml:space="preserve">Выводы конденсаторов должны быть, закорочены, если они не </w:t>
      </w:r>
      <w:r w:rsidRPr="00F866B3">
        <w:rPr>
          <w:color w:val="000000"/>
          <w:sz w:val="28"/>
          <w:szCs w:val="28"/>
          <w:lang w:eastAsia="ru-RU" w:bidi="ru-RU"/>
        </w:rPr>
        <w:lastRenderedPageBreak/>
        <w:t>подключены к электрическим схемам, но находятся в зоне действия электрического поля (наведенного напряжения).</w:t>
      </w:r>
    </w:p>
    <w:p w:rsidR="000D784D" w:rsidRPr="00F866B3" w:rsidRDefault="000D784D" w:rsidP="000D784D">
      <w:pPr>
        <w:pStyle w:val="20"/>
        <w:shd w:val="clear" w:color="auto" w:fill="auto"/>
        <w:spacing w:line="276" w:lineRule="auto"/>
        <w:ind w:firstLine="340"/>
        <w:rPr>
          <w:sz w:val="28"/>
          <w:szCs w:val="28"/>
        </w:rPr>
      </w:pPr>
      <w:r w:rsidRPr="00F866B3">
        <w:rPr>
          <w:color w:val="000000"/>
          <w:sz w:val="28"/>
          <w:szCs w:val="28"/>
          <w:lang w:eastAsia="ru-RU" w:bidi="ru-RU"/>
        </w:rPr>
        <w:t>Не разрешается прикасаться к клеммам обмотки отключенного от сети асинхронного электродвигателя, имеющего индивидуальную компенсацию реактивной мощности, до разряда конденсаторов.</w:t>
      </w:r>
    </w:p>
    <w:p w:rsidR="000D784D" w:rsidRPr="00F866B3" w:rsidRDefault="000D784D" w:rsidP="000D784D">
      <w:pPr>
        <w:pStyle w:val="20"/>
        <w:shd w:val="clear" w:color="auto" w:fill="auto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</w:t>
      </w:r>
      <w:r w:rsidRPr="00F866B3">
        <w:rPr>
          <w:color w:val="000000"/>
          <w:sz w:val="28"/>
          <w:szCs w:val="28"/>
          <w:lang w:eastAsia="ru-RU" w:bidi="ru-RU"/>
        </w:rPr>
        <w:t>Не разрешается касаться голыми руками конденсаторов, про</w:t>
      </w:r>
      <w:r w:rsidRPr="00F866B3">
        <w:rPr>
          <w:color w:val="000000"/>
          <w:sz w:val="28"/>
          <w:szCs w:val="28"/>
          <w:lang w:eastAsia="ru-RU" w:bidi="ru-RU"/>
        </w:rPr>
        <w:softHyphen/>
        <w:t xml:space="preserve">питанных </w:t>
      </w:r>
      <w:proofErr w:type="spellStart"/>
      <w:r w:rsidRPr="00F866B3">
        <w:rPr>
          <w:color w:val="000000"/>
          <w:sz w:val="28"/>
          <w:szCs w:val="28"/>
          <w:lang w:eastAsia="ru-RU" w:bidi="ru-RU"/>
        </w:rPr>
        <w:t>трихлордифенилом</w:t>
      </w:r>
      <w:proofErr w:type="spellEnd"/>
      <w:r w:rsidRPr="00F866B3">
        <w:rPr>
          <w:color w:val="000000"/>
          <w:sz w:val="28"/>
          <w:szCs w:val="28"/>
          <w:lang w:eastAsia="ru-RU" w:bidi="ru-RU"/>
        </w:rPr>
        <w:t xml:space="preserve"> (ТХД) и имеющих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F866B3">
        <w:rPr>
          <w:color w:val="000000"/>
          <w:sz w:val="28"/>
          <w:szCs w:val="28"/>
          <w:lang w:eastAsia="ru-RU" w:bidi="ru-RU"/>
        </w:rPr>
        <w:t>течъ. При попадании ТХД на кожу необходимо промыть кожу водой с мылом, при попада</w:t>
      </w:r>
      <w:r w:rsidRPr="00F866B3">
        <w:rPr>
          <w:color w:val="000000"/>
          <w:sz w:val="28"/>
          <w:szCs w:val="28"/>
          <w:lang w:eastAsia="ru-RU" w:bidi="ru-RU"/>
        </w:rPr>
        <w:softHyphen/>
        <w:t xml:space="preserve">нии в глаза — </w:t>
      </w:r>
      <w:r>
        <w:rPr>
          <w:rStyle w:val="213pt80"/>
          <w:sz w:val="28"/>
          <w:szCs w:val="28"/>
        </w:rPr>
        <w:t>промыть глаза сла</w:t>
      </w:r>
      <w:r w:rsidRPr="00F866B3">
        <w:rPr>
          <w:rStyle w:val="213pt80"/>
          <w:sz w:val="28"/>
          <w:szCs w:val="28"/>
        </w:rPr>
        <w:t xml:space="preserve">бым </w:t>
      </w:r>
      <w:r w:rsidRPr="00F866B3">
        <w:rPr>
          <w:color w:val="000000"/>
          <w:sz w:val="28"/>
          <w:szCs w:val="28"/>
          <w:lang w:eastAsia="ru-RU" w:bidi="ru-RU"/>
        </w:rPr>
        <w:t xml:space="preserve">раствором борной кислоты или раствором </w:t>
      </w:r>
      <w:r>
        <w:rPr>
          <w:color w:val="000000"/>
          <w:sz w:val="28"/>
          <w:szCs w:val="28"/>
          <w:lang w:eastAsia="ru-RU" w:bidi="ru-RU"/>
        </w:rPr>
        <w:t>двууглекислого натрии (один чайн</w:t>
      </w:r>
      <w:r w:rsidRPr="00F866B3">
        <w:rPr>
          <w:color w:val="000000"/>
          <w:sz w:val="28"/>
          <w:szCs w:val="28"/>
          <w:lang w:eastAsia="ru-RU" w:bidi="ru-RU"/>
        </w:rPr>
        <w:t>ая ложка питьевой соды на стакан воды).</w:t>
      </w:r>
    </w:p>
    <w:sectPr w:rsidR="000D784D" w:rsidRPr="00F866B3" w:rsidSect="00F54CE5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BA4" w:rsidRDefault="00626BA4" w:rsidP="00617E1D">
      <w:pPr>
        <w:spacing w:after="0" w:line="240" w:lineRule="auto"/>
      </w:pPr>
      <w:r>
        <w:separator/>
      </w:r>
    </w:p>
  </w:endnote>
  <w:endnote w:type="continuationSeparator" w:id="0">
    <w:p w:rsidR="00626BA4" w:rsidRDefault="00626BA4" w:rsidP="0061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OST type B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72683"/>
      <w:docPartObj>
        <w:docPartGallery w:val="Page Numbers (Bottom of Page)"/>
        <w:docPartUnique/>
      </w:docPartObj>
    </w:sdtPr>
    <w:sdtContent>
      <w:p w:rsidR="00AD5882" w:rsidRDefault="00AD5882">
        <w:pPr>
          <w:pStyle w:val="aa"/>
          <w:jc w:val="right"/>
        </w:pPr>
        <w:fldSimple w:instr=" PAGE   \* MERGEFORMAT ">
          <w:r w:rsidR="00E92E8C">
            <w:rPr>
              <w:noProof/>
            </w:rPr>
            <w:t>1</w:t>
          </w:r>
        </w:fldSimple>
      </w:p>
    </w:sdtContent>
  </w:sdt>
  <w:p w:rsidR="00AD5882" w:rsidRDefault="00AD588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BA4" w:rsidRDefault="00626BA4" w:rsidP="00617E1D">
      <w:pPr>
        <w:spacing w:after="0" w:line="240" w:lineRule="auto"/>
      </w:pPr>
      <w:r>
        <w:separator/>
      </w:r>
    </w:p>
  </w:footnote>
  <w:footnote w:type="continuationSeparator" w:id="0">
    <w:p w:rsidR="00626BA4" w:rsidRDefault="00626BA4" w:rsidP="00617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134"/>
    <w:multiLevelType w:val="multilevel"/>
    <w:tmpl w:val="08E22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E37D8"/>
    <w:multiLevelType w:val="hybridMultilevel"/>
    <w:tmpl w:val="60921B92"/>
    <w:lvl w:ilvl="0" w:tplc="0032BA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DC3D0D"/>
    <w:multiLevelType w:val="multilevel"/>
    <w:tmpl w:val="9FDE9E6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CE152D"/>
    <w:multiLevelType w:val="multilevel"/>
    <w:tmpl w:val="272E9D9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F73539"/>
    <w:multiLevelType w:val="multilevel"/>
    <w:tmpl w:val="4FA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0259E9"/>
    <w:multiLevelType w:val="multilevel"/>
    <w:tmpl w:val="E460C4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5C77F9"/>
    <w:multiLevelType w:val="multilevel"/>
    <w:tmpl w:val="E04E8E36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901"/>
    <w:rsid w:val="00004550"/>
    <w:rsid w:val="00012936"/>
    <w:rsid w:val="00023C4F"/>
    <w:rsid w:val="000550D5"/>
    <w:rsid w:val="000D784D"/>
    <w:rsid w:val="00134C1C"/>
    <w:rsid w:val="001E595A"/>
    <w:rsid w:val="00204599"/>
    <w:rsid w:val="0023386D"/>
    <w:rsid w:val="00281922"/>
    <w:rsid w:val="003548B1"/>
    <w:rsid w:val="003B782A"/>
    <w:rsid w:val="003D3CD3"/>
    <w:rsid w:val="00403498"/>
    <w:rsid w:val="0042628B"/>
    <w:rsid w:val="005047D6"/>
    <w:rsid w:val="00524423"/>
    <w:rsid w:val="0055175C"/>
    <w:rsid w:val="00567520"/>
    <w:rsid w:val="005A45BE"/>
    <w:rsid w:val="005B5E17"/>
    <w:rsid w:val="00612D94"/>
    <w:rsid w:val="00617E1D"/>
    <w:rsid w:val="00626BA4"/>
    <w:rsid w:val="006A6E14"/>
    <w:rsid w:val="007A1BBD"/>
    <w:rsid w:val="009A286D"/>
    <w:rsid w:val="009B7B1B"/>
    <w:rsid w:val="00A132F3"/>
    <w:rsid w:val="00A87D1F"/>
    <w:rsid w:val="00AA057D"/>
    <w:rsid w:val="00AA4A84"/>
    <w:rsid w:val="00AD5882"/>
    <w:rsid w:val="00AF06CD"/>
    <w:rsid w:val="00B537A8"/>
    <w:rsid w:val="00B54CEC"/>
    <w:rsid w:val="00B56839"/>
    <w:rsid w:val="00B928DB"/>
    <w:rsid w:val="00B92F56"/>
    <w:rsid w:val="00C348CE"/>
    <w:rsid w:val="00C50C53"/>
    <w:rsid w:val="00CC1901"/>
    <w:rsid w:val="00CD7DEB"/>
    <w:rsid w:val="00CE3A96"/>
    <w:rsid w:val="00CE5C8B"/>
    <w:rsid w:val="00DB2F38"/>
    <w:rsid w:val="00E306F9"/>
    <w:rsid w:val="00E541FF"/>
    <w:rsid w:val="00E647CA"/>
    <w:rsid w:val="00E92E8C"/>
    <w:rsid w:val="00EB4EF4"/>
    <w:rsid w:val="00EE536B"/>
    <w:rsid w:val="00EF2E71"/>
    <w:rsid w:val="00F41330"/>
    <w:rsid w:val="00F54CE5"/>
    <w:rsid w:val="00F8306E"/>
    <w:rsid w:val="00FC5E74"/>
    <w:rsid w:val="00FE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C19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190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A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F3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B2F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2F38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DB2F38"/>
    <w:rPr>
      <w:rFonts w:ascii="Times New Roman" w:eastAsia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2F38"/>
    <w:pPr>
      <w:widowControl w:val="0"/>
      <w:shd w:val="clear" w:color="auto" w:fill="FFFFFF"/>
      <w:spacing w:before="180" w:after="60" w:line="254" w:lineRule="exact"/>
      <w:jc w:val="center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paragraph" w:styleId="a8">
    <w:name w:val="header"/>
    <w:basedOn w:val="a"/>
    <w:link w:val="a9"/>
    <w:uiPriority w:val="99"/>
    <w:semiHidden/>
    <w:unhideWhenUsed/>
    <w:rsid w:val="0061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7E1D"/>
  </w:style>
  <w:style w:type="paragraph" w:styleId="aa">
    <w:name w:val="footer"/>
    <w:basedOn w:val="a"/>
    <w:link w:val="ab"/>
    <w:uiPriority w:val="99"/>
    <w:unhideWhenUsed/>
    <w:rsid w:val="0061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7E1D"/>
  </w:style>
  <w:style w:type="character" w:customStyle="1" w:styleId="6">
    <w:name w:val="Заголовок №6_"/>
    <w:basedOn w:val="a0"/>
    <w:link w:val="60"/>
    <w:rsid w:val="00012936"/>
    <w:rPr>
      <w:rFonts w:ascii="Arial" w:eastAsia="Arial" w:hAnsi="Arial" w:cs="Arial"/>
      <w:b/>
      <w:bCs/>
      <w:i/>
      <w:iCs/>
      <w:spacing w:val="-10"/>
      <w:shd w:val="clear" w:color="auto" w:fill="FFFFFF"/>
    </w:rPr>
  </w:style>
  <w:style w:type="character" w:customStyle="1" w:styleId="61">
    <w:name w:val="Заголовок №6 + Не полужирный"/>
    <w:basedOn w:val="6"/>
    <w:rsid w:val="00012936"/>
    <w:rPr>
      <w:color w:val="000000"/>
      <w:w w:val="100"/>
      <w:position w:val="0"/>
      <w:lang w:val="ru-RU" w:eastAsia="ru-RU" w:bidi="ru-RU"/>
    </w:rPr>
  </w:style>
  <w:style w:type="paragraph" w:customStyle="1" w:styleId="60">
    <w:name w:val="Заголовок №6"/>
    <w:basedOn w:val="a"/>
    <w:link w:val="6"/>
    <w:rsid w:val="00012936"/>
    <w:pPr>
      <w:widowControl w:val="0"/>
      <w:shd w:val="clear" w:color="auto" w:fill="FFFFFF"/>
      <w:spacing w:after="0" w:line="566" w:lineRule="exact"/>
      <w:ind w:hanging="1560"/>
      <w:jc w:val="center"/>
      <w:outlineLvl w:val="5"/>
    </w:pPr>
    <w:rPr>
      <w:rFonts w:ascii="Arial" w:eastAsia="Arial" w:hAnsi="Arial" w:cs="Arial"/>
      <w:b/>
      <w:bCs/>
      <w:i/>
      <w:iCs/>
      <w:spacing w:val="-10"/>
    </w:rPr>
  </w:style>
  <w:style w:type="paragraph" w:customStyle="1" w:styleId="ac">
    <w:name w:val="Штамп"/>
    <w:basedOn w:val="a"/>
    <w:rsid w:val="005A45BE"/>
    <w:pPr>
      <w:spacing w:after="0" w:line="240" w:lineRule="auto"/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character" w:customStyle="1" w:styleId="2Verdana4pt0pt">
    <w:name w:val="Основной текст (2) + Verdana;4 pt;Не курсив;Интервал 0 pt"/>
    <w:basedOn w:val="2"/>
    <w:rsid w:val="000550D5"/>
    <w:rPr>
      <w:rFonts w:ascii="Verdana" w:eastAsia="Verdana" w:hAnsi="Verdana" w:cs="Verdana"/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13pt80">
    <w:name w:val="Основной текст (2) + 13 pt;Масштаб 80%"/>
    <w:basedOn w:val="2"/>
    <w:rsid w:val="000D784D"/>
    <w:rPr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88462-2D96-4E46-A8DC-04BACF23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14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5</cp:revision>
  <dcterms:created xsi:type="dcterms:W3CDTF">2020-11-25T05:50:00Z</dcterms:created>
  <dcterms:modified xsi:type="dcterms:W3CDTF">2020-11-25T09:59:00Z</dcterms:modified>
</cp:coreProperties>
</file>