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D304" w14:textId="69B6673C" w:rsidR="00C22883" w:rsidRDefault="001944E0" w:rsidP="001944E0">
      <w:pPr>
        <w:ind w:firstLine="708"/>
        <w:rPr>
          <w:b/>
          <w:bCs/>
          <w:i/>
          <w:iCs/>
          <w:sz w:val="24"/>
          <w:szCs w:val="24"/>
        </w:rPr>
      </w:pPr>
      <w:r w:rsidRPr="00EE2D58">
        <w:rPr>
          <w:b/>
          <w:bCs/>
          <w:sz w:val="24"/>
          <w:szCs w:val="24"/>
          <w:u w:val="single"/>
        </w:rPr>
        <w:t>Тема заняти</w:t>
      </w:r>
      <w:r w:rsidR="003C22B6">
        <w:rPr>
          <w:b/>
          <w:bCs/>
          <w:sz w:val="24"/>
          <w:szCs w:val="24"/>
          <w:u w:val="single"/>
        </w:rPr>
        <w:t>я</w:t>
      </w:r>
      <w:r w:rsidRPr="00EE2D58">
        <w:rPr>
          <w:b/>
          <w:bCs/>
          <w:sz w:val="24"/>
          <w:szCs w:val="24"/>
          <w:u w:val="single"/>
        </w:rPr>
        <w:t>:</w:t>
      </w:r>
      <w:r w:rsidRPr="00EE2D58">
        <w:rPr>
          <w:b/>
          <w:bCs/>
          <w:sz w:val="24"/>
          <w:szCs w:val="24"/>
        </w:rPr>
        <w:t xml:space="preserve"> </w:t>
      </w:r>
      <w:r w:rsidRPr="001944E0">
        <w:rPr>
          <w:b/>
          <w:bCs/>
          <w:i/>
          <w:iCs/>
          <w:sz w:val="24"/>
          <w:szCs w:val="24"/>
        </w:rPr>
        <w:t>Назначение электронных блоков автоматики и их влияние на работу электрооборудования.</w:t>
      </w:r>
    </w:p>
    <w:p w14:paraId="0AE7D56D" w14:textId="77777777" w:rsidR="001944E0" w:rsidRDefault="001944E0">
      <w:pPr>
        <w:rPr>
          <w:sz w:val="24"/>
          <w:szCs w:val="24"/>
        </w:rPr>
      </w:pPr>
      <w:r w:rsidRPr="00D16A9D">
        <w:rPr>
          <w:sz w:val="24"/>
          <w:szCs w:val="24"/>
          <w:u w:val="single"/>
        </w:rPr>
        <w:t xml:space="preserve">Цель </w:t>
      </w:r>
      <w:r>
        <w:rPr>
          <w:sz w:val="24"/>
          <w:szCs w:val="24"/>
          <w:u w:val="single"/>
        </w:rPr>
        <w:t>задания №</w:t>
      </w:r>
      <w:r w:rsidRPr="00306778">
        <w:rPr>
          <w:b/>
          <w:bCs/>
          <w:sz w:val="24"/>
          <w:szCs w:val="24"/>
          <w:u w:val="single"/>
        </w:rPr>
        <w:t>2</w:t>
      </w:r>
      <w:r>
        <w:rPr>
          <w:b/>
          <w:bCs/>
          <w:sz w:val="24"/>
          <w:szCs w:val="24"/>
          <w:u w:val="single"/>
        </w:rPr>
        <w:t xml:space="preserve">3 </w:t>
      </w:r>
    </w:p>
    <w:p w14:paraId="034A2E91" w14:textId="411CB5B1" w:rsidR="001944E0" w:rsidRDefault="001944E0" w:rsidP="001944E0">
      <w:pPr>
        <w:ind w:firstLine="708"/>
        <w:rPr>
          <w:sz w:val="24"/>
          <w:szCs w:val="24"/>
        </w:rPr>
      </w:pPr>
      <w:r>
        <w:rPr>
          <w:sz w:val="24"/>
          <w:szCs w:val="24"/>
        </w:rPr>
        <w:t>1.</w:t>
      </w:r>
      <w:r w:rsidR="00D3579A">
        <w:rPr>
          <w:sz w:val="24"/>
          <w:szCs w:val="24"/>
        </w:rPr>
        <w:t xml:space="preserve"> Основное назначение электронных блоков автоматики.</w:t>
      </w:r>
    </w:p>
    <w:p w14:paraId="65678186" w14:textId="4D8BD89C" w:rsidR="001944E0" w:rsidRDefault="001944E0" w:rsidP="001944E0">
      <w:pPr>
        <w:ind w:firstLine="708"/>
        <w:rPr>
          <w:sz w:val="24"/>
          <w:szCs w:val="24"/>
        </w:rPr>
      </w:pPr>
      <w:r>
        <w:rPr>
          <w:sz w:val="24"/>
          <w:szCs w:val="24"/>
        </w:rPr>
        <w:t>2.</w:t>
      </w:r>
      <w:r w:rsidR="00D3579A">
        <w:rPr>
          <w:sz w:val="24"/>
          <w:szCs w:val="24"/>
        </w:rPr>
        <w:t xml:space="preserve"> Каким способом влияют на работу электрооборудования.</w:t>
      </w:r>
    </w:p>
    <w:p w14:paraId="40A96FA8" w14:textId="77777777" w:rsidR="00D3579A" w:rsidRPr="00D3579A" w:rsidRDefault="00D3579A" w:rsidP="00D3579A">
      <w:pPr>
        <w:pStyle w:val="1"/>
        <w:spacing w:before="450" w:beforeAutospacing="0" w:after="450" w:afterAutospacing="0"/>
        <w:ind w:left="450" w:right="450"/>
        <w:jc w:val="center"/>
        <w:rPr>
          <w:rFonts w:asciiTheme="minorHAnsi" w:hAnsiTheme="minorHAnsi" w:cstheme="minorHAnsi"/>
          <w:color w:val="474747"/>
          <w:sz w:val="24"/>
          <w:szCs w:val="24"/>
        </w:rPr>
      </w:pPr>
      <w:r w:rsidRPr="00D3579A">
        <w:rPr>
          <w:rFonts w:asciiTheme="minorHAnsi" w:hAnsiTheme="minorHAnsi" w:cstheme="minorHAnsi"/>
          <w:color w:val="474747"/>
          <w:sz w:val="24"/>
          <w:szCs w:val="24"/>
        </w:rPr>
        <w:t>Электронные блоки электропоезда и их назначение</w:t>
      </w:r>
    </w:p>
    <w:p w14:paraId="4AFA24E1" w14:textId="77777777" w:rsidR="00D3579A" w:rsidRPr="00D3579A" w:rsidRDefault="00D3579A" w:rsidP="00D3579A">
      <w:pPr>
        <w:pStyle w:val="a5"/>
        <w:spacing w:before="150" w:beforeAutospacing="0" w:after="150" w:afterAutospacing="0" w:line="360" w:lineRule="atLeast"/>
        <w:ind w:left="150" w:right="150"/>
        <w:rPr>
          <w:rFonts w:asciiTheme="minorHAnsi" w:hAnsiTheme="minorHAnsi" w:cstheme="minorHAnsi"/>
          <w:color w:val="3D3D3D"/>
        </w:rPr>
      </w:pPr>
      <w:r w:rsidRPr="00D3579A">
        <w:rPr>
          <w:rStyle w:val="a6"/>
          <w:rFonts w:asciiTheme="minorHAnsi" w:hAnsiTheme="minorHAnsi" w:cstheme="minorHAnsi"/>
          <w:color w:val="3D3D3D"/>
        </w:rPr>
        <w:t>Общие сведения</w:t>
      </w:r>
    </w:p>
    <w:p w14:paraId="7965B323" w14:textId="77777777" w:rsidR="00D3579A" w:rsidRPr="00D3579A" w:rsidRDefault="00D3579A" w:rsidP="00D3579A">
      <w:pPr>
        <w:pStyle w:val="a7"/>
        <w:ind w:firstLine="709"/>
        <w:jc w:val="both"/>
      </w:pPr>
      <w:r w:rsidRPr="00D3579A">
        <w:t xml:space="preserve">Электропоезд ЭД4М представляет собой электропоезд постоянного тока с </w:t>
      </w:r>
      <w:proofErr w:type="spellStart"/>
      <w:r w:rsidRPr="00D3579A">
        <w:t>рекуперативно</w:t>
      </w:r>
      <w:proofErr w:type="spellEnd"/>
      <w:r w:rsidRPr="00D3579A">
        <w:t>-реостатным электродинамическим торможением (ЭДТ).</w:t>
      </w:r>
    </w:p>
    <w:p w14:paraId="4D963907" w14:textId="77777777" w:rsidR="00D3579A" w:rsidRPr="00D3579A" w:rsidRDefault="00D3579A" w:rsidP="00D3579A">
      <w:pPr>
        <w:pStyle w:val="a7"/>
        <w:ind w:firstLine="709"/>
        <w:jc w:val="both"/>
      </w:pPr>
      <w:r w:rsidRPr="00D3579A">
        <w:t xml:space="preserve">На каждом вагоне установлено механическое, электрическое и пневматическое оборудование. К механическому оборудованию относятся: кузов, ходовые части, редукторы и тягово-сцепные устройства; к электрическому - токоприемники, </w:t>
      </w:r>
      <w:proofErr w:type="spellStart"/>
      <w:r w:rsidRPr="00D3579A">
        <w:t>пускотормозная</w:t>
      </w:r>
      <w:proofErr w:type="spellEnd"/>
      <w:r w:rsidRPr="00D3579A">
        <w:t xml:space="preserve"> аппаратура, тяговые двигатели, вспомогательные машины, аппаратура зашиты; к пневматическому - аппараты и приборы тормозной системы, устройства подачи звуковых сигналов, резервуары и др.</w:t>
      </w:r>
    </w:p>
    <w:p w14:paraId="1716B05D" w14:textId="77777777" w:rsidR="00D3579A" w:rsidRPr="00D3579A" w:rsidRDefault="00D3579A" w:rsidP="00D3579A">
      <w:pPr>
        <w:pStyle w:val="a7"/>
        <w:ind w:firstLine="709"/>
        <w:jc w:val="both"/>
      </w:pPr>
      <w:r w:rsidRPr="00D3579A">
        <w:t>Принципиальная силовая электрическая схема электропоезда ЭД4М практически одинакова с принципиальной силовой схемой электропоездов серии ЭР2Т и ЭД2Т, различие лишь в том, что на электропоезде ЭД4М установлено электрооборудование, отличающееся от электрооборудования Рижского вагоностроительного завода, что привело к некоторым изменениям в низковольтных цепях управления.</w:t>
      </w:r>
    </w:p>
    <w:p w14:paraId="5C78AC10" w14:textId="77777777" w:rsidR="00D3579A" w:rsidRPr="00D3579A" w:rsidRDefault="00D3579A" w:rsidP="00D3579A">
      <w:pPr>
        <w:pStyle w:val="a7"/>
        <w:ind w:firstLine="709"/>
        <w:jc w:val="both"/>
      </w:pPr>
      <w:r w:rsidRPr="00D3579A">
        <w:t>Кроме того, электропоезд ЭД4М может эксплуатироваться с нечетным количеством вагонов - может быть отцеплен один из моторных вагонов (кроме моторного вагона, стоящего по схеме формирования рядом с другим моторным вагоном). При этом силовая электрическая схема соответственно изменяется.</w:t>
      </w:r>
    </w:p>
    <w:p w14:paraId="1C6DB835" w14:textId="77777777" w:rsidR="00D3579A" w:rsidRPr="00D3579A" w:rsidRDefault="00D3579A" w:rsidP="00D3579A">
      <w:pPr>
        <w:pStyle w:val="a7"/>
        <w:ind w:firstLine="709"/>
        <w:jc w:val="both"/>
      </w:pPr>
      <w:r w:rsidRPr="00D3579A">
        <w:rPr>
          <w:rStyle w:val="a6"/>
          <w:rFonts w:cstheme="minorHAnsi"/>
          <w:color w:val="3D3D3D"/>
          <w:sz w:val="24"/>
          <w:szCs w:val="24"/>
        </w:rPr>
        <w:t>Схема электропоезда обеспечивает:</w:t>
      </w:r>
    </w:p>
    <w:p w14:paraId="38408D4A" w14:textId="5C92C36D" w:rsidR="00D3579A" w:rsidRPr="00D3579A" w:rsidRDefault="00D3579A" w:rsidP="00D3579A">
      <w:pPr>
        <w:pStyle w:val="a7"/>
        <w:ind w:firstLine="709"/>
        <w:jc w:val="both"/>
      </w:pPr>
      <w:r w:rsidRPr="00D3579A">
        <w:t>1.</w:t>
      </w:r>
      <w:r>
        <w:t xml:space="preserve"> </w:t>
      </w:r>
      <w:r w:rsidRPr="00D3579A">
        <w:t xml:space="preserve">Автоматическое электродинамическое торможение до скорости 10-15 км/ч с автоматическим </w:t>
      </w:r>
      <w:proofErr w:type="spellStart"/>
      <w:r w:rsidRPr="00D3579A">
        <w:t>дотормаживанием</w:t>
      </w:r>
      <w:proofErr w:type="spellEnd"/>
      <w:r w:rsidRPr="00D3579A">
        <w:t>.</w:t>
      </w:r>
    </w:p>
    <w:p w14:paraId="1F792707" w14:textId="05602097" w:rsidR="00D3579A" w:rsidRPr="00D3579A" w:rsidRDefault="00D3579A" w:rsidP="00D3579A">
      <w:pPr>
        <w:pStyle w:val="a7"/>
        <w:ind w:firstLine="709"/>
        <w:jc w:val="both"/>
      </w:pPr>
      <w:r w:rsidRPr="00D3579A">
        <w:t>2.</w:t>
      </w:r>
      <w:r>
        <w:t xml:space="preserve"> </w:t>
      </w:r>
      <w:r w:rsidRPr="00D3579A">
        <w:t>Автоматический пуск (разгон) поезда с нулевой до максимальной скорости под контролем блока регулятора ускорения БРУ.</w:t>
      </w:r>
    </w:p>
    <w:p w14:paraId="05DAF48A" w14:textId="53CEFB39" w:rsidR="00D3579A" w:rsidRPr="00D3579A" w:rsidRDefault="00D3579A" w:rsidP="00D3579A">
      <w:pPr>
        <w:pStyle w:val="a7"/>
        <w:ind w:firstLine="709"/>
        <w:jc w:val="both"/>
      </w:pPr>
      <w:r w:rsidRPr="00D3579A">
        <w:t>3.</w:t>
      </w:r>
      <w:r>
        <w:t xml:space="preserve"> </w:t>
      </w:r>
      <w:r w:rsidRPr="00D3579A">
        <w:t>Изменение интенсивности разгона и торможения из кабины машиниста.</w:t>
      </w:r>
    </w:p>
    <w:p w14:paraId="3BE40010" w14:textId="4688A6A7" w:rsidR="00D3579A" w:rsidRPr="00D3579A" w:rsidRDefault="00D3579A" w:rsidP="00D3579A">
      <w:pPr>
        <w:pStyle w:val="a7"/>
        <w:ind w:firstLine="709"/>
        <w:jc w:val="both"/>
      </w:pPr>
      <w:r w:rsidRPr="00D3579A">
        <w:t>4.</w:t>
      </w:r>
      <w:r>
        <w:t xml:space="preserve"> </w:t>
      </w:r>
      <w:r w:rsidRPr="00D3579A">
        <w:t>Рекуперативное торможение с независимым возбуждением с максимальной скорости до скорости 45-50 км/ч и автоматический переход на реостатное торможение с независимым возбуждением с максимальной скорости до скорости 45-50 км/ч при повышении напряжения в контактной сети более (3950 ± 50) вольт.</w:t>
      </w:r>
    </w:p>
    <w:p w14:paraId="34E34CEA" w14:textId="036E328F" w:rsidR="00D3579A" w:rsidRPr="00D3579A" w:rsidRDefault="00D3579A" w:rsidP="00D3579A">
      <w:pPr>
        <w:pStyle w:val="a7"/>
        <w:ind w:firstLine="709"/>
        <w:jc w:val="both"/>
      </w:pPr>
      <w:r w:rsidRPr="00D3579A">
        <w:t>5.</w:t>
      </w:r>
      <w:r>
        <w:t xml:space="preserve"> </w:t>
      </w:r>
      <w:r w:rsidRPr="00D3579A">
        <w:t>Реостатное торможение с самовозбуждением со скорости 45-50 км/ч до скорости 10-15 км/ч.</w:t>
      </w:r>
    </w:p>
    <w:p w14:paraId="0F0A8474" w14:textId="35963BEA" w:rsidR="00D3579A" w:rsidRPr="00D3579A" w:rsidRDefault="00D3579A" w:rsidP="00D3579A">
      <w:pPr>
        <w:pStyle w:val="a7"/>
        <w:ind w:firstLine="709"/>
        <w:jc w:val="both"/>
      </w:pPr>
      <w:r w:rsidRPr="00D3579A">
        <w:t>6.</w:t>
      </w:r>
      <w:r>
        <w:t xml:space="preserve"> </w:t>
      </w:r>
      <w:r w:rsidRPr="00D3579A">
        <w:t xml:space="preserve">Автоматическое </w:t>
      </w:r>
      <w:proofErr w:type="spellStart"/>
      <w:r w:rsidRPr="00D3579A">
        <w:t>дотормаживание</w:t>
      </w:r>
      <w:proofErr w:type="spellEnd"/>
      <w:r w:rsidRPr="00D3579A">
        <w:t xml:space="preserve"> электропневматическим тормозом со скорости 10-15 км/ч до полной остановки.</w:t>
      </w:r>
    </w:p>
    <w:p w14:paraId="218808A5" w14:textId="5F85610A" w:rsidR="00D3579A" w:rsidRPr="00D3579A" w:rsidRDefault="00D3579A" w:rsidP="00D3579A">
      <w:pPr>
        <w:pStyle w:val="a7"/>
        <w:ind w:firstLine="709"/>
        <w:jc w:val="both"/>
      </w:pPr>
      <w:r w:rsidRPr="00D3579A">
        <w:t>7.</w:t>
      </w:r>
      <w:r>
        <w:t xml:space="preserve"> </w:t>
      </w:r>
      <w:r w:rsidRPr="00D3579A">
        <w:t>Автоматическое замещение электропневматическим тормозом электродинамического тормоза данной секции.</w:t>
      </w:r>
    </w:p>
    <w:p w14:paraId="7AC065C0" w14:textId="1AE89F17" w:rsidR="00D3579A" w:rsidRPr="00D3579A" w:rsidRDefault="00D3579A" w:rsidP="00D3579A">
      <w:pPr>
        <w:pStyle w:val="a7"/>
        <w:ind w:firstLine="709"/>
        <w:jc w:val="both"/>
      </w:pPr>
      <w:r w:rsidRPr="00D3579A">
        <w:t>8.</w:t>
      </w:r>
      <w:r>
        <w:t xml:space="preserve"> </w:t>
      </w:r>
      <w:r w:rsidRPr="00D3579A">
        <w:t>Комбинированное торможение электродинамическим тормозом моторных вагонов и электропневматическим тормозом прицепных вагонов.</w:t>
      </w:r>
    </w:p>
    <w:p w14:paraId="420C5F5A" w14:textId="692C02C1" w:rsidR="00D3579A" w:rsidRPr="00D3579A" w:rsidRDefault="00D3579A" w:rsidP="00D3579A">
      <w:pPr>
        <w:pStyle w:val="a7"/>
        <w:ind w:firstLine="709"/>
        <w:jc w:val="both"/>
      </w:pPr>
      <w:r w:rsidRPr="00D3579A">
        <w:t>9.</w:t>
      </w:r>
      <w:r>
        <w:t xml:space="preserve"> </w:t>
      </w:r>
      <w:r w:rsidRPr="00D3579A">
        <w:t>Сбор схемы автоматического резервного питания от преобразователя соседней секции в случае выхода из строя собственного преобразователя секции.</w:t>
      </w:r>
    </w:p>
    <w:p w14:paraId="6FB2C90C" w14:textId="5872984E" w:rsidR="00D3579A" w:rsidRPr="00D3579A" w:rsidRDefault="00D3579A" w:rsidP="00D3579A">
      <w:pPr>
        <w:pStyle w:val="a7"/>
        <w:ind w:firstLine="709"/>
        <w:jc w:val="both"/>
      </w:pPr>
      <w:r w:rsidRPr="00D3579A">
        <w:t>10.</w:t>
      </w:r>
      <w:r>
        <w:t xml:space="preserve"> </w:t>
      </w:r>
      <w:r w:rsidRPr="00D3579A">
        <w:t>Автоматическое поддерживание микроклимата во всем составе поезда по информации от датчика-реле температуры (Т419-2М).</w:t>
      </w:r>
    </w:p>
    <w:p w14:paraId="1A5E2D44" w14:textId="77777777" w:rsidR="00D3579A" w:rsidRDefault="00D3579A" w:rsidP="00D3579A">
      <w:pPr>
        <w:pStyle w:val="a7"/>
        <w:ind w:firstLine="709"/>
        <w:jc w:val="both"/>
        <w:rPr>
          <w:rStyle w:val="a6"/>
          <w:rFonts w:cstheme="minorHAnsi"/>
          <w:color w:val="3D3D3D"/>
          <w:sz w:val="24"/>
          <w:szCs w:val="24"/>
        </w:rPr>
      </w:pPr>
      <w:r>
        <w:rPr>
          <w:rStyle w:val="a6"/>
          <w:rFonts w:cstheme="minorHAnsi"/>
          <w:color w:val="3D3D3D"/>
          <w:sz w:val="24"/>
          <w:szCs w:val="24"/>
        </w:rPr>
        <w:t xml:space="preserve"> </w:t>
      </w:r>
    </w:p>
    <w:p w14:paraId="38D7CAE5" w14:textId="0AA295EC" w:rsidR="00D3579A" w:rsidRPr="00D3579A" w:rsidRDefault="00D3579A" w:rsidP="00D3579A">
      <w:pPr>
        <w:pStyle w:val="a7"/>
        <w:ind w:firstLine="709"/>
        <w:jc w:val="both"/>
      </w:pPr>
      <w:r w:rsidRPr="00D3579A">
        <w:rPr>
          <w:rStyle w:val="a6"/>
          <w:rFonts w:cstheme="minorHAnsi"/>
          <w:color w:val="3D3D3D"/>
          <w:sz w:val="24"/>
          <w:szCs w:val="24"/>
        </w:rPr>
        <w:lastRenderedPageBreak/>
        <w:t>Аппараты и устройства защиты электропоезда обеспечивают защиту от:</w:t>
      </w:r>
    </w:p>
    <w:p w14:paraId="498F7EA5" w14:textId="0901C639" w:rsidR="00D3579A" w:rsidRPr="00D3579A" w:rsidRDefault="00D3579A" w:rsidP="00D3579A">
      <w:pPr>
        <w:pStyle w:val="a7"/>
        <w:ind w:firstLine="709"/>
        <w:jc w:val="both"/>
      </w:pPr>
      <w:r w:rsidRPr="00D3579A">
        <w:t>1.</w:t>
      </w:r>
      <w:r>
        <w:t xml:space="preserve"> </w:t>
      </w:r>
      <w:r w:rsidRPr="00D3579A">
        <w:t xml:space="preserve">Перенапряжений в контактной сети, для чего в схеме предусмотрены униполярные </w:t>
      </w:r>
      <w:proofErr w:type="spellStart"/>
      <w:r w:rsidRPr="00D3579A">
        <w:t>вилитовые</w:t>
      </w:r>
      <w:proofErr w:type="spellEnd"/>
      <w:r w:rsidRPr="00D3579A">
        <w:t xml:space="preserve"> разрядники.</w:t>
      </w:r>
    </w:p>
    <w:p w14:paraId="20FA5669" w14:textId="241E1B40" w:rsidR="00D3579A" w:rsidRPr="00D3579A" w:rsidRDefault="00D3579A" w:rsidP="00D3579A">
      <w:pPr>
        <w:pStyle w:val="a7"/>
        <w:ind w:firstLine="709"/>
        <w:jc w:val="both"/>
      </w:pPr>
      <w:r w:rsidRPr="00D3579A">
        <w:t>2.</w:t>
      </w:r>
      <w:r>
        <w:t xml:space="preserve"> </w:t>
      </w:r>
      <w:r w:rsidRPr="00D3579A">
        <w:t>Радиопомех, вызванных искрением на токоприемнике, коммутацией тяговых двигателей и аппаратов силовой цепи.</w:t>
      </w:r>
    </w:p>
    <w:p w14:paraId="3ED1C526" w14:textId="320835FA" w:rsidR="00D3579A" w:rsidRPr="00D3579A" w:rsidRDefault="00D3579A" w:rsidP="00D3579A">
      <w:pPr>
        <w:pStyle w:val="a7"/>
        <w:ind w:firstLine="709"/>
        <w:jc w:val="both"/>
      </w:pPr>
      <w:r w:rsidRPr="00D3579A">
        <w:t>3.</w:t>
      </w:r>
      <w:r>
        <w:t xml:space="preserve"> </w:t>
      </w:r>
      <w:r w:rsidRPr="00D3579A">
        <w:t>Токов короткого замыкания, перегрузки и токов утечек в силовой цепи и цепях вспомогательных машин.</w:t>
      </w:r>
    </w:p>
    <w:p w14:paraId="108515D4" w14:textId="000B757E" w:rsidR="00D3579A" w:rsidRPr="00D3579A" w:rsidRDefault="00D3579A" w:rsidP="00D3579A">
      <w:pPr>
        <w:pStyle w:val="a7"/>
        <w:ind w:firstLine="709"/>
        <w:jc w:val="both"/>
      </w:pPr>
      <w:r w:rsidRPr="00D3579A">
        <w:t>4.</w:t>
      </w:r>
      <w:r>
        <w:t xml:space="preserve"> </w:t>
      </w:r>
      <w:r w:rsidRPr="00D3579A">
        <w:t>Сбора схемы при отсутствии напряжения в контактной сети.</w:t>
      </w:r>
    </w:p>
    <w:p w14:paraId="5CA32361" w14:textId="52A702B1" w:rsidR="00D3579A" w:rsidRPr="00D3579A" w:rsidRDefault="00D3579A" w:rsidP="00D3579A">
      <w:pPr>
        <w:pStyle w:val="a7"/>
        <w:ind w:firstLine="709"/>
        <w:jc w:val="both"/>
      </w:pPr>
      <w:r w:rsidRPr="00D3579A">
        <w:t>5.</w:t>
      </w:r>
      <w:r>
        <w:t xml:space="preserve"> </w:t>
      </w:r>
      <w:r w:rsidRPr="00D3579A">
        <w:t xml:space="preserve">Перегрузки в случае </w:t>
      </w:r>
      <w:proofErr w:type="spellStart"/>
      <w:r w:rsidRPr="00D3579A">
        <w:t>боксования</w:t>
      </w:r>
      <w:proofErr w:type="spellEnd"/>
      <w:r w:rsidRPr="00D3579A">
        <w:t xml:space="preserve">, разносного </w:t>
      </w:r>
      <w:proofErr w:type="spellStart"/>
      <w:r w:rsidRPr="00D3579A">
        <w:t>боксования</w:t>
      </w:r>
      <w:proofErr w:type="spellEnd"/>
      <w:r w:rsidRPr="00D3579A">
        <w:t>, юза и заклинивания колесных пар.</w:t>
      </w:r>
    </w:p>
    <w:p w14:paraId="7991375F" w14:textId="5A6E476F" w:rsidR="00D3579A" w:rsidRPr="00D3579A" w:rsidRDefault="00D3579A" w:rsidP="00D3579A">
      <w:pPr>
        <w:pStyle w:val="a7"/>
        <w:ind w:firstLine="709"/>
        <w:jc w:val="both"/>
      </w:pPr>
      <w:bookmarkStart w:id="0" w:name="_GoBack"/>
      <w:r w:rsidRPr="00D3579A">
        <w:t>6.</w:t>
      </w:r>
      <w:r w:rsidR="00CF60C9">
        <w:t xml:space="preserve"> </w:t>
      </w:r>
      <w:r w:rsidRPr="00D3579A">
        <w:t>Обратных токов в цепи двигателя преобразователя.</w:t>
      </w:r>
    </w:p>
    <w:bookmarkEnd w:id="0"/>
    <w:p w14:paraId="5306305F" w14:textId="53B761E9" w:rsidR="00D3579A" w:rsidRPr="00D3579A" w:rsidRDefault="00D3579A" w:rsidP="00D3579A">
      <w:pPr>
        <w:pStyle w:val="a7"/>
        <w:ind w:firstLine="709"/>
        <w:jc w:val="both"/>
      </w:pPr>
      <w:r w:rsidRPr="00D3579A">
        <w:t>7.</w:t>
      </w:r>
      <w:r w:rsidR="00CF60C9">
        <w:t xml:space="preserve"> </w:t>
      </w:r>
      <w:r w:rsidRPr="00D3579A">
        <w:t>Коммутационных перенапряжений.</w:t>
      </w:r>
    </w:p>
    <w:p w14:paraId="2F7A85E7" w14:textId="77777777" w:rsidR="00D3579A" w:rsidRPr="00EF27CF" w:rsidRDefault="00D3579A" w:rsidP="00D3579A">
      <w:pPr>
        <w:pStyle w:val="a7"/>
        <w:ind w:firstLine="709"/>
        <w:jc w:val="both"/>
        <w:rPr>
          <w:u w:val="single"/>
        </w:rPr>
      </w:pPr>
      <w:r w:rsidRPr="00EF27CF">
        <w:rPr>
          <w:rStyle w:val="a6"/>
          <w:rFonts w:cstheme="minorHAnsi"/>
          <w:color w:val="3D3D3D"/>
          <w:sz w:val="24"/>
          <w:szCs w:val="24"/>
          <w:u w:val="single"/>
        </w:rPr>
        <w:t>Электронные блоки электропоезда и их назначение</w:t>
      </w:r>
    </w:p>
    <w:p w14:paraId="0A6FBD26" w14:textId="77777777" w:rsidR="00D3579A" w:rsidRPr="00D3579A" w:rsidRDefault="00D3579A" w:rsidP="00D3579A">
      <w:pPr>
        <w:pStyle w:val="a7"/>
        <w:ind w:firstLine="709"/>
        <w:jc w:val="both"/>
      </w:pPr>
      <w:r w:rsidRPr="00D3579A">
        <w:rPr>
          <w:rStyle w:val="a6"/>
          <w:rFonts w:cstheme="minorHAnsi"/>
          <w:color w:val="3D3D3D"/>
          <w:sz w:val="24"/>
          <w:szCs w:val="24"/>
        </w:rPr>
        <w:t>Блок регулятора ускорения (БРУ)</w:t>
      </w:r>
      <w:r w:rsidRPr="00D3579A">
        <w:t> обеспечивает работу реостатного контроллера при автоматическом пуске и торможении после перехода на само возбуждение в соответствии с заданной интенсивностью (уставка В400 1-7).</w:t>
      </w:r>
    </w:p>
    <w:p w14:paraId="7BB80031" w14:textId="77777777" w:rsidR="00D3579A" w:rsidRPr="00D3579A" w:rsidRDefault="00D3579A" w:rsidP="00D3579A">
      <w:pPr>
        <w:pStyle w:val="a7"/>
        <w:ind w:firstLine="709"/>
        <w:jc w:val="both"/>
      </w:pPr>
      <w:r w:rsidRPr="00D3579A">
        <w:t>Положение В400 Ток в обмотке якоря ТЭД:</w:t>
      </w:r>
    </w:p>
    <w:p w14:paraId="5CEC4A24" w14:textId="77777777" w:rsidR="00D3579A" w:rsidRPr="00D3579A" w:rsidRDefault="00D3579A" w:rsidP="00D3579A">
      <w:pPr>
        <w:pStyle w:val="a7"/>
        <w:ind w:firstLine="709"/>
        <w:jc w:val="both"/>
      </w:pPr>
      <w:r w:rsidRPr="00D3579A">
        <w:t>Уставка 1 140А</w:t>
      </w:r>
    </w:p>
    <w:p w14:paraId="6FE5281C" w14:textId="77777777" w:rsidR="00D3579A" w:rsidRPr="00D3579A" w:rsidRDefault="00D3579A" w:rsidP="00D3579A">
      <w:pPr>
        <w:pStyle w:val="a7"/>
        <w:ind w:firstLine="709"/>
        <w:jc w:val="both"/>
      </w:pPr>
      <w:r w:rsidRPr="00D3579A">
        <w:t>Уставка 2 185А</w:t>
      </w:r>
    </w:p>
    <w:p w14:paraId="45409CA1" w14:textId="77777777" w:rsidR="00D3579A" w:rsidRPr="00D3579A" w:rsidRDefault="00D3579A" w:rsidP="00D3579A">
      <w:pPr>
        <w:pStyle w:val="a7"/>
        <w:ind w:firstLine="709"/>
        <w:jc w:val="both"/>
      </w:pPr>
      <w:r w:rsidRPr="00D3579A">
        <w:t>Уставка 3 230А</w:t>
      </w:r>
    </w:p>
    <w:p w14:paraId="5AC59A0A" w14:textId="77777777" w:rsidR="00D3579A" w:rsidRPr="00D3579A" w:rsidRDefault="00D3579A" w:rsidP="00D3579A">
      <w:pPr>
        <w:pStyle w:val="a7"/>
        <w:ind w:firstLine="709"/>
        <w:jc w:val="both"/>
      </w:pPr>
      <w:r w:rsidRPr="00D3579A">
        <w:t>Уставка 4 275А</w:t>
      </w:r>
    </w:p>
    <w:p w14:paraId="69B34B65" w14:textId="77777777" w:rsidR="00D3579A" w:rsidRPr="00D3579A" w:rsidRDefault="00D3579A" w:rsidP="00D3579A">
      <w:pPr>
        <w:pStyle w:val="a7"/>
        <w:ind w:firstLine="709"/>
        <w:jc w:val="both"/>
      </w:pPr>
      <w:r w:rsidRPr="00D3579A">
        <w:t>Уставка 5 320А</w:t>
      </w:r>
    </w:p>
    <w:p w14:paraId="1E6052C3" w14:textId="77777777" w:rsidR="00D3579A" w:rsidRPr="00D3579A" w:rsidRDefault="00D3579A" w:rsidP="00D3579A">
      <w:pPr>
        <w:pStyle w:val="a7"/>
        <w:ind w:firstLine="709"/>
        <w:jc w:val="both"/>
      </w:pPr>
      <w:r w:rsidRPr="00D3579A">
        <w:t>Уставка 6 365А</w:t>
      </w:r>
    </w:p>
    <w:p w14:paraId="7053B9FC" w14:textId="77777777" w:rsidR="00D3579A" w:rsidRPr="00D3579A" w:rsidRDefault="00D3579A" w:rsidP="00D3579A">
      <w:pPr>
        <w:pStyle w:val="a7"/>
        <w:ind w:firstLine="709"/>
        <w:jc w:val="both"/>
      </w:pPr>
      <w:r w:rsidRPr="00D3579A">
        <w:t>Уставка 7 410А</w:t>
      </w:r>
    </w:p>
    <w:p w14:paraId="5712ECC2" w14:textId="77777777" w:rsidR="00D3579A" w:rsidRPr="00D3579A" w:rsidRDefault="00D3579A" w:rsidP="00D3579A">
      <w:pPr>
        <w:pStyle w:val="a7"/>
        <w:ind w:firstLine="709"/>
        <w:jc w:val="both"/>
      </w:pPr>
      <w:r w:rsidRPr="00D3579A">
        <w:rPr>
          <w:rStyle w:val="a6"/>
          <w:rFonts w:cstheme="minorHAnsi"/>
          <w:color w:val="3D3D3D"/>
          <w:sz w:val="24"/>
          <w:szCs w:val="24"/>
        </w:rPr>
        <w:t>Блок управления торможением БУТ (САУТ)</w:t>
      </w:r>
      <w:r w:rsidRPr="00D3579A">
        <w:t> обеспечивает постоянный ток в обмотках якорей тяговых электродвигателей (ТЭД) при электродинамическом торможении (ЭДТ) с независимым возбуждением в зависимости от положения контроллера машиниста (1Т-3Т) подачей сигналов управления на тиристоры преобразователя возбуждения.</w:t>
      </w:r>
    </w:p>
    <w:p w14:paraId="0C11C431" w14:textId="77777777" w:rsidR="00D3579A" w:rsidRPr="00D3579A" w:rsidRDefault="00D3579A" w:rsidP="00D3579A">
      <w:pPr>
        <w:pStyle w:val="a7"/>
        <w:ind w:firstLine="709"/>
        <w:jc w:val="both"/>
      </w:pPr>
      <w:r w:rsidRPr="00D3579A">
        <w:t>Положение контроллера машиниста Ток в обмотке якоря ТЭД</w:t>
      </w:r>
    </w:p>
    <w:p w14:paraId="20A04CFE" w14:textId="77777777" w:rsidR="00D3579A" w:rsidRPr="00D3579A" w:rsidRDefault="00D3579A" w:rsidP="00D3579A">
      <w:pPr>
        <w:pStyle w:val="a7"/>
        <w:ind w:firstLine="709"/>
        <w:jc w:val="both"/>
      </w:pPr>
      <w:r w:rsidRPr="00D3579A">
        <w:t>1T 100A</w:t>
      </w:r>
    </w:p>
    <w:p w14:paraId="40B660CC" w14:textId="77777777" w:rsidR="00D3579A" w:rsidRPr="00D3579A" w:rsidRDefault="00D3579A" w:rsidP="00D3579A">
      <w:pPr>
        <w:pStyle w:val="a7"/>
        <w:ind w:firstLine="709"/>
        <w:jc w:val="both"/>
      </w:pPr>
      <w:r w:rsidRPr="00D3579A">
        <w:t>2Т 250А</w:t>
      </w:r>
    </w:p>
    <w:p w14:paraId="2FAC589D" w14:textId="77777777" w:rsidR="00D3579A" w:rsidRPr="00D3579A" w:rsidRDefault="00D3579A" w:rsidP="00D3579A">
      <w:pPr>
        <w:pStyle w:val="a7"/>
        <w:ind w:firstLine="709"/>
        <w:jc w:val="both"/>
      </w:pPr>
      <w:r w:rsidRPr="00D3579A">
        <w:t>3Т 350А</w:t>
      </w:r>
    </w:p>
    <w:p w14:paraId="01D04519" w14:textId="77777777" w:rsidR="00D3579A" w:rsidRPr="00D3579A" w:rsidRDefault="00D3579A" w:rsidP="00D3579A">
      <w:pPr>
        <w:pStyle w:val="a7"/>
        <w:ind w:firstLine="709"/>
        <w:jc w:val="both"/>
      </w:pPr>
      <w:r w:rsidRPr="00D3579A">
        <w:t>Уставка тока возбуждения ТЭД по РСВ - 230 А.</w:t>
      </w:r>
    </w:p>
    <w:p w14:paraId="2DF77D31" w14:textId="77777777" w:rsidR="00D3579A" w:rsidRPr="00D3579A" w:rsidRDefault="00D3579A" w:rsidP="00D3579A">
      <w:pPr>
        <w:pStyle w:val="a7"/>
        <w:ind w:firstLine="709"/>
        <w:jc w:val="both"/>
      </w:pPr>
      <w:r w:rsidRPr="00D3579A">
        <w:t>Блок управления выключателем защиты тормоза БУВЗТ (БУКЗ) управляет работой защиты силовых цепей. Подает сигнал на отключение защиты при возникновении утечек токов, перегрузок по току. Подает питание на выключатель защиты тормоза (размагничивающая катушка).</w:t>
      </w:r>
    </w:p>
    <w:p w14:paraId="0A8A819F" w14:textId="77777777" w:rsidR="00D3579A" w:rsidRPr="00D3579A" w:rsidRDefault="00D3579A" w:rsidP="00D3579A">
      <w:pPr>
        <w:pStyle w:val="a7"/>
        <w:ind w:firstLine="709"/>
        <w:jc w:val="both"/>
      </w:pPr>
      <w:r w:rsidRPr="00D3579A">
        <w:t>Уставка на отключение 600 А.</w:t>
      </w:r>
    </w:p>
    <w:p w14:paraId="7E9B5972" w14:textId="77777777" w:rsidR="00D3579A" w:rsidRPr="00D3579A" w:rsidRDefault="00D3579A" w:rsidP="00D3579A">
      <w:pPr>
        <w:pStyle w:val="a7"/>
        <w:ind w:firstLine="709"/>
        <w:jc w:val="both"/>
      </w:pPr>
      <w:r w:rsidRPr="00D3579A">
        <w:rPr>
          <w:rStyle w:val="a6"/>
          <w:rFonts w:cstheme="minorHAnsi"/>
          <w:color w:val="3D3D3D"/>
          <w:sz w:val="24"/>
          <w:szCs w:val="24"/>
        </w:rPr>
        <w:t>Блок управления преобразователем (БУП)</w:t>
      </w:r>
      <w:r w:rsidRPr="00D3579A">
        <w:t> управляет пуском преобразователя, основного компрессора, зарядом батарей. Контролирует выходное напряжение генератора. Отключает преобразователь при возникновении аварийных режимов, подавая электропитание на катушку РЗП-3.</w:t>
      </w:r>
    </w:p>
    <w:p w14:paraId="28C35C75" w14:textId="77777777" w:rsidR="00D3579A" w:rsidRPr="00D3579A" w:rsidRDefault="00D3579A" w:rsidP="00D3579A">
      <w:pPr>
        <w:pStyle w:val="a7"/>
        <w:ind w:firstLine="709"/>
        <w:jc w:val="both"/>
      </w:pPr>
      <w:r w:rsidRPr="00D3579A">
        <w:t>Уставка по напряжению генератора -250 В.</w:t>
      </w:r>
    </w:p>
    <w:p w14:paraId="69BEB9A9" w14:textId="77777777" w:rsidR="00D3579A" w:rsidRPr="00D3579A" w:rsidRDefault="00D3579A" w:rsidP="00D3579A">
      <w:pPr>
        <w:pStyle w:val="a7"/>
        <w:ind w:firstLine="709"/>
        <w:jc w:val="both"/>
      </w:pPr>
      <w:r w:rsidRPr="00D3579A">
        <w:rPr>
          <w:rStyle w:val="a6"/>
          <w:rFonts w:cstheme="minorHAnsi"/>
          <w:color w:val="3D3D3D"/>
          <w:sz w:val="24"/>
          <w:szCs w:val="24"/>
        </w:rPr>
        <w:t>Блок регулировки частоты (БРЧ)</w:t>
      </w:r>
      <w:r w:rsidRPr="00D3579A">
        <w:t> регулирует частоту вращения валов преобразователя и выходную частоту генератора управления (50 Гц).</w:t>
      </w:r>
    </w:p>
    <w:p w14:paraId="54E57B55" w14:textId="77777777" w:rsidR="00D3579A" w:rsidRPr="00D3579A" w:rsidRDefault="00D3579A" w:rsidP="00D3579A">
      <w:pPr>
        <w:pStyle w:val="a7"/>
        <w:ind w:firstLine="709"/>
        <w:jc w:val="both"/>
      </w:pPr>
      <w:r w:rsidRPr="00D3579A">
        <w:t xml:space="preserve">Уставка по частоте генератора: </w:t>
      </w:r>
      <w:proofErr w:type="spellStart"/>
      <w:r w:rsidRPr="00D3579A">
        <w:t>min</w:t>
      </w:r>
      <w:proofErr w:type="spellEnd"/>
      <w:r w:rsidRPr="00D3579A">
        <w:t xml:space="preserve"> - 47, </w:t>
      </w:r>
      <w:proofErr w:type="spellStart"/>
      <w:r w:rsidRPr="00D3579A">
        <w:t>max</w:t>
      </w:r>
      <w:proofErr w:type="spellEnd"/>
      <w:r w:rsidRPr="00D3579A">
        <w:t xml:space="preserve"> - 52 Гц.</w:t>
      </w:r>
    </w:p>
    <w:p w14:paraId="02B95E26" w14:textId="77777777" w:rsidR="00D3579A" w:rsidRPr="00D3579A" w:rsidRDefault="00D3579A" w:rsidP="00D3579A">
      <w:pPr>
        <w:pStyle w:val="a7"/>
        <w:ind w:firstLine="709"/>
        <w:jc w:val="both"/>
      </w:pPr>
      <w:r w:rsidRPr="00D3579A">
        <w:rPr>
          <w:rStyle w:val="a6"/>
          <w:rFonts w:cstheme="minorHAnsi"/>
          <w:color w:val="3D3D3D"/>
          <w:sz w:val="24"/>
          <w:szCs w:val="24"/>
        </w:rPr>
        <w:t xml:space="preserve">Блок управления </w:t>
      </w:r>
      <w:proofErr w:type="spellStart"/>
      <w:r w:rsidRPr="00D3579A">
        <w:rPr>
          <w:rStyle w:val="a6"/>
          <w:rFonts w:cstheme="minorHAnsi"/>
          <w:color w:val="3D3D3D"/>
          <w:sz w:val="24"/>
          <w:szCs w:val="24"/>
        </w:rPr>
        <w:t>противоюзно-противобуксовочным</w:t>
      </w:r>
      <w:proofErr w:type="spellEnd"/>
      <w:r w:rsidRPr="00D3579A">
        <w:rPr>
          <w:rStyle w:val="a6"/>
          <w:rFonts w:cstheme="minorHAnsi"/>
          <w:color w:val="3D3D3D"/>
          <w:sz w:val="24"/>
          <w:szCs w:val="24"/>
        </w:rPr>
        <w:t xml:space="preserve"> устройством (ДУКС)</w:t>
      </w:r>
      <w:r w:rsidRPr="00D3579A">
        <w:t> (установлен на некоторых сериях электропоездов) контролирует частоту вращения колесных пар. При возникновении разницы частоты вращения отдельных колесных пар на конкретном вагоне более 25% уменьшает тяговое или тормозное усилие (в зависимости от режима ведения поезда).</w:t>
      </w:r>
    </w:p>
    <w:p w14:paraId="1C5D8B5C" w14:textId="77777777" w:rsidR="00D3579A" w:rsidRPr="00D3579A" w:rsidRDefault="00D3579A" w:rsidP="00D3579A">
      <w:pPr>
        <w:pStyle w:val="a7"/>
        <w:ind w:firstLine="709"/>
        <w:jc w:val="both"/>
      </w:pPr>
      <w:r w:rsidRPr="00D3579A">
        <w:rPr>
          <w:rStyle w:val="a6"/>
          <w:rFonts w:cstheme="minorHAnsi"/>
          <w:color w:val="3D3D3D"/>
          <w:sz w:val="24"/>
          <w:szCs w:val="24"/>
        </w:rPr>
        <w:t>Блок управления туалетом (ЭКО-ТОЛ ЭП)</w:t>
      </w:r>
      <w:r w:rsidRPr="00D3579A">
        <w:t> контролирует работу туалета (установлен в процессе модернизации)</w:t>
      </w:r>
    </w:p>
    <w:p w14:paraId="3F5B1651" w14:textId="77777777" w:rsidR="00D3579A" w:rsidRDefault="00D3579A" w:rsidP="00D3579A">
      <w:pPr>
        <w:pStyle w:val="a7"/>
        <w:ind w:firstLine="709"/>
        <w:jc w:val="both"/>
        <w:rPr>
          <w:rFonts w:eastAsia="Times New Roman"/>
          <w:b/>
          <w:bCs/>
          <w:i/>
          <w:iCs/>
          <w:kern w:val="36"/>
          <w:lang w:eastAsia="ru-RU"/>
        </w:rPr>
      </w:pPr>
    </w:p>
    <w:p w14:paraId="1FDA6641" w14:textId="0BCBFCFE" w:rsidR="001944E0" w:rsidRPr="00CB2C51" w:rsidRDefault="001944E0" w:rsidP="001944E0">
      <w:pPr>
        <w:shd w:val="clear" w:color="auto" w:fill="FFFFFF"/>
        <w:spacing w:after="0" w:line="315" w:lineRule="atLeast"/>
        <w:ind w:firstLine="708"/>
        <w:textAlignment w:val="baseline"/>
        <w:rPr>
          <w:rFonts w:eastAsia="Times New Roman" w:cstheme="minorHAnsi"/>
          <w:color w:val="2D2D2D"/>
          <w:spacing w:val="2"/>
          <w:sz w:val="24"/>
          <w:szCs w:val="24"/>
          <w:u w:val="single"/>
          <w:lang w:eastAsia="ru-RU"/>
        </w:rPr>
      </w:pPr>
      <w:r w:rsidRPr="00CB2C51">
        <w:rPr>
          <w:rFonts w:eastAsia="Times New Roman" w:cstheme="minorHAnsi"/>
          <w:color w:val="2D2D2D"/>
          <w:spacing w:val="2"/>
          <w:sz w:val="24"/>
          <w:szCs w:val="24"/>
          <w:u w:val="single"/>
          <w:lang w:eastAsia="ru-RU"/>
        </w:rPr>
        <w:lastRenderedPageBreak/>
        <w:t>Контрольные вопросы:</w:t>
      </w:r>
    </w:p>
    <w:p w14:paraId="18918A55" w14:textId="1A93E9FE" w:rsidR="001944E0" w:rsidRDefault="00CF60C9" w:rsidP="001944E0">
      <w:pPr>
        <w:pStyle w:val="a3"/>
        <w:numPr>
          <w:ilvl w:val="0"/>
          <w:numId w:val="1"/>
        </w:numPr>
        <w:shd w:val="clear" w:color="auto" w:fill="FFFFFF"/>
        <w:spacing w:after="0" w:line="315" w:lineRule="atLeast"/>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Предназначение электронных блоков</w:t>
      </w:r>
      <w:r w:rsidR="001944E0">
        <w:rPr>
          <w:rFonts w:eastAsia="Times New Roman" w:cstheme="minorHAnsi"/>
          <w:color w:val="2D2D2D"/>
          <w:spacing w:val="2"/>
          <w:sz w:val="24"/>
          <w:szCs w:val="24"/>
          <w:lang w:eastAsia="ru-RU"/>
        </w:rPr>
        <w:t>.</w:t>
      </w:r>
    </w:p>
    <w:p w14:paraId="227493A1" w14:textId="6C8A6FB4" w:rsidR="001944E0" w:rsidRDefault="00CF60C9" w:rsidP="001944E0">
      <w:pPr>
        <w:pStyle w:val="a3"/>
        <w:numPr>
          <w:ilvl w:val="0"/>
          <w:numId w:val="1"/>
        </w:numPr>
        <w:shd w:val="clear" w:color="auto" w:fill="FFFFFF"/>
        <w:spacing w:after="0" w:line="315" w:lineRule="atLeast"/>
        <w:textAlignment w:val="baseline"/>
        <w:rPr>
          <w:rFonts w:eastAsia="Times New Roman" w:cstheme="minorHAnsi"/>
          <w:color w:val="2D2D2D"/>
          <w:spacing w:val="2"/>
          <w:sz w:val="24"/>
          <w:szCs w:val="24"/>
          <w:lang w:eastAsia="ru-RU"/>
        </w:rPr>
      </w:pPr>
      <w:r>
        <w:rPr>
          <w:sz w:val="24"/>
          <w:szCs w:val="24"/>
        </w:rPr>
        <w:t>Влияние их на работу электрооборудования</w:t>
      </w:r>
      <w:r w:rsidR="001944E0">
        <w:rPr>
          <w:rFonts w:eastAsia="Times New Roman" w:cstheme="minorHAnsi"/>
          <w:color w:val="2D2D2D"/>
          <w:spacing w:val="2"/>
          <w:sz w:val="24"/>
          <w:szCs w:val="24"/>
          <w:lang w:eastAsia="ru-RU"/>
        </w:rPr>
        <w:t>.</w:t>
      </w:r>
    </w:p>
    <w:p w14:paraId="6D505C88" w14:textId="77777777" w:rsidR="001944E0" w:rsidRPr="00CB2C51" w:rsidRDefault="001944E0" w:rsidP="001944E0">
      <w:pPr>
        <w:pStyle w:val="a3"/>
        <w:shd w:val="clear" w:color="auto" w:fill="FFFFFF"/>
        <w:spacing w:after="0" w:line="315" w:lineRule="atLeast"/>
        <w:ind w:left="1070"/>
        <w:textAlignment w:val="baseline"/>
        <w:rPr>
          <w:rFonts w:eastAsia="Times New Roman" w:cstheme="minorHAnsi"/>
          <w:color w:val="2D2D2D"/>
          <w:spacing w:val="2"/>
          <w:sz w:val="24"/>
          <w:szCs w:val="24"/>
          <w:lang w:eastAsia="ru-RU"/>
        </w:rPr>
      </w:pPr>
    </w:p>
    <w:p w14:paraId="3EFAAD77" w14:textId="77777777" w:rsidR="001944E0" w:rsidRPr="005D2B1E" w:rsidRDefault="001944E0" w:rsidP="001944E0">
      <w:pPr>
        <w:shd w:val="clear" w:color="auto" w:fill="FFFFFF"/>
        <w:spacing w:after="0" w:line="315" w:lineRule="atLeast"/>
        <w:ind w:firstLine="708"/>
        <w:textAlignment w:val="baseline"/>
        <w:rPr>
          <w:rFonts w:eastAsia="Times New Roman" w:cstheme="minorHAnsi"/>
          <w:spacing w:val="2"/>
          <w:sz w:val="24"/>
          <w:szCs w:val="24"/>
          <w:lang w:eastAsia="ru-RU"/>
        </w:rPr>
      </w:pPr>
      <w:r w:rsidRPr="005D2B1E">
        <w:rPr>
          <w:rFonts w:eastAsia="Times New Roman" w:cstheme="minorHAnsi"/>
          <w:spacing w:val="2"/>
          <w:sz w:val="24"/>
          <w:szCs w:val="24"/>
          <w:u w:val="single"/>
          <w:lang w:eastAsia="ru-RU"/>
        </w:rPr>
        <w:t>Использованная литература:</w:t>
      </w:r>
    </w:p>
    <w:p w14:paraId="4D17636A" w14:textId="6C81A8A6" w:rsidR="005D2B1E" w:rsidRDefault="005D2B1E" w:rsidP="005D2B1E">
      <w:pPr>
        <w:pStyle w:val="2"/>
        <w:ind w:left="225"/>
        <w:rPr>
          <w:rFonts w:ascii="Arial" w:hAnsi="Arial" w:cs="Arial"/>
          <w:color w:val="auto"/>
          <w:sz w:val="24"/>
          <w:szCs w:val="24"/>
        </w:rPr>
      </w:pPr>
      <w:r w:rsidRPr="005D2B1E">
        <w:rPr>
          <w:rFonts w:ascii="Arial" w:hAnsi="Arial" w:cs="Arial"/>
          <w:color w:val="auto"/>
          <w:sz w:val="24"/>
          <w:szCs w:val="24"/>
        </w:rPr>
        <w:t>Э</w:t>
      </w:r>
      <w:r>
        <w:rPr>
          <w:rFonts w:ascii="Arial" w:hAnsi="Arial" w:cs="Arial"/>
          <w:color w:val="auto"/>
          <w:sz w:val="24"/>
          <w:szCs w:val="24"/>
        </w:rPr>
        <w:t>лектропоезд</w:t>
      </w:r>
      <w:r w:rsidRPr="005D2B1E">
        <w:rPr>
          <w:rFonts w:ascii="Arial" w:hAnsi="Arial" w:cs="Arial"/>
          <w:color w:val="auto"/>
          <w:sz w:val="24"/>
          <w:szCs w:val="24"/>
        </w:rPr>
        <w:t xml:space="preserve"> ЭД4М </w:t>
      </w:r>
      <w:r>
        <w:rPr>
          <w:rFonts w:ascii="Arial" w:hAnsi="Arial" w:cs="Arial"/>
          <w:color w:val="auto"/>
          <w:sz w:val="24"/>
          <w:szCs w:val="24"/>
        </w:rPr>
        <w:t xml:space="preserve">руководство по техническому обслуживанию </w:t>
      </w:r>
      <w:r w:rsidRPr="005D2B1E">
        <w:rPr>
          <w:rFonts w:ascii="Arial" w:hAnsi="Arial" w:cs="Arial"/>
          <w:color w:val="auto"/>
          <w:sz w:val="24"/>
          <w:szCs w:val="24"/>
        </w:rPr>
        <w:t>ТО-3 104.03.00679-2011</w:t>
      </w:r>
      <w:r>
        <w:rPr>
          <w:rFonts w:ascii="Arial" w:hAnsi="Arial" w:cs="Arial"/>
          <w:color w:val="auto"/>
          <w:sz w:val="24"/>
          <w:szCs w:val="24"/>
        </w:rPr>
        <w:t>.</w:t>
      </w:r>
    </w:p>
    <w:p w14:paraId="19F67502" w14:textId="77777777" w:rsidR="001944E0" w:rsidRPr="00D16A9D" w:rsidRDefault="001944E0" w:rsidP="001944E0">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p>
    <w:p w14:paraId="1EF38C72" w14:textId="04E8C5F3" w:rsidR="001944E0" w:rsidRDefault="001944E0" w:rsidP="001944E0">
      <w:pPr>
        <w:shd w:val="clear" w:color="auto" w:fill="FFFFFF"/>
        <w:spacing w:after="0" w:line="315" w:lineRule="atLeast"/>
        <w:ind w:firstLine="708"/>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Дата предоставления отчета до </w:t>
      </w:r>
      <w:r w:rsidR="003B4C36">
        <w:rPr>
          <w:rFonts w:ascii="Arial" w:eastAsia="Times New Roman" w:hAnsi="Arial" w:cs="Arial"/>
          <w:color w:val="2D2D2D"/>
          <w:spacing w:val="2"/>
          <w:sz w:val="21"/>
          <w:szCs w:val="21"/>
          <w:lang w:eastAsia="ru-RU"/>
        </w:rPr>
        <w:t>25</w:t>
      </w:r>
      <w:r>
        <w:rPr>
          <w:rFonts w:ascii="Arial" w:eastAsia="Times New Roman" w:hAnsi="Arial" w:cs="Arial"/>
          <w:color w:val="2D2D2D"/>
          <w:spacing w:val="2"/>
          <w:sz w:val="21"/>
          <w:szCs w:val="21"/>
          <w:lang w:eastAsia="ru-RU"/>
        </w:rPr>
        <w:t xml:space="preserve">.11.20г. с указанием № группы и Ф.И.О. и </w:t>
      </w:r>
    </w:p>
    <w:p w14:paraId="005FA62B" w14:textId="410241FE" w:rsidR="001944E0" w:rsidRPr="00D16A9D" w:rsidRDefault="001944E0" w:rsidP="001944E0">
      <w:pPr>
        <w:shd w:val="clear" w:color="auto" w:fill="FFFFFF"/>
        <w:spacing w:after="0" w:line="315" w:lineRule="atLeast"/>
        <w:textAlignment w:val="baseline"/>
        <w:rPr>
          <w:sz w:val="24"/>
          <w:szCs w:val="24"/>
        </w:rPr>
      </w:pPr>
      <w:r>
        <w:rPr>
          <w:rFonts w:ascii="Arial" w:eastAsia="Times New Roman" w:hAnsi="Arial" w:cs="Arial"/>
          <w:color w:val="2D2D2D"/>
          <w:spacing w:val="2"/>
          <w:sz w:val="21"/>
          <w:szCs w:val="21"/>
          <w:lang w:eastAsia="ru-RU"/>
        </w:rPr>
        <w:t xml:space="preserve">№ задания на электронную почту: </w:t>
      </w:r>
      <w:proofErr w:type="spellStart"/>
      <w:r>
        <w:rPr>
          <w:rFonts w:ascii="Arial" w:eastAsia="Times New Roman" w:hAnsi="Arial" w:cs="Arial"/>
          <w:color w:val="2D2D2D"/>
          <w:spacing w:val="2"/>
          <w:sz w:val="21"/>
          <w:szCs w:val="21"/>
          <w:lang w:val="en-US" w:eastAsia="ru-RU"/>
        </w:rPr>
        <w:t>aleks</w:t>
      </w:r>
      <w:proofErr w:type="spellEnd"/>
      <w:r>
        <w:rPr>
          <w:rFonts w:ascii="Arial" w:eastAsia="Times New Roman" w:hAnsi="Arial" w:cs="Arial"/>
          <w:color w:val="2D2D2D"/>
          <w:spacing w:val="2"/>
          <w:sz w:val="21"/>
          <w:szCs w:val="21"/>
          <w:lang w:eastAsia="ru-RU"/>
        </w:rPr>
        <w:t>62888@</w:t>
      </w:r>
      <w:r>
        <w:rPr>
          <w:rFonts w:ascii="Arial" w:eastAsia="Times New Roman" w:hAnsi="Arial" w:cs="Arial"/>
          <w:color w:val="2D2D2D"/>
          <w:spacing w:val="2"/>
          <w:sz w:val="21"/>
          <w:szCs w:val="21"/>
          <w:lang w:val="en-US" w:eastAsia="ru-RU"/>
        </w:rPr>
        <w:t>yandex</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val="en-US" w:eastAsia="ru-RU"/>
        </w:rPr>
        <w:t>ru</w:t>
      </w:r>
    </w:p>
    <w:p w14:paraId="70766E4C" w14:textId="77777777" w:rsidR="001944E0" w:rsidRPr="00EE2D58" w:rsidRDefault="001944E0" w:rsidP="001944E0">
      <w:pPr>
        <w:rPr>
          <w:sz w:val="24"/>
          <w:szCs w:val="24"/>
        </w:rPr>
      </w:pPr>
      <w:r>
        <w:rPr>
          <w:sz w:val="24"/>
          <w:szCs w:val="24"/>
        </w:rPr>
        <w:t xml:space="preserve"> </w:t>
      </w:r>
    </w:p>
    <w:p w14:paraId="0DCEC5C1" w14:textId="77777777" w:rsidR="001944E0" w:rsidRDefault="001944E0" w:rsidP="001944E0">
      <w:pPr>
        <w:ind w:firstLine="708"/>
        <w:rPr>
          <w:sz w:val="24"/>
          <w:szCs w:val="24"/>
        </w:rPr>
      </w:pPr>
    </w:p>
    <w:p w14:paraId="77E8BFC6" w14:textId="371200D2" w:rsidR="001944E0" w:rsidRDefault="001944E0">
      <w:pPr>
        <w:rPr>
          <w:sz w:val="24"/>
          <w:szCs w:val="24"/>
        </w:rPr>
      </w:pPr>
    </w:p>
    <w:p w14:paraId="48B655B9" w14:textId="77777777" w:rsidR="001944E0" w:rsidRPr="001944E0" w:rsidRDefault="001944E0">
      <w:pPr>
        <w:rPr>
          <w:sz w:val="24"/>
          <w:szCs w:val="24"/>
        </w:rPr>
      </w:pPr>
    </w:p>
    <w:sectPr w:rsidR="001944E0" w:rsidRPr="00194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8BF"/>
    <w:multiLevelType w:val="hybridMultilevel"/>
    <w:tmpl w:val="FC76E02C"/>
    <w:lvl w:ilvl="0" w:tplc="643476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30"/>
    <w:rsid w:val="001944E0"/>
    <w:rsid w:val="003B4C36"/>
    <w:rsid w:val="003C22B6"/>
    <w:rsid w:val="005D2B1E"/>
    <w:rsid w:val="00B07130"/>
    <w:rsid w:val="00C22883"/>
    <w:rsid w:val="00CF60C9"/>
    <w:rsid w:val="00D3579A"/>
    <w:rsid w:val="00D61684"/>
    <w:rsid w:val="00D731D6"/>
    <w:rsid w:val="00EF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9F6"/>
  <w15:chartTrackingRefBased/>
  <w15:docId w15:val="{FD009685-C43E-4DE5-A59C-46C1212A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73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2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4E0"/>
    <w:pPr>
      <w:ind w:left="720"/>
      <w:contextualSpacing/>
    </w:pPr>
  </w:style>
  <w:style w:type="character" w:customStyle="1" w:styleId="10">
    <w:name w:val="Заголовок 1 Знак"/>
    <w:basedOn w:val="a0"/>
    <w:link w:val="1"/>
    <w:uiPriority w:val="9"/>
    <w:rsid w:val="00D731D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D731D6"/>
    <w:rPr>
      <w:color w:val="0000FF"/>
      <w:u w:val="single"/>
    </w:rPr>
  </w:style>
  <w:style w:type="paragraph" w:styleId="a5">
    <w:name w:val="Normal (Web)"/>
    <w:basedOn w:val="a"/>
    <w:uiPriority w:val="99"/>
    <w:semiHidden/>
    <w:unhideWhenUsed/>
    <w:rsid w:val="00D73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3579A"/>
    <w:rPr>
      <w:b/>
      <w:bCs/>
    </w:rPr>
  </w:style>
  <w:style w:type="paragraph" w:styleId="a7">
    <w:name w:val="No Spacing"/>
    <w:uiPriority w:val="1"/>
    <w:qFormat/>
    <w:rsid w:val="00D3579A"/>
    <w:pPr>
      <w:spacing w:after="0" w:line="240" w:lineRule="auto"/>
    </w:pPr>
  </w:style>
  <w:style w:type="character" w:customStyle="1" w:styleId="20">
    <w:name w:val="Заголовок 2 Знак"/>
    <w:basedOn w:val="a0"/>
    <w:link w:val="2"/>
    <w:uiPriority w:val="9"/>
    <w:semiHidden/>
    <w:rsid w:val="005D2B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6106">
      <w:bodyDiv w:val="1"/>
      <w:marLeft w:val="0"/>
      <w:marRight w:val="0"/>
      <w:marTop w:val="0"/>
      <w:marBottom w:val="0"/>
      <w:divBdr>
        <w:top w:val="none" w:sz="0" w:space="0" w:color="auto"/>
        <w:left w:val="none" w:sz="0" w:space="0" w:color="auto"/>
        <w:bottom w:val="none" w:sz="0" w:space="0" w:color="auto"/>
        <w:right w:val="none" w:sz="0" w:space="0" w:color="auto"/>
      </w:divBdr>
    </w:div>
    <w:div w:id="839466511">
      <w:bodyDiv w:val="1"/>
      <w:marLeft w:val="0"/>
      <w:marRight w:val="0"/>
      <w:marTop w:val="0"/>
      <w:marBottom w:val="0"/>
      <w:divBdr>
        <w:top w:val="none" w:sz="0" w:space="0" w:color="auto"/>
        <w:left w:val="none" w:sz="0" w:space="0" w:color="auto"/>
        <w:bottom w:val="none" w:sz="0" w:space="0" w:color="auto"/>
        <w:right w:val="none" w:sz="0" w:space="0" w:color="auto"/>
      </w:divBdr>
      <w:divsChild>
        <w:div w:id="1647003461">
          <w:marLeft w:val="0"/>
          <w:marRight w:val="0"/>
          <w:marTop w:val="0"/>
          <w:marBottom w:val="0"/>
          <w:divBdr>
            <w:top w:val="none" w:sz="0" w:space="0" w:color="auto"/>
            <w:left w:val="none" w:sz="0" w:space="0" w:color="auto"/>
            <w:bottom w:val="none" w:sz="0" w:space="0" w:color="auto"/>
            <w:right w:val="none" w:sz="0" w:space="0" w:color="auto"/>
          </w:divBdr>
          <w:divsChild>
            <w:div w:id="2123260083">
              <w:marLeft w:val="0"/>
              <w:marRight w:val="0"/>
              <w:marTop w:val="0"/>
              <w:marBottom w:val="0"/>
              <w:divBdr>
                <w:top w:val="none" w:sz="0" w:space="0" w:color="auto"/>
                <w:left w:val="none" w:sz="0" w:space="0" w:color="auto"/>
                <w:bottom w:val="none" w:sz="0" w:space="0" w:color="auto"/>
                <w:right w:val="none" w:sz="0" w:space="0" w:color="auto"/>
              </w:divBdr>
              <w:divsChild>
                <w:div w:id="1853180843">
                  <w:marLeft w:val="0"/>
                  <w:marRight w:val="0"/>
                  <w:marTop w:val="0"/>
                  <w:marBottom w:val="0"/>
                  <w:divBdr>
                    <w:top w:val="none" w:sz="0" w:space="0" w:color="auto"/>
                    <w:left w:val="none" w:sz="0" w:space="0" w:color="auto"/>
                    <w:bottom w:val="none" w:sz="0" w:space="0" w:color="auto"/>
                    <w:right w:val="none" w:sz="0" w:space="0" w:color="auto"/>
                  </w:divBdr>
                  <w:divsChild>
                    <w:div w:id="1576010378">
                      <w:marLeft w:val="0"/>
                      <w:marRight w:val="0"/>
                      <w:marTop w:val="0"/>
                      <w:marBottom w:val="0"/>
                      <w:divBdr>
                        <w:top w:val="none" w:sz="0" w:space="0" w:color="auto"/>
                        <w:left w:val="none" w:sz="0" w:space="0" w:color="auto"/>
                        <w:bottom w:val="none" w:sz="0" w:space="0" w:color="auto"/>
                        <w:right w:val="none" w:sz="0" w:space="0" w:color="auto"/>
                      </w:divBdr>
                      <w:divsChild>
                        <w:div w:id="99643926">
                          <w:marLeft w:val="0"/>
                          <w:marRight w:val="0"/>
                          <w:marTop w:val="0"/>
                          <w:marBottom w:val="0"/>
                          <w:divBdr>
                            <w:top w:val="none" w:sz="0" w:space="0" w:color="auto"/>
                            <w:left w:val="none" w:sz="0" w:space="0" w:color="auto"/>
                            <w:bottom w:val="none" w:sz="0" w:space="0" w:color="auto"/>
                            <w:right w:val="none" w:sz="0" w:space="0" w:color="auto"/>
                          </w:divBdr>
                          <w:divsChild>
                            <w:div w:id="796799139">
                              <w:marLeft w:val="0"/>
                              <w:marRight w:val="0"/>
                              <w:marTop w:val="0"/>
                              <w:marBottom w:val="0"/>
                              <w:divBdr>
                                <w:top w:val="none" w:sz="0" w:space="0" w:color="auto"/>
                                <w:left w:val="none" w:sz="0" w:space="0" w:color="auto"/>
                                <w:bottom w:val="none" w:sz="0" w:space="0" w:color="auto"/>
                                <w:right w:val="none" w:sz="0" w:space="0" w:color="auto"/>
                              </w:divBdr>
                              <w:divsChild>
                                <w:div w:id="769396104">
                                  <w:marLeft w:val="0"/>
                                  <w:marRight w:val="0"/>
                                  <w:marTop w:val="0"/>
                                  <w:marBottom w:val="0"/>
                                  <w:divBdr>
                                    <w:top w:val="none" w:sz="0" w:space="0" w:color="auto"/>
                                    <w:left w:val="none" w:sz="0" w:space="0" w:color="auto"/>
                                    <w:bottom w:val="none" w:sz="0" w:space="0" w:color="auto"/>
                                    <w:right w:val="none" w:sz="0" w:space="0" w:color="auto"/>
                                  </w:divBdr>
                                  <w:divsChild>
                                    <w:div w:id="292057350">
                                      <w:marLeft w:val="0"/>
                                      <w:marRight w:val="0"/>
                                      <w:marTop w:val="0"/>
                                      <w:marBottom w:val="0"/>
                                      <w:divBdr>
                                        <w:top w:val="none" w:sz="0" w:space="0" w:color="auto"/>
                                        <w:left w:val="none" w:sz="0" w:space="0" w:color="auto"/>
                                        <w:bottom w:val="none" w:sz="0" w:space="0" w:color="auto"/>
                                        <w:right w:val="none" w:sz="0" w:space="0" w:color="auto"/>
                                      </w:divBdr>
                                      <w:divsChild>
                                        <w:div w:id="1384451756">
                                          <w:marLeft w:val="0"/>
                                          <w:marRight w:val="0"/>
                                          <w:marTop w:val="0"/>
                                          <w:marBottom w:val="0"/>
                                          <w:divBdr>
                                            <w:top w:val="none" w:sz="0" w:space="0" w:color="auto"/>
                                            <w:left w:val="none" w:sz="0" w:space="0" w:color="auto"/>
                                            <w:bottom w:val="none" w:sz="0" w:space="0" w:color="auto"/>
                                            <w:right w:val="none" w:sz="0" w:space="0" w:color="auto"/>
                                          </w:divBdr>
                                        </w:div>
                                        <w:div w:id="164126313">
                                          <w:marLeft w:val="0"/>
                                          <w:marRight w:val="0"/>
                                          <w:marTop w:val="0"/>
                                          <w:marBottom w:val="0"/>
                                          <w:divBdr>
                                            <w:top w:val="none" w:sz="0" w:space="0" w:color="auto"/>
                                            <w:left w:val="none" w:sz="0" w:space="0" w:color="auto"/>
                                            <w:bottom w:val="none" w:sz="0" w:space="0" w:color="auto"/>
                                            <w:right w:val="none" w:sz="0" w:space="0" w:color="auto"/>
                                          </w:divBdr>
                                          <w:divsChild>
                                            <w:div w:id="1739938582">
                                              <w:marLeft w:val="0"/>
                                              <w:marRight w:val="0"/>
                                              <w:marTop w:val="0"/>
                                              <w:marBottom w:val="0"/>
                                              <w:divBdr>
                                                <w:top w:val="none" w:sz="0" w:space="0" w:color="auto"/>
                                                <w:left w:val="none" w:sz="0" w:space="0" w:color="auto"/>
                                                <w:bottom w:val="none" w:sz="0" w:space="0" w:color="auto"/>
                                                <w:right w:val="none" w:sz="0" w:space="0" w:color="auto"/>
                                              </w:divBdr>
                                              <w:divsChild>
                                                <w:div w:id="1719157874">
                                                  <w:marLeft w:val="0"/>
                                                  <w:marRight w:val="0"/>
                                                  <w:marTop w:val="0"/>
                                                  <w:marBottom w:val="0"/>
                                                  <w:divBdr>
                                                    <w:top w:val="none" w:sz="0" w:space="0" w:color="auto"/>
                                                    <w:left w:val="none" w:sz="0" w:space="0" w:color="auto"/>
                                                    <w:bottom w:val="none" w:sz="0" w:space="0" w:color="auto"/>
                                                    <w:right w:val="none" w:sz="0" w:space="0" w:color="auto"/>
                                                  </w:divBdr>
                                                  <w:divsChild>
                                                    <w:div w:id="597838152">
                                                      <w:marLeft w:val="0"/>
                                                      <w:marRight w:val="0"/>
                                                      <w:marTop w:val="0"/>
                                                      <w:marBottom w:val="0"/>
                                                      <w:divBdr>
                                                        <w:top w:val="none" w:sz="0" w:space="0" w:color="auto"/>
                                                        <w:left w:val="none" w:sz="0" w:space="0" w:color="auto"/>
                                                        <w:bottom w:val="none" w:sz="0" w:space="0" w:color="auto"/>
                                                        <w:right w:val="none" w:sz="0" w:space="0" w:color="auto"/>
                                                      </w:divBdr>
                                                      <w:divsChild>
                                                        <w:div w:id="112555908">
                                                          <w:marLeft w:val="0"/>
                                                          <w:marRight w:val="0"/>
                                                          <w:marTop w:val="0"/>
                                                          <w:marBottom w:val="0"/>
                                                          <w:divBdr>
                                                            <w:top w:val="none" w:sz="0" w:space="0" w:color="auto"/>
                                                            <w:left w:val="none" w:sz="0" w:space="0" w:color="auto"/>
                                                            <w:bottom w:val="none" w:sz="0" w:space="0" w:color="auto"/>
                                                            <w:right w:val="none" w:sz="0" w:space="0" w:color="auto"/>
                                                          </w:divBdr>
                                                          <w:divsChild>
                                                            <w:div w:id="648749288">
                                                              <w:marLeft w:val="0"/>
                                                              <w:marRight w:val="0"/>
                                                              <w:marTop w:val="0"/>
                                                              <w:marBottom w:val="0"/>
                                                              <w:divBdr>
                                                                <w:top w:val="none" w:sz="0" w:space="0" w:color="auto"/>
                                                                <w:left w:val="none" w:sz="0" w:space="0" w:color="auto"/>
                                                                <w:bottom w:val="none" w:sz="0" w:space="0" w:color="auto"/>
                                                                <w:right w:val="none" w:sz="0" w:space="0" w:color="auto"/>
                                                              </w:divBdr>
                                                              <w:divsChild>
                                                                <w:div w:id="951324797">
                                                                  <w:marLeft w:val="0"/>
                                                                  <w:marRight w:val="0"/>
                                                                  <w:marTop w:val="0"/>
                                                                  <w:marBottom w:val="0"/>
                                                                  <w:divBdr>
                                                                    <w:top w:val="none" w:sz="0" w:space="0" w:color="auto"/>
                                                                    <w:left w:val="none" w:sz="0" w:space="0" w:color="auto"/>
                                                                    <w:bottom w:val="none" w:sz="0" w:space="0" w:color="auto"/>
                                                                    <w:right w:val="none" w:sz="0" w:space="0" w:color="auto"/>
                                                                  </w:divBdr>
                                                                  <w:divsChild>
                                                                    <w:div w:id="1714383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352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269812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79068185">
      <w:bodyDiv w:val="1"/>
      <w:marLeft w:val="0"/>
      <w:marRight w:val="0"/>
      <w:marTop w:val="0"/>
      <w:marBottom w:val="0"/>
      <w:divBdr>
        <w:top w:val="none" w:sz="0" w:space="0" w:color="auto"/>
        <w:left w:val="none" w:sz="0" w:space="0" w:color="auto"/>
        <w:bottom w:val="none" w:sz="0" w:space="0" w:color="auto"/>
        <w:right w:val="none" w:sz="0" w:space="0" w:color="auto"/>
      </w:divBdr>
    </w:div>
    <w:div w:id="1328895923">
      <w:bodyDiv w:val="1"/>
      <w:marLeft w:val="0"/>
      <w:marRight w:val="0"/>
      <w:marTop w:val="0"/>
      <w:marBottom w:val="0"/>
      <w:divBdr>
        <w:top w:val="none" w:sz="0" w:space="0" w:color="auto"/>
        <w:left w:val="none" w:sz="0" w:space="0" w:color="auto"/>
        <w:bottom w:val="none" w:sz="0" w:space="0" w:color="auto"/>
        <w:right w:val="none" w:sz="0" w:space="0" w:color="auto"/>
      </w:divBdr>
      <w:divsChild>
        <w:div w:id="836727638">
          <w:marLeft w:val="0"/>
          <w:marRight w:val="0"/>
          <w:marTop w:val="0"/>
          <w:marBottom w:val="0"/>
          <w:divBdr>
            <w:top w:val="none" w:sz="0" w:space="0" w:color="auto"/>
            <w:left w:val="none" w:sz="0" w:space="0" w:color="auto"/>
            <w:bottom w:val="none" w:sz="0" w:space="0" w:color="auto"/>
            <w:right w:val="none" w:sz="0" w:space="0" w:color="auto"/>
          </w:divBdr>
          <w:divsChild>
            <w:div w:id="1747874141">
              <w:marLeft w:val="0"/>
              <w:marRight w:val="0"/>
              <w:marTop w:val="0"/>
              <w:marBottom w:val="0"/>
              <w:divBdr>
                <w:top w:val="none" w:sz="0" w:space="0" w:color="auto"/>
                <w:left w:val="none" w:sz="0" w:space="0" w:color="auto"/>
                <w:bottom w:val="none" w:sz="0" w:space="0" w:color="auto"/>
                <w:right w:val="none" w:sz="0" w:space="0" w:color="auto"/>
              </w:divBdr>
              <w:divsChild>
                <w:div w:id="1097215252">
                  <w:marLeft w:val="0"/>
                  <w:marRight w:val="0"/>
                  <w:marTop w:val="0"/>
                  <w:marBottom w:val="0"/>
                  <w:divBdr>
                    <w:top w:val="none" w:sz="0" w:space="0" w:color="auto"/>
                    <w:left w:val="none" w:sz="0" w:space="0" w:color="auto"/>
                    <w:bottom w:val="none" w:sz="0" w:space="0" w:color="auto"/>
                    <w:right w:val="none" w:sz="0" w:space="0" w:color="auto"/>
                  </w:divBdr>
                  <w:divsChild>
                    <w:div w:id="1760834532">
                      <w:marLeft w:val="0"/>
                      <w:marRight w:val="0"/>
                      <w:marTop w:val="0"/>
                      <w:marBottom w:val="0"/>
                      <w:divBdr>
                        <w:top w:val="none" w:sz="0" w:space="0" w:color="auto"/>
                        <w:left w:val="none" w:sz="0" w:space="0" w:color="auto"/>
                        <w:bottom w:val="none" w:sz="0" w:space="0" w:color="auto"/>
                        <w:right w:val="none" w:sz="0" w:space="0" w:color="auto"/>
                      </w:divBdr>
                      <w:divsChild>
                        <w:div w:id="1344673286">
                          <w:marLeft w:val="0"/>
                          <w:marRight w:val="0"/>
                          <w:marTop w:val="0"/>
                          <w:marBottom w:val="0"/>
                          <w:divBdr>
                            <w:top w:val="none" w:sz="0" w:space="0" w:color="auto"/>
                            <w:left w:val="none" w:sz="0" w:space="0" w:color="auto"/>
                            <w:bottom w:val="none" w:sz="0" w:space="0" w:color="auto"/>
                            <w:right w:val="none" w:sz="0" w:space="0" w:color="auto"/>
                          </w:divBdr>
                          <w:divsChild>
                            <w:div w:id="457339414">
                              <w:marLeft w:val="0"/>
                              <w:marRight w:val="0"/>
                              <w:marTop w:val="0"/>
                              <w:marBottom w:val="0"/>
                              <w:divBdr>
                                <w:top w:val="none" w:sz="0" w:space="0" w:color="auto"/>
                                <w:left w:val="none" w:sz="0" w:space="0" w:color="auto"/>
                                <w:bottom w:val="none" w:sz="0" w:space="0" w:color="auto"/>
                                <w:right w:val="none" w:sz="0" w:space="0" w:color="auto"/>
                              </w:divBdr>
                              <w:divsChild>
                                <w:div w:id="663973459">
                                  <w:marLeft w:val="0"/>
                                  <w:marRight w:val="0"/>
                                  <w:marTop w:val="0"/>
                                  <w:marBottom w:val="0"/>
                                  <w:divBdr>
                                    <w:top w:val="none" w:sz="0" w:space="0" w:color="auto"/>
                                    <w:left w:val="none" w:sz="0" w:space="0" w:color="auto"/>
                                    <w:bottom w:val="none" w:sz="0" w:space="0" w:color="auto"/>
                                    <w:right w:val="none" w:sz="0" w:space="0" w:color="auto"/>
                                  </w:divBdr>
                                  <w:divsChild>
                                    <w:div w:id="971405421">
                                      <w:marLeft w:val="0"/>
                                      <w:marRight w:val="0"/>
                                      <w:marTop w:val="0"/>
                                      <w:marBottom w:val="0"/>
                                      <w:divBdr>
                                        <w:top w:val="none" w:sz="0" w:space="0" w:color="auto"/>
                                        <w:left w:val="none" w:sz="0" w:space="0" w:color="auto"/>
                                        <w:bottom w:val="none" w:sz="0" w:space="0" w:color="auto"/>
                                        <w:right w:val="none" w:sz="0" w:space="0" w:color="auto"/>
                                      </w:divBdr>
                                      <w:divsChild>
                                        <w:div w:id="1960599417">
                                          <w:marLeft w:val="0"/>
                                          <w:marRight w:val="0"/>
                                          <w:marTop w:val="0"/>
                                          <w:marBottom w:val="0"/>
                                          <w:divBdr>
                                            <w:top w:val="none" w:sz="0" w:space="0" w:color="auto"/>
                                            <w:left w:val="none" w:sz="0" w:space="0" w:color="auto"/>
                                            <w:bottom w:val="none" w:sz="0" w:space="0" w:color="auto"/>
                                            <w:right w:val="none" w:sz="0" w:space="0" w:color="auto"/>
                                          </w:divBdr>
                                        </w:div>
                                        <w:div w:id="2065444739">
                                          <w:marLeft w:val="0"/>
                                          <w:marRight w:val="0"/>
                                          <w:marTop w:val="0"/>
                                          <w:marBottom w:val="0"/>
                                          <w:divBdr>
                                            <w:top w:val="none" w:sz="0" w:space="0" w:color="auto"/>
                                            <w:left w:val="none" w:sz="0" w:space="0" w:color="auto"/>
                                            <w:bottom w:val="none" w:sz="0" w:space="0" w:color="auto"/>
                                            <w:right w:val="none" w:sz="0" w:space="0" w:color="auto"/>
                                          </w:divBdr>
                                          <w:divsChild>
                                            <w:div w:id="70349588">
                                              <w:marLeft w:val="0"/>
                                              <w:marRight w:val="0"/>
                                              <w:marTop w:val="0"/>
                                              <w:marBottom w:val="0"/>
                                              <w:divBdr>
                                                <w:top w:val="none" w:sz="0" w:space="0" w:color="auto"/>
                                                <w:left w:val="none" w:sz="0" w:space="0" w:color="auto"/>
                                                <w:bottom w:val="none" w:sz="0" w:space="0" w:color="auto"/>
                                                <w:right w:val="none" w:sz="0" w:space="0" w:color="auto"/>
                                              </w:divBdr>
                                              <w:divsChild>
                                                <w:div w:id="984628085">
                                                  <w:marLeft w:val="0"/>
                                                  <w:marRight w:val="0"/>
                                                  <w:marTop w:val="0"/>
                                                  <w:marBottom w:val="0"/>
                                                  <w:divBdr>
                                                    <w:top w:val="none" w:sz="0" w:space="0" w:color="auto"/>
                                                    <w:left w:val="none" w:sz="0" w:space="0" w:color="auto"/>
                                                    <w:bottom w:val="none" w:sz="0" w:space="0" w:color="auto"/>
                                                    <w:right w:val="none" w:sz="0" w:space="0" w:color="auto"/>
                                                  </w:divBdr>
                                                  <w:divsChild>
                                                    <w:div w:id="754008877">
                                                      <w:marLeft w:val="0"/>
                                                      <w:marRight w:val="0"/>
                                                      <w:marTop w:val="0"/>
                                                      <w:marBottom w:val="0"/>
                                                      <w:divBdr>
                                                        <w:top w:val="none" w:sz="0" w:space="0" w:color="auto"/>
                                                        <w:left w:val="none" w:sz="0" w:space="0" w:color="auto"/>
                                                        <w:bottom w:val="none" w:sz="0" w:space="0" w:color="auto"/>
                                                        <w:right w:val="none" w:sz="0" w:space="0" w:color="auto"/>
                                                      </w:divBdr>
                                                      <w:divsChild>
                                                        <w:div w:id="873662222">
                                                          <w:marLeft w:val="0"/>
                                                          <w:marRight w:val="0"/>
                                                          <w:marTop w:val="0"/>
                                                          <w:marBottom w:val="0"/>
                                                          <w:divBdr>
                                                            <w:top w:val="none" w:sz="0" w:space="0" w:color="auto"/>
                                                            <w:left w:val="none" w:sz="0" w:space="0" w:color="auto"/>
                                                            <w:bottom w:val="none" w:sz="0" w:space="0" w:color="auto"/>
                                                            <w:right w:val="none" w:sz="0" w:space="0" w:color="auto"/>
                                                          </w:divBdr>
                                                          <w:divsChild>
                                                            <w:div w:id="453670511">
                                                              <w:marLeft w:val="0"/>
                                                              <w:marRight w:val="0"/>
                                                              <w:marTop w:val="0"/>
                                                              <w:marBottom w:val="0"/>
                                                              <w:divBdr>
                                                                <w:top w:val="none" w:sz="0" w:space="0" w:color="auto"/>
                                                                <w:left w:val="none" w:sz="0" w:space="0" w:color="auto"/>
                                                                <w:bottom w:val="none" w:sz="0" w:space="0" w:color="auto"/>
                                                                <w:right w:val="none" w:sz="0" w:space="0" w:color="auto"/>
                                                              </w:divBdr>
                                                              <w:divsChild>
                                                                <w:div w:id="1256405437">
                                                                  <w:marLeft w:val="0"/>
                                                                  <w:marRight w:val="0"/>
                                                                  <w:marTop w:val="0"/>
                                                                  <w:marBottom w:val="0"/>
                                                                  <w:divBdr>
                                                                    <w:top w:val="none" w:sz="0" w:space="0" w:color="auto"/>
                                                                    <w:left w:val="none" w:sz="0" w:space="0" w:color="auto"/>
                                                                    <w:bottom w:val="none" w:sz="0" w:space="0" w:color="auto"/>
                                                                    <w:right w:val="none" w:sz="0" w:space="0" w:color="auto"/>
                                                                  </w:divBdr>
                                                                  <w:divsChild>
                                                                    <w:div w:id="1385063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811854">
          <w:blockQuote w:val="1"/>
          <w:marLeft w:val="0"/>
          <w:marRight w:val="0"/>
          <w:marTop w:val="0"/>
          <w:marBottom w:val="300"/>
          <w:divBdr>
            <w:top w:val="none" w:sz="0" w:space="0" w:color="auto"/>
            <w:left w:val="single" w:sz="36" w:space="15" w:color="EEEEEE"/>
            <w:bottom w:val="none" w:sz="0" w:space="0" w:color="auto"/>
            <w:right w:val="none" w:sz="0" w:space="0" w:color="auto"/>
          </w:divBdr>
        </w:div>
        <w:div w:id="1420864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2020-11-17T10:53:00Z</dcterms:created>
  <dcterms:modified xsi:type="dcterms:W3CDTF">2020-11-21T06:35:00Z</dcterms:modified>
</cp:coreProperties>
</file>