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02" w:rsidRDefault="003F5802" w:rsidP="003F5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8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«Авторская позиция. Нравственные идеалы романа «Преступление и наказание».</w:t>
      </w:r>
    </w:p>
    <w:p w:rsidR="003F5802" w:rsidRDefault="003F5802" w:rsidP="003F5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Авторская позиция Достоевского в романе «Преступление и наказание»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отношение мы видим и при описании событий, действий героев, их поступков, слов, исповедей. Так глубоко близки писателю страдания маленьких людей — «униженных и оскорбленных».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«Он был задавлен бедностью»,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скажет он, чтобы объяснить состояние души </w:t>
      </w:r>
      <w:hyperlink r:id="rId5" w:history="1">
        <w:r w:rsidRPr="00AB4E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Раскольникова</w:t>
        </w:r>
      </w:hyperlink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же задавленность характерна и для семьи Мармеладова. </w:t>
      </w:r>
      <w:proofErr w:type="gramStart"/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Трагична судьба</w:t>
      </w:r>
      <w:proofErr w:type="gramEnd"/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отца семейства, гибнущего под колесами щегольской коляски, и его жены, Катерины Ивановны, умирающей от чахотки.</w:t>
      </w: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героем автор-писатель возмущен сценой на бульваре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«Ах, жаль- то как! Совсем еще ребенок. Обманули как раз</w:t>
      </w:r>
      <w:proofErr w:type="gramStart"/>
      <w:r w:rsidRPr="00AB4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.».</w:t>
      </w:r>
      <w:proofErr w:type="gramEnd"/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униженных и оскорбленных вопиет о несправедливости, о необходимости социальных перемен. Авторская позиция здесь ясна.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Отношение Достоевского к теории главного героя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явно выражена эта позиция и по отношению к теории Раскольникова.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судит героя не по юридическим законам, а по законам нравственным. Всей </w:t>
      </w:r>
      <w:hyperlink r:id="rId6" w:history="1">
        <w:r w:rsidRPr="00AB4E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системой образов </w:t>
        </w:r>
      </w:hyperlink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Достоевский говорит о том, что деление на «право имеющих» и «тварей дрожащих» неверно, даже пагубно. Ложности теории не выносит и душа героя. Раскольников, убив старуху и Лизавету, «себя убил». Путь воскресения героя в покаянии, в возвращении к христианским заповедям.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Родиона, человека доброго, совестливого, сострадающего ближнему, говорит о том, что автор считает: теория может подчинить себе не только плохого человека (по таким же законам живет, например, </w:t>
      </w:r>
      <w:proofErr w:type="spellStart"/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Свидригайлов</w:t>
      </w:r>
      <w:proofErr w:type="spellEnd"/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 и человека по сути своей неплохого.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Достоевский открыто заявляет, что рассудочные теории вредны и тем, что они имеют удивительную власть над своим создателем, и тем, что они, как правило, не учитывают многомерность и многообразие жизни.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Соня как проводник авторский идей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Проводником позиции автора в романе «Преступление и наказание» становится </w:t>
      </w:r>
      <w:hyperlink r:id="rId7" w:history="1">
        <w:r w:rsidRPr="00AB4E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Сонечка Мармеладова</w:t>
        </w:r>
      </w:hyperlink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ее жизни — жертвенность во имя ближнего и христианское смирение. Близость судьбы героев (она тоже преступила закон, только в отношении самой себя) показывает их различие в нравственном отношении к жизни.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человек-то — вошь?»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восклицает Сонечка. Достоевский и его героиня </w:t>
      </w:r>
      <w:proofErr w:type="gramStart"/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</w:t>
      </w:r>
      <w:proofErr w:type="gramEnd"/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счастье нельзя построить на страдании других людей.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жертвенность и христианские заповеди при любой ситуации сохраняют человека в человеке.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 же, обрекший себя на падение в ад, даже преследуя </w:t>
      </w:r>
      <w:proofErr w:type="gramStart"/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благие</w:t>
      </w:r>
      <w:proofErr w:type="gramEnd"/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оказывается отрезанным от других людей. Так чувствует себя Родион Раскольников не только после убийства, но и на каторге, пока не доходят до него слова Евангелия.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Катастрофичность теории Раскольникова показана Достоевским и в последнем сне героя, где осуществление его теории доведено до вселенских масштабов. Именно </w:t>
      </w:r>
      <w:hyperlink r:id="rId8" w:history="1">
        <w:r w:rsidRPr="00AB4E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сон Раскольникова</w:t>
        </w:r>
      </w:hyperlink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Евангелие становятся последней каплей в возрождении героя. Само возрождение Родиона, считает автор, сопряжено с трудностями, почти с подвигом.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Он даже и не знал того, что новая жизнь </w:t>
      </w:r>
      <w:proofErr w:type="gramStart"/>
      <w:r w:rsidRPr="00AB4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даром</w:t>
      </w:r>
      <w:proofErr w:type="gramEnd"/>
      <w:r w:rsidRPr="00AB4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 ему достается, что ее надо еще дорого купить, заплатить за нее великим, будущим подвигом…»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презентация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 у автора нет готовых рецептов преобразования жизни. Раскрывая сокрытую даже от самого человека сущность его, Достоевский показывает глубины человеческой психики, возможные глубины его падения и возвышения. Писатель ощущает современную ему действительность как кризис человечности, взывающей о возрождении высшего нравственного идеала.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E89">
        <w:rPr>
          <w:rFonts w:ascii="Times New Roman" w:hAnsi="Times New Roman" w:cs="Times New Roman"/>
          <w:b/>
          <w:bCs/>
          <w:sz w:val="28"/>
          <w:szCs w:val="28"/>
        </w:rPr>
        <w:t>Нравственный идеал в произведении Достоевского " Преступление и наказание"</w:t>
      </w:r>
    </w:p>
    <w:p w:rsidR="003F5802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>Роман Ф.М. Достоевского «Преступление и наказание» открывает для размышления многие непростые вопросы: социальные, философские, этические. Среди них – проблема нравственного идеала. Достижим ли он? Что способно изменить жестокий мир? Для автора этот идеал воплощён в образе Сонечки Мармеладовой.</w:t>
      </w:r>
    </w:p>
    <w:p w:rsidR="003F5802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>С первых страниц романа мы погружаемся в страшные картины нищеты, невыносимой духоты жизни. Общество, в котором живёт Родион Раскольников, бесчеловечно. В отношениях между людьми место доброты, сочувствия, милосердия прочно занимают жестокость, равнодушие, ненависть. Человек одинок в своих несчастьях. Он загнан в тупик и обречён на преступление, в том числе и против себя. Так совершает уголовное и одновременно нравственное преступление Раскольников.</w:t>
      </w:r>
    </w:p>
    <w:p w:rsidR="003F5802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 xml:space="preserve">Познакомившись с Соней Мармеладовой, Раскольников открывает для себя новый мир, в котором есть место человеческому братству, любви, взаимоуважению. Раскольников откровенен с Соней, тоже преступницей, не случайно. 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>Внешне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 xml:space="preserve"> кажется, что она затоптала свою гордость и честь в будничной грязи, ведёт безнравственную жизнь. 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>Поэтому сначала герой хочет найти в девушке «единомышленника» по преступлению («Пойдём вместе… Я пришёл к тебе.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 xml:space="preserve"> Мы вместе прокляты, вместе и пойдём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 xml:space="preserve">Разве ты не то же сделала? Ты тоже 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>переступила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 xml:space="preserve">… смогла переступить. 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>Ты на себя руки наложила, ты загубила жизнь… свою»).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 xml:space="preserve"> Но преступление Раскольникова и Сони нельзя сравнивать. Каждый из них несёт свою правду. Правда Сони окажется сильнее. Встреча с ней круто меняет жизнь </w:t>
      </w:r>
      <w:r w:rsidRPr="00AB4E89">
        <w:rPr>
          <w:rFonts w:ascii="Times New Roman" w:hAnsi="Times New Roman" w:cs="Times New Roman"/>
          <w:sz w:val="28"/>
          <w:szCs w:val="28"/>
        </w:rPr>
        <w:lastRenderedPageBreak/>
        <w:t>Раскольникова. Новые отношения стали началом его духовного выздоровления.</w:t>
      </w:r>
    </w:p>
    <w:p w:rsidR="003F5802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 xml:space="preserve">Из исповеди Мармеладова, отца девушки, мы понимаем, что Соня занялась постыдным, унизительным делом ради своей несчастной семьи: 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>пьяницы-отца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 xml:space="preserve">, брата и сестёр, больной мачехи Катерины Ивановны. Раскольников видит Соню человеком любящим, отзывчивым, чутким, когда та с заботой и пониманием отзывается о чахоточной Катерине Ивановне. «Какое-то </w:t>
      </w:r>
      <w:proofErr w:type="spellStart"/>
      <w:r w:rsidRPr="00AB4E89">
        <w:rPr>
          <w:rFonts w:ascii="Times New Roman" w:hAnsi="Times New Roman" w:cs="Times New Roman"/>
          <w:sz w:val="28"/>
          <w:szCs w:val="28"/>
        </w:rPr>
        <w:t>ненасытимое</w:t>
      </w:r>
      <w:proofErr w:type="spellEnd"/>
      <w:r w:rsidRPr="00AB4E89">
        <w:rPr>
          <w:rFonts w:ascii="Times New Roman" w:hAnsi="Times New Roman" w:cs="Times New Roman"/>
          <w:sz w:val="28"/>
          <w:szCs w:val="28"/>
        </w:rPr>
        <w:t xml:space="preserve"> сострадание, если можно так выразиться, изобразилось вдруг во всех 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>чертах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 xml:space="preserve"> лица» её, - замечает автор. Соня обладает сильной натурой, во имя любви к 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>, ради спасения их от голодной смерти она готова принести себя в жертву. Соня сознательно идёт на позор и унижение, но духовно она чиста.</w:t>
      </w:r>
    </w:p>
    <w:p w:rsidR="003F5802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>Раскольникову, показалось странным, что после признания в убийстве процентщицы Сонечка отнеслась к преступнику с состраданием вместо ожидаемой или ненависти или хотя бы пренебрежения: «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>Странная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 xml:space="preserve"> какая ты, Соня, - обнимаешь и целуешь, когда я тебе сказал про это». Необычным показалось герою </w:t>
      </w:r>
      <w:proofErr w:type="gramStart"/>
      <w:r w:rsidRPr="00AB4E89">
        <w:rPr>
          <w:rFonts w:ascii="Times New Roman" w:hAnsi="Times New Roman" w:cs="Times New Roman"/>
          <w:sz w:val="28"/>
          <w:szCs w:val="28"/>
        </w:rPr>
        <w:t>необъяснимая</w:t>
      </w:r>
      <w:proofErr w:type="gramEnd"/>
      <w:r w:rsidRPr="00AB4E89">
        <w:rPr>
          <w:rFonts w:ascii="Times New Roman" w:hAnsi="Times New Roman" w:cs="Times New Roman"/>
          <w:sz w:val="28"/>
          <w:szCs w:val="28"/>
        </w:rPr>
        <w:t xml:space="preserve"> связь девушки с Лизаветой: «Лизавета! Странно!.. какие-то таинственные сходки с Лизаветой». Но в мире униженных и оскорблённых Мармеладовых живут братская любовь и сострадание, что так незнакомо, но так необходимо Раскольникову.</w:t>
      </w:r>
    </w:p>
    <w:p w:rsidR="003F5802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>При первой встрече героев мы видим Соню тихой, кроткой, покорной. Но разговор о Боге преобразил девушку: «Что же бы я без бога-то была? – быстро, энергически прошептала она, мельком вскинув на него вдруг засверкавшими глазами, и крепко стиснула рукой его руку». На вопрос Раскольникова, что даёт ей взамен бог она «вскрикнула», «строго и гневно смотря на него»: «Молчите! Не спрашивайте! Вы не стоите!..». Перед нами теперь сильная, решительная, гневная Сонечка. Она живёт верой в бога и видит причину преступления Раскольникова в отречении от бога: «От бога вы отошли, и вас бог поразил, дьяволу предал!»</w:t>
      </w:r>
    </w:p>
    <w:p w:rsidR="003F5802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>Думаю, Достоевский хочет донести до нас мысль, что остаться с незапятнанной душой Соне помогла христианская религия, искренняя вера в бога. Раскольников и Сонечка противопоставляются в романе, хотя по христианским законам оба великие грешники. У каждого свои идеалы. Раскольников не может принять жизнь такой, какая она есть. Он живёт разумом. Теория Раскольникова не освещена любовью к человеку, толкая его на путь насилия, в результате душа страдает. Герой презирает себя за сострадание к другим, считая это слабостью.</w:t>
      </w:r>
    </w:p>
    <w:p w:rsidR="003F5802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>Соня живёт сердцем, Да, она смиряется с обстоятельствами и страдает, жертвуя собой, но тем самым сохраняя моральную чистоту. Потому её чуткая, отзывчивая душа излучает свет, обладает целительной силой. Девушка видит искупление вины Раскольникова страданием.</w:t>
      </w:r>
    </w:p>
    <w:p w:rsidR="003F5802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 xml:space="preserve">В конце романа Раскольников принимает путь Сони. Они пойдут по нему вместе. Под подушкой у Раскольникова евангелие – вечная книга, которая учит: не убий, возлюби ближнего. Соня помогает Раскольникову </w:t>
      </w:r>
      <w:r w:rsidRPr="00AB4E89">
        <w:rPr>
          <w:rFonts w:ascii="Times New Roman" w:hAnsi="Times New Roman" w:cs="Times New Roman"/>
          <w:sz w:val="28"/>
          <w:szCs w:val="28"/>
        </w:rPr>
        <w:lastRenderedPageBreak/>
        <w:t>возродиться. Теория Раскольникова – страшная теория, которая разрешает кровь по совести.</w:t>
      </w:r>
    </w:p>
    <w:p w:rsidR="003F5802" w:rsidRPr="00AB4E89" w:rsidRDefault="003F5802" w:rsidP="003F58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89">
        <w:rPr>
          <w:rFonts w:ascii="Times New Roman" w:hAnsi="Times New Roman" w:cs="Times New Roman"/>
          <w:sz w:val="28"/>
          <w:szCs w:val="28"/>
        </w:rPr>
        <w:t>Таким образом, Соня Мармеладова – истинный нравственный идеал Достоевского. Она утверждает любовь, милосердие, всепрощение, противостоящее злу. Писатель уверен, с помощью насилия не спасти мир. На вопрос «Как жить?» у него один ответ – не убивать, а любить и делать добро. И любовью и добротой мир спасётся.</w:t>
      </w:r>
    </w:p>
    <w:p w:rsidR="003F5802" w:rsidRDefault="003F5802" w:rsidP="003F580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5802" w:rsidRDefault="003F5802" w:rsidP="003F580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Задание.</w:t>
      </w:r>
    </w:p>
    <w:p w:rsidR="003F5802" w:rsidRDefault="003F5802" w:rsidP="003F5802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1508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Написать сочинение (выбрать одну из тем)</w:t>
      </w:r>
    </w:p>
    <w:p w:rsidR="003F5802" w:rsidRPr="003F5802" w:rsidRDefault="003F5802" w:rsidP="003F580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«Преступление и наказание» главные герои.</w:t>
      </w:r>
    </w:p>
    <w:p w:rsidR="003F5802" w:rsidRPr="003F5802" w:rsidRDefault="003F5802" w:rsidP="003F580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Двойники Раскольникова в романе «Преступление и наказание».</w:t>
      </w:r>
    </w:p>
    <w:p w:rsidR="003F5802" w:rsidRPr="003F5802" w:rsidRDefault="003F5802" w:rsidP="003F580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Идея Раскольникова.</w:t>
      </w:r>
    </w:p>
    <w:p w:rsidR="003F5802" w:rsidRPr="003F5802" w:rsidRDefault="003F5802" w:rsidP="003F580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 Петербурга в романе «Преступление и наказание».</w:t>
      </w:r>
    </w:p>
    <w:p w:rsidR="003F5802" w:rsidRPr="0081508A" w:rsidRDefault="003F5802" w:rsidP="003F580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Сны Раскольникова и их значение.</w:t>
      </w:r>
    </w:p>
    <w:p w:rsidR="003F5802" w:rsidRDefault="003F5802" w:rsidP="003F580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5802" w:rsidRPr="0042747C" w:rsidRDefault="003F5802" w:rsidP="003F580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3F5802" w:rsidRPr="000C0CA6" w:rsidRDefault="003F5802" w:rsidP="003F5802">
      <w:pPr>
        <w:jc w:val="both"/>
      </w:pPr>
      <w:r>
        <w:rPr>
          <w:rFonts w:ascii="Times New Roman" w:hAnsi="Times New Roman"/>
          <w:sz w:val="28"/>
          <w:szCs w:val="28"/>
        </w:rPr>
        <w:t>Красовский</w:t>
      </w:r>
      <w:r w:rsidRPr="00F31464">
        <w:rPr>
          <w:rFonts w:ascii="Times New Roman" w:hAnsi="Times New Roman"/>
          <w:sz w:val="28"/>
          <w:szCs w:val="28"/>
        </w:rPr>
        <w:t xml:space="preserve"> В. Е.  Литература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0CA6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9" w:tgtFrame="_blank" w:history="1">
        <w:r w:rsidRPr="00F31464">
          <w:rPr>
            <w:rStyle w:val="a4"/>
            <w:rFonts w:ascii="Times New Roman" w:hAnsi="Times New Roman" w:cs="Times New Roman"/>
            <w:sz w:val="28"/>
            <w:szCs w:val="28"/>
          </w:rPr>
          <w:t>https://urait.ru/bcode/467570</w:t>
        </w:r>
      </w:hyperlink>
    </w:p>
    <w:p w:rsidR="003F5802" w:rsidRPr="004013A3" w:rsidRDefault="003F5802" w:rsidP="003F58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28.11.2020</w:t>
      </w:r>
    </w:p>
    <w:p w:rsidR="003F5802" w:rsidRPr="00E8170A" w:rsidRDefault="003F5802" w:rsidP="003F5802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F5802" w:rsidRPr="00AB4E89" w:rsidRDefault="003F5802" w:rsidP="003F58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880" w:rsidRDefault="00632880"/>
    <w:sectPr w:rsidR="0063288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6BE4"/>
    <w:multiLevelType w:val="hybridMultilevel"/>
    <w:tmpl w:val="93A0F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802"/>
    <w:rsid w:val="00256415"/>
    <w:rsid w:val="00313CF6"/>
    <w:rsid w:val="003F5802"/>
    <w:rsid w:val="005A6171"/>
    <w:rsid w:val="00632880"/>
    <w:rsid w:val="006612E1"/>
    <w:rsid w:val="00687283"/>
    <w:rsid w:val="00CB6B6F"/>
    <w:rsid w:val="00D75B87"/>
    <w:rsid w:val="00E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8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580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F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kayakultura.ru/gotovye-sochineniya/rol-snov-raskolnikova-v-romane-f-m-dostoevskogo-prestuplenie-i-nakaz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likayakultura.ru/gotovye-sochineniya/obraz-soni-marmeladovoy-v-romane-f-m-dostoevskogo-prestuplenie-i-nakaz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likayakultura.ru/gotovye-sochineniya/sistema-obrazov-v-romane-f-m-dostoevskogo-prestuplenie-i-nakaza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likayakultura.ru/gotovye-sochineniya/obraz-rodiona-raskolnikova-v-romane-f-m-dostoevskogo-prestuplenie-i-nakaza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7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2020-11-21T07:12:00Z</dcterms:created>
  <dcterms:modified xsi:type="dcterms:W3CDTF">2020-11-21T07:18:00Z</dcterms:modified>
</cp:coreProperties>
</file>