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C" w:rsidRPr="000E43CB" w:rsidRDefault="00445A27" w:rsidP="009139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01.12</w:t>
      </w:r>
      <w:bookmarkStart w:id="0" w:name="_GoBack"/>
      <w:bookmarkEnd w:id="0"/>
      <w:r w:rsidR="0091398C"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.2020. Дисциплина «Немецкий язык» 2 курс.</w:t>
      </w:r>
    </w:p>
    <w:p w:rsidR="0091398C" w:rsidRPr="000E43CB" w:rsidRDefault="0091398C" w:rsidP="00913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«Система здравоохранения и здоровья</w:t>
      </w:r>
      <w:r w:rsidRPr="000E4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1398C" w:rsidRPr="000E43CB" w:rsidRDefault="0091398C" w:rsidP="009139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398C" w:rsidRPr="00445A27" w:rsidRDefault="0091398C" w:rsidP="0091398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3"/>
          <w:szCs w:val="23"/>
          <w:u w:val="single"/>
          <w:lang w:eastAsia="ru-RU"/>
        </w:rPr>
      </w:pPr>
      <w:r w:rsidRPr="00445A27">
        <w:rPr>
          <w:rFonts w:ascii="yandex-sans" w:eastAsia="Times New Roman" w:hAnsi="yandex-sans" w:cs="Times New Roman"/>
          <w:b/>
          <w:sz w:val="23"/>
          <w:szCs w:val="23"/>
          <w:u w:val="single"/>
          <w:lang w:eastAsia="ru-RU"/>
        </w:rPr>
        <w:t>Задание 1.</w:t>
      </w:r>
    </w:p>
    <w:p w:rsidR="00A06B7C" w:rsidRPr="00E60651" w:rsidRDefault="00A06B7C" w:rsidP="00A06B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0651">
        <w:rPr>
          <w:rFonts w:ascii="Times New Roman" w:hAnsi="Times New Roman" w:cs="Times New Roman"/>
          <w:b/>
          <w:i/>
          <w:sz w:val="24"/>
          <w:szCs w:val="24"/>
        </w:rPr>
        <w:t>Ознакомьтесь с лексикой по теме:</w:t>
      </w:r>
    </w:p>
    <w:p w:rsidR="00E60651" w:rsidRPr="00E60651" w:rsidRDefault="00E60651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9139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as </w:t>
      </w:r>
      <w:proofErr w:type="spellStart"/>
      <w:r w:rsidRPr="009139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Gesundheitswesen</w:t>
      </w:r>
      <w:proofErr w:type="spellEnd"/>
      <w:r w:rsidRPr="00E606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– </w:t>
      </w:r>
      <w:r w:rsidRPr="00E60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здравоохранение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Aufklärung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-, -en</w:t>
      </w:r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просвещение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Aufsicht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-, -en</w:t>
      </w:r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надзор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Auswertung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-, -en</w:t>
      </w:r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bewältigen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606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vt</w:t>
      </w:r>
      <w:proofErr w:type="spellEnd"/>
      <w:r w:rsidRPr="00E6065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</w:t>
      </w:r>
      <w:r w:rsidRPr="00E606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606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справиться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Blutspendewesen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донорство (крови)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Pflege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-, -en</w:t>
      </w:r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уход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die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-, -en</w:t>
      </w:r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мониторинг</w:t>
      </w:r>
    </w:p>
    <w:p w:rsidR="00A06B7C" w:rsidRPr="00E60651" w:rsidRDefault="00A06B7C" w:rsidP="00A06B7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>Verminderung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 -</w:t>
      </w:r>
      <w:proofErr w:type="spellStart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E6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сокращение</w:t>
      </w:r>
    </w:p>
    <w:p w:rsidR="00A06B7C" w:rsidRDefault="00A06B7C" w:rsidP="00A0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06B7C" w:rsidRDefault="00445A27" w:rsidP="00A0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2</w:t>
      </w:r>
      <w:r w:rsidR="00A06B7C" w:rsidRPr="00E6065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</w:t>
      </w:r>
    </w:p>
    <w:p w:rsidR="00E60651" w:rsidRPr="00E60651" w:rsidRDefault="00E60651" w:rsidP="00A0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Прочитайте и </w:t>
      </w:r>
      <w:r w:rsidRPr="00E6065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переведите текст письменно </w:t>
      </w:r>
      <w:r w:rsidRPr="00E60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помощью лексики к уроку и словаря:</w:t>
      </w:r>
    </w:p>
    <w:p w:rsidR="00A06B7C" w:rsidRDefault="00A06B7C" w:rsidP="009139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1398C" w:rsidRPr="0091398C" w:rsidRDefault="0091398C" w:rsidP="00E606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9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Das </w:t>
      </w:r>
      <w:proofErr w:type="spellStart"/>
      <w:r w:rsidRPr="009139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Gesundheitswesen</w:t>
      </w:r>
      <w:proofErr w:type="spellEnd"/>
      <w:r w:rsidRPr="009139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in Deutschland</w:t>
      </w:r>
    </w:p>
    <w:p w:rsidR="0091398C" w:rsidRPr="0091398C" w:rsidRDefault="0091398C" w:rsidP="00E6065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Deutschland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verfügt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gefächertes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Gesundheitswesen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Wichtige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staatliche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Aufgaben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Gesundheitswesen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Verhütung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Bekämpfung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übertragbarer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Krankheiten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Wasser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Luft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allgemein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„Hygiene“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bezeichnet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Aufsicht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Einrichtungen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Gesundheitswesens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Krankhäuser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Praxen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Ärzten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Zahnärzten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Apotheken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Einrichtungen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Blutspendewesens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Dialysestationen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Einrichtungen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des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Rettungs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Krankentransportwesens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Gemeinschaftseinrichtungen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Freizeit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Erholungsstätten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des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Verkehrs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Lebensmitteln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Arzneien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Giften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Mitarbeiter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Berufe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Gesundheitswesen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Gesundheitliche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Aufklärung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Gesundheitserziehung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Schulgesundheitspflege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Mutter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Kindberatung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Vorbeugende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Gesundheitshilfe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sowie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gesundheitliche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Beratung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Betreuung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Patienten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Tuberkulose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Geschlechtskrankheiten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sowie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Behinderte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Pflegebedürftige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Süchtige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1398C" w:rsidRPr="0091398C" w:rsidRDefault="0091398C" w:rsidP="00E60651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Sammlung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Auswertung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Bevölkerung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bedeutsam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1398C" w:rsidRPr="0091398C" w:rsidRDefault="0091398C" w:rsidP="00E6065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Schutz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menschlichen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Infektionsgefahren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Gefahren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Umwelt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in Deutschland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lange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Tradition. Deutsche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Hygieniker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frühzeitig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auf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Gefahren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hingewiesen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Verunreinigungen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Wasser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Luft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ausgehen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können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Meßmethoden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entwickelt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Grundlage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Umwelt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Verhütung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Verminderung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schädlicher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Umwelteinflüsse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gelegt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1398C" w:rsidRPr="0091398C" w:rsidRDefault="0091398C" w:rsidP="00E6065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Laufe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Jahre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hat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internationale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Aktivität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Gesundheitswesen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erheblich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zugenommen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Land der Welt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allein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Herausforderungen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bewältigen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wichtigen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Krankheits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Todesursachen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ausgehen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Hierzu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gehören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Linie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Krebs-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Herz-Kreislauf-Erkrankungen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z.B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Aids.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Erforschung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Krankheiten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erfordert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Forschungsverband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Bekämpfung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oft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auf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Ebene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möglich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Dies gilt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Infektionskrankheiten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Staatsgrenzen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kennen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Umwelteinflüsse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Verunreinigungen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Wasser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Luft</w:t>
      </w:r>
      <w:proofErr w:type="spellEnd"/>
      <w:r w:rsidRPr="0091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1398C" w:rsidRPr="0091398C" w:rsidRDefault="0091398C" w:rsidP="0091398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60651" w:rsidRPr="00E60651" w:rsidRDefault="00445A27" w:rsidP="00E60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lastRenderedPageBreak/>
        <w:t>Задание 3</w:t>
      </w:r>
      <w:r w:rsidR="00E60651" w:rsidRPr="00E6065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</w:t>
      </w:r>
    </w:p>
    <w:p w:rsidR="00E60651" w:rsidRPr="00E60651" w:rsidRDefault="00E60651" w:rsidP="009139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606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Найдите в тексте </w:t>
      </w:r>
      <w:r w:rsidRPr="00E60651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и выпишите</w:t>
      </w:r>
      <w:r w:rsidRPr="00E6065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следующие слова и выражения: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культурно-бытовое учреждение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предотвращение, профилактика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борьба, преодоление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беременных женщин и молодых матерей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работников всех профессий в здравоохранении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и обработка данных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здравоохранения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службы донорской крови</w:t>
      </w:r>
    </w:p>
    <w:p w:rsidR="0091398C" w:rsidRPr="00445A27" w:rsidRDefault="0091398C" w:rsidP="00E60651">
      <w:pPr>
        <w:pStyle w:val="a7"/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45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человеческого здоровья</w:t>
      </w:r>
    </w:p>
    <w:p w:rsidR="0091398C" w:rsidRPr="0091398C" w:rsidRDefault="0091398C" w:rsidP="00E606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0651" w:rsidRPr="00E60651" w:rsidRDefault="00445A27" w:rsidP="00E60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4</w:t>
      </w:r>
      <w:r w:rsidR="00E60651" w:rsidRPr="00E6065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.</w:t>
      </w:r>
    </w:p>
    <w:p w:rsidR="00B2128C" w:rsidRPr="00545306" w:rsidRDefault="00B2128C" w:rsidP="009139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является полезным для здоровья, а что вредным? Поставьте напротив  каждого слова </w:t>
      </w:r>
    </w:p>
    <w:p w:rsidR="00B2128C" w:rsidRPr="00545306" w:rsidRDefault="00545306" w:rsidP="00B212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3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F4A3" wp14:editId="7A83D0AD">
                <wp:simplePos x="0" y="0"/>
                <wp:positionH relativeFrom="column">
                  <wp:posOffset>1362075</wp:posOffset>
                </wp:positionH>
                <wp:positionV relativeFrom="paragraph">
                  <wp:posOffset>3175</wp:posOffset>
                </wp:positionV>
                <wp:extent cx="156210" cy="189865"/>
                <wp:effectExtent l="0" t="0" r="0" b="635"/>
                <wp:wrapNone/>
                <wp:docPr id="3" name="Плю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210" cy="18986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3" o:spid="_x0000_s1026" style="position:absolute;margin-left:107.25pt;margin-top:.25pt;width:12.3pt;height:1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" path="m20706,76562r39029,l59735,25167r36740,l96475,76562r39029,l135504,113303r-39029,l96475,164698r-36740,l59735,113303r-39029,l20706,76562xe" fillcolor="#c0504d [3205]" strokecolor="#622423 [1605]" strokeweight="2pt">
                <v:path arrowok="t" o:connecttype="custom" o:connectlocs="20706,76562;59735,76562;59735,25167;96475,25167;96475,76562;135504,76562;135504,113303;96475,113303;96475,164698;59735,164698;59735,113303;20706,113303;20706,76562" o:connectangles="0,0,0,0,0,0,0,0,0,0,0,0,0"/>
              </v:shape>
            </w:pict>
          </mc:Fallback>
        </mc:AlternateContent>
      </w:r>
      <w:r w:rsidRPr="00545306">
        <w:rPr>
          <w:rFonts w:ascii="Times New Roman" w:hAnsi="Times New Roman" w:cs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CF32F" wp14:editId="5C9A0E64">
                <wp:simplePos x="0" y="0"/>
                <wp:positionH relativeFrom="column">
                  <wp:posOffset>1454643</wp:posOffset>
                </wp:positionH>
                <wp:positionV relativeFrom="paragraph">
                  <wp:posOffset>149225</wp:posOffset>
                </wp:positionV>
                <wp:extent cx="177165" cy="292735"/>
                <wp:effectExtent l="0" t="0" r="0" b="0"/>
                <wp:wrapNone/>
                <wp:docPr id="4" name="Мину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29273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4" o:spid="_x0000_s1026" style="position:absolute;margin-left:114.55pt;margin-top:11.75pt;width:13.9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" path="m23483,111942r130199,l153682,180793r-130199,l23483,111942xe" fillcolor="#4f81bd [3204]" strokecolor="#243f60 [1604]" strokeweight="2pt">
                <v:path arrowok="t" o:connecttype="custom" o:connectlocs="23483,111942;153682,111942;153682,180793;23483,180793;23483,111942" o:connectangles="0,0,0,0,0"/>
              </v:shape>
            </w:pict>
          </mc:Fallback>
        </mc:AlternateContent>
      </w:r>
      <w:proofErr w:type="spellStart"/>
      <w:proofErr w:type="gramStart"/>
      <w:r w:rsidR="00B2128C" w:rsidRPr="00545306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gesund</w:t>
      </w:r>
      <w:proofErr w:type="spellEnd"/>
      <w:r w:rsidR="00B2128C" w:rsidRPr="00545306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 </w:t>
      </w:r>
      <w:r w:rsidR="00B2128C" w:rsidRPr="0054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2128C" w:rsidRPr="0054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28C" w:rsidRPr="0054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</w:t>
      </w:r>
    </w:p>
    <w:p w:rsidR="00B2128C" w:rsidRPr="00545306" w:rsidRDefault="00B2128C" w:rsidP="00B2128C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proofErr w:type="gramStart"/>
      <w:r w:rsidRPr="00545306">
        <w:rPr>
          <w:b/>
          <w:color w:val="333333"/>
          <w:lang w:val="en-US"/>
        </w:rPr>
        <w:t>ungesund</w:t>
      </w:r>
      <w:proofErr w:type="spellEnd"/>
      <w:proofErr w:type="gramEnd"/>
      <w:r w:rsidRPr="00545306">
        <w:rPr>
          <w:color w:val="333333"/>
        </w:rPr>
        <w:t xml:space="preserve"> </w:t>
      </w:r>
      <w:r w:rsidRPr="00545306">
        <w:rPr>
          <w:color w:val="333333"/>
        </w:rPr>
        <w:t>«вредно»</w:t>
      </w:r>
      <w:r w:rsidR="00545306">
        <w:rPr>
          <w:color w:val="333333"/>
        </w:rPr>
        <w:t xml:space="preserve"> </w:t>
      </w:r>
      <w:r w:rsidRPr="00545306">
        <w:rPr>
          <w:color w:val="333333"/>
        </w:rPr>
        <w:t xml:space="preserve"> </w:t>
      </w:r>
      <w:r w:rsidRPr="00545306">
        <w:rPr>
          <w:b/>
          <w:color w:val="333333"/>
        </w:rPr>
        <w:t>-</w:t>
      </w:r>
    </w:p>
    <w:p w:rsidR="0091398C" w:rsidRPr="00545306" w:rsidRDefault="00445A27" w:rsidP="00545306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C00000"/>
        </w:rPr>
      </w:pPr>
      <w:r>
        <w:rPr>
          <w:b/>
          <w:i/>
          <w:color w:val="C00000"/>
        </w:rPr>
        <w:t>Переводите</w:t>
      </w:r>
      <w:r w:rsidR="00545306">
        <w:rPr>
          <w:b/>
          <w:i/>
          <w:color w:val="C00000"/>
        </w:rPr>
        <w:t xml:space="preserve"> слов</w:t>
      </w:r>
      <w:r>
        <w:rPr>
          <w:b/>
          <w:i/>
          <w:color w:val="C00000"/>
        </w:rPr>
        <w:t>а и выражения на русский язык</w:t>
      </w:r>
      <w:r w:rsidR="00545306">
        <w:rPr>
          <w:b/>
          <w:i/>
          <w:color w:val="C00000"/>
        </w:rPr>
        <w:t xml:space="preserve">. </w:t>
      </w:r>
      <w:r w:rsidR="00545306" w:rsidRPr="00545306">
        <w:rPr>
          <w:b/>
          <w:i/>
          <w:color w:val="C00000"/>
          <w:u w:val="single"/>
        </w:rPr>
        <w:t>Задание выполните письменно!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proofErr w:type="spellStart"/>
      <w:r w:rsidRPr="00445A27">
        <w:rPr>
          <w:lang w:val="en-US"/>
        </w:rPr>
        <w:t>rauchen</w:t>
      </w:r>
      <w:proofErr w:type="spellEnd"/>
      <w:r w:rsidRPr="00445A27">
        <w:t xml:space="preserve"> - 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proofErr w:type="spellStart"/>
      <w:r w:rsidRPr="00445A27">
        <w:rPr>
          <w:lang w:val="en-US"/>
        </w:rPr>
        <w:t>joggen</w:t>
      </w:r>
      <w:proofErr w:type="spellEnd"/>
      <w:r w:rsidRPr="00445A27">
        <w:t>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stundenlang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fernsehen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Cola </w:t>
      </w:r>
      <w:proofErr w:type="spellStart"/>
      <w:r w:rsidRPr="00445A27">
        <w:rPr>
          <w:lang w:val="en-US"/>
        </w:rPr>
        <w:t>trinken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am Computer </w:t>
      </w:r>
      <w:proofErr w:type="spellStart"/>
      <w:r w:rsidRPr="00445A27">
        <w:rPr>
          <w:lang w:val="en-US"/>
        </w:rPr>
        <w:t>spielen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Schi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laufen</w:t>
      </w:r>
      <w:proofErr w:type="spellEnd"/>
      <w:r w:rsidRPr="00445A27">
        <w:rPr>
          <w:lang w:val="en-US"/>
        </w:rPr>
        <w:t xml:space="preserve">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>Volleyball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Leichtathletik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Obst</w:t>
      </w:r>
      <w:proofErr w:type="spellEnd"/>
      <w:r w:rsidRPr="00445A27">
        <w:rPr>
          <w:lang w:val="en-US"/>
        </w:rPr>
        <w:t xml:space="preserve"> und </w:t>
      </w:r>
      <w:proofErr w:type="spellStart"/>
      <w:r w:rsidRPr="00445A27">
        <w:rPr>
          <w:lang w:val="en-US"/>
        </w:rPr>
        <w:t>Gemüse</w:t>
      </w:r>
      <w:proofErr w:type="spellEnd"/>
      <w:r w:rsidRPr="00445A27">
        <w:rPr>
          <w:lang w:val="en-US"/>
        </w:rPr>
        <w:t xml:space="preserve">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am Strand </w:t>
      </w:r>
      <w:proofErr w:type="spellStart"/>
      <w:r w:rsidRPr="00445A27">
        <w:rPr>
          <w:lang w:val="en-US"/>
        </w:rPr>
        <w:t>liegen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Gurken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essen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Rad </w:t>
      </w:r>
      <w:proofErr w:type="spellStart"/>
      <w:r w:rsidRPr="00445A27">
        <w:rPr>
          <w:lang w:val="en-US"/>
        </w:rPr>
        <w:t>fahren</w:t>
      </w:r>
      <w:proofErr w:type="spellEnd"/>
      <w:r w:rsidRPr="00445A27">
        <w:rPr>
          <w:lang w:val="en-US"/>
        </w:rPr>
        <w:t xml:space="preserve">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Drogen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>Pizza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Schokolade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angeln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>Hamburger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gut </w:t>
      </w:r>
      <w:proofErr w:type="spellStart"/>
      <w:r w:rsidRPr="00445A27">
        <w:rPr>
          <w:lang w:val="en-US"/>
        </w:rPr>
        <w:t>schlafen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A06B7C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ein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bissch</w:t>
      </w:r>
      <w:r w:rsidR="00545306" w:rsidRPr="00445A27">
        <w:rPr>
          <w:lang w:val="en-US"/>
        </w:rPr>
        <w:t>en</w:t>
      </w:r>
      <w:proofErr w:type="spellEnd"/>
      <w:r w:rsidR="00545306" w:rsidRPr="00445A27">
        <w:rPr>
          <w:lang w:val="en-US"/>
        </w:rPr>
        <w:t xml:space="preserve"> Sport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 xml:space="preserve">Boot </w:t>
      </w:r>
      <w:proofErr w:type="spellStart"/>
      <w:r w:rsidRPr="00445A27">
        <w:rPr>
          <w:lang w:val="en-US"/>
        </w:rPr>
        <w:t>fahren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Fleisch</w:t>
      </w:r>
      <w:proofErr w:type="spellEnd"/>
      <w:r w:rsidRPr="00445A27">
        <w:rPr>
          <w:lang w:val="en-US"/>
        </w:rPr>
        <w:t xml:space="preserve"> und </w:t>
      </w:r>
      <w:proofErr w:type="spellStart"/>
      <w:r w:rsidRPr="00445A27">
        <w:rPr>
          <w:lang w:val="en-US"/>
        </w:rPr>
        <w:t>Kartoffeln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445A27">
        <w:rPr>
          <w:lang w:val="en-US"/>
        </w:rPr>
        <w:t>Vitamin D –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Fisch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essen</w:t>
      </w:r>
      <w:proofErr w:type="spellEnd"/>
      <w:r w:rsidRPr="00445A27">
        <w:rPr>
          <w:lang w:val="en-US"/>
        </w:rPr>
        <w:t xml:space="preserve"> -</w:t>
      </w:r>
      <w:r w:rsidR="00A06B7C" w:rsidRPr="00445A27">
        <w:rPr>
          <w:lang w:val="en-US"/>
        </w:rPr>
        <w:t xml:space="preserve"> 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445A27">
        <w:rPr>
          <w:lang w:val="en-US"/>
        </w:rPr>
        <w:t>viele</w:t>
      </w:r>
      <w:proofErr w:type="spellEnd"/>
      <w:r w:rsidRPr="00445A27">
        <w:rPr>
          <w:lang w:val="en-US"/>
        </w:rPr>
        <w:t xml:space="preserve"> </w:t>
      </w:r>
      <w:proofErr w:type="spellStart"/>
      <w:r w:rsidRPr="00445A27">
        <w:rPr>
          <w:lang w:val="en-US"/>
        </w:rPr>
        <w:t>Vitamine</w:t>
      </w:r>
      <w:proofErr w:type="spellEnd"/>
      <w:r w:rsidRPr="00445A27">
        <w:rPr>
          <w:lang w:val="en-US"/>
        </w:rPr>
        <w:t xml:space="preserve"> -</w:t>
      </w:r>
    </w:p>
    <w:p w:rsidR="00545306" w:rsidRPr="00445A27" w:rsidRDefault="00545306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445A27">
        <w:rPr>
          <w:lang w:val="en-US"/>
        </w:rPr>
        <w:t>Pommes Frites</w:t>
      </w:r>
      <w:r w:rsidRPr="00445A27">
        <w:t xml:space="preserve"> -</w:t>
      </w:r>
      <w:r w:rsidR="00A06B7C" w:rsidRPr="00445A27">
        <w:rPr>
          <w:lang w:val="en-US"/>
        </w:rPr>
        <w:t xml:space="preserve"> </w:t>
      </w:r>
    </w:p>
    <w:p w:rsidR="00A06B7C" w:rsidRPr="00445A27" w:rsidRDefault="00A06B7C" w:rsidP="00445A2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proofErr w:type="spellStart"/>
      <w:r w:rsidRPr="00445A27">
        <w:rPr>
          <w:lang w:val="en-US"/>
        </w:rPr>
        <w:t>Sü</w:t>
      </w:r>
      <w:proofErr w:type="spellEnd"/>
      <w:r w:rsidRPr="00445A27">
        <w:t>β</w:t>
      </w:r>
      <w:proofErr w:type="spellStart"/>
      <w:r w:rsidR="00545306" w:rsidRPr="00445A27">
        <w:rPr>
          <w:lang w:val="en-US"/>
        </w:rPr>
        <w:t>igkeiten</w:t>
      </w:r>
      <w:proofErr w:type="spellEnd"/>
      <w:r w:rsidR="00545306" w:rsidRPr="00445A27">
        <w:t xml:space="preserve"> -</w:t>
      </w:r>
    </w:p>
    <w:p w:rsidR="00445A27" w:rsidRPr="00445A27" w:rsidRDefault="00445A27" w:rsidP="0091398C">
      <w:pPr>
        <w:spacing w:after="0" w:line="240" w:lineRule="auto"/>
        <w:jc w:val="both"/>
        <w:rPr>
          <w:b/>
        </w:rPr>
      </w:pPr>
    </w:p>
    <w:p w:rsidR="0091398C" w:rsidRPr="000E43CB" w:rsidRDefault="0091398C" w:rsidP="009139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4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91398C" w:rsidRPr="000E43CB" w:rsidRDefault="0091398C" w:rsidP="0091398C">
      <w:pPr>
        <w:pStyle w:val="paragraph"/>
        <w:spacing w:before="0" w:beforeAutospacing="0" w:after="0" w:afterAutospacing="0"/>
        <w:jc w:val="both"/>
        <w:textAlignment w:val="baseline"/>
      </w:pPr>
      <w:r w:rsidRPr="000E43CB">
        <w:rPr>
          <w:rStyle w:val="normaltextrun"/>
        </w:rPr>
        <w:t xml:space="preserve">1. Басова Н.В. Немецкий язык для колледжей = </w:t>
      </w:r>
      <w:proofErr w:type="spellStart"/>
      <w:r w:rsidRPr="000E43CB">
        <w:rPr>
          <w:rStyle w:val="normaltextrun"/>
        </w:rPr>
        <w:t>Deutsch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für</w:t>
      </w:r>
      <w:proofErr w:type="spellEnd"/>
      <w:r w:rsidRPr="000E43CB">
        <w:rPr>
          <w:rStyle w:val="normaltextrun"/>
        </w:rPr>
        <w:t xml:space="preserve"> </w:t>
      </w:r>
      <w:proofErr w:type="spellStart"/>
      <w:r w:rsidRPr="000E43CB">
        <w:rPr>
          <w:rStyle w:val="normaltextrun"/>
        </w:rPr>
        <w:t>Colleges</w:t>
      </w:r>
      <w:proofErr w:type="spellEnd"/>
      <w:r w:rsidRPr="000E43CB">
        <w:rPr>
          <w:rStyle w:val="normaltextrun"/>
        </w:rPr>
        <w:t xml:space="preserve">: учебник / Басова Н.В., Коноплева Т.Г. -21-е изд., стер.- </w:t>
      </w:r>
      <w:r>
        <w:rPr>
          <w:rStyle w:val="normaltextrun"/>
        </w:rPr>
        <w:t>М.:</w:t>
      </w:r>
      <w:r w:rsidRPr="000E43CB">
        <w:rPr>
          <w:rStyle w:val="normaltextrun"/>
        </w:rPr>
        <w:t xml:space="preserve"> «КНОРУС», 2015г.- 352с. (СПО)</w:t>
      </w:r>
    </w:p>
    <w:p w:rsidR="0091398C" w:rsidRPr="000E43CB" w:rsidRDefault="0091398C" w:rsidP="009139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43CB">
        <w:rPr>
          <w:rStyle w:val="normaltextrun"/>
        </w:rPr>
        <w:t>2.</w:t>
      </w:r>
      <w:r>
        <w:rPr>
          <w:rStyle w:val="normaltextrun"/>
        </w:rPr>
        <w:t xml:space="preserve"> Зиновьева, А. Ф. Немецкий язык: У</w:t>
      </w:r>
      <w:r w:rsidRPr="000E43CB">
        <w:rPr>
          <w:rStyle w:val="normaltextrun"/>
        </w:rPr>
        <w:t>чебник и практикум д</w:t>
      </w:r>
      <w:r>
        <w:rPr>
          <w:rStyle w:val="normaltextrun"/>
        </w:rPr>
        <w:t xml:space="preserve">ля СПО / А. Ф. Зиновьева, Н. Н. </w:t>
      </w:r>
      <w:proofErr w:type="spellStart"/>
      <w:r w:rsidRPr="000E43CB">
        <w:rPr>
          <w:rStyle w:val="normaltextrun"/>
        </w:rPr>
        <w:t>Миляева</w:t>
      </w:r>
      <w:proofErr w:type="spellEnd"/>
      <w:r>
        <w:rPr>
          <w:rStyle w:val="normaltextrun"/>
        </w:rPr>
        <w:t>, Н. В. Кукина;</w:t>
      </w:r>
      <w:r w:rsidRPr="000E43CB">
        <w:rPr>
          <w:rStyle w:val="normaltextrun"/>
        </w:rPr>
        <w:t xml:space="preserve"> под ред. А. Ф. Зиновьевой. — </w:t>
      </w:r>
      <w:proofErr w:type="gramStart"/>
      <w:r w:rsidRPr="000E43CB">
        <w:rPr>
          <w:rStyle w:val="normaltextrun"/>
        </w:rPr>
        <w:t>М.</w:t>
      </w:r>
      <w:r>
        <w:rPr>
          <w:rStyle w:val="normaltextrun"/>
        </w:rPr>
        <w:t xml:space="preserve">: </w:t>
      </w:r>
      <w:r w:rsidRPr="000E43CB">
        <w:rPr>
          <w:rStyle w:val="normaltextrun"/>
        </w:rPr>
        <w:t xml:space="preserve">Издательство </w:t>
      </w:r>
      <w:proofErr w:type="spellStart"/>
      <w:r w:rsidRPr="000E43CB">
        <w:rPr>
          <w:rStyle w:val="normaltextrun"/>
        </w:rPr>
        <w:t>Юрайт</w:t>
      </w:r>
      <w:proofErr w:type="spellEnd"/>
      <w:r w:rsidRPr="000E43CB">
        <w:rPr>
          <w:rStyle w:val="normaltextrun"/>
        </w:rPr>
        <w:t xml:space="preserve">, 2017. </w:t>
      </w:r>
      <w:r w:rsidRPr="000E43CB">
        <w:rPr>
          <w:rStyle w:val="normaltextrun"/>
        </w:rPr>
        <w:lastRenderedPageBreak/>
        <w:t>— 344 с. (ЭБС ПГ</w:t>
      </w:r>
      <w:r>
        <w:rPr>
          <w:rStyle w:val="normaltextrun"/>
        </w:rPr>
        <w:t>УПС.</w:t>
      </w:r>
      <w:proofErr w:type="gramEnd"/>
      <w:r>
        <w:rPr>
          <w:rStyle w:val="normaltextrun"/>
        </w:rPr>
        <w:t xml:space="preserve"> Электронный ресурс: </w:t>
      </w:r>
      <w:proofErr w:type="spellStart"/>
      <w:proofErr w:type="gramStart"/>
      <w:r>
        <w:rPr>
          <w:rStyle w:val="normaltextrun"/>
        </w:rPr>
        <w:t>Юрайт</w:t>
      </w:r>
      <w:proofErr w:type="spellEnd"/>
      <w:r>
        <w:rPr>
          <w:rStyle w:val="normaltextrun"/>
        </w:rPr>
        <w:t xml:space="preserve">) </w:t>
      </w:r>
      <w:hyperlink r:id="rId6" w:history="1">
        <w:proofErr w:type="gramEnd"/>
        <w:r w:rsidRPr="000E43CB">
          <w:rPr>
            <w:rStyle w:val="a3"/>
          </w:rPr>
          <w:t>www.biblio-online.ru/book/3CFFAC79-738D-46ED-9D6C-127C01C386C0</w:t>
        </w:r>
        <w:proofErr w:type="gramStart"/>
      </w:hyperlink>
      <w:r w:rsidRPr="000E43CB">
        <w:rPr>
          <w:rStyle w:val="normaltextrun"/>
        </w:rPr>
        <w:t>.</w:t>
      </w:r>
      <w:proofErr w:type="gramEnd"/>
    </w:p>
    <w:p w:rsidR="0091398C" w:rsidRPr="000E43CB" w:rsidRDefault="0091398C" w:rsidP="0091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98C" w:rsidRPr="000E43CB" w:rsidRDefault="0091398C" w:rsidP="0091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Задания № </w:t>
      </w:r>
      <w:r w:rsidR="00445A27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2, 3, 4 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лжны быть выполнены в бумажном/электронном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виде!</w:t>
      </w:r>
    </w:p>
    <w:p w:rsidR="0091398C" w:rsidRPr="000E43CB" w:rsidRDefault="0091398C" w:rsidP="0091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445A27">
        <w:rPr>
          <w:rFonts w:ascii="Times New Roman" w:hAnsi="Times New Roman" w:cs="Times New Roman"/>
          <w:b/>
          <w:color w:val="C00000"/>
          <w:sz w:val="24"/>
          <w:szCs w:val="24"/>
        </w:rPr>
        <w:t>08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.12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91398C" w:rsidRPr="000E43CB" w:rsidRDefault="0091398C" w:rsidP="0091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98C" w:rsidRPr="000E43CB" w:rsidRDefault="0091398C" w:rsidP="009139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91398C" w:rsidRPr="000E43CB" w:rsidRDefault="0091398C" w:rsidP="0091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398C" w:rsidRPr="000E43CB" w:rsidRDefault="0091398C" w:rsidP="00913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p w:rsidR="0091398C" w:rsidRDefault="0091398C"/>
    <w:sectPr w:rsidR="0091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4F5"/>
    <w:multiLevelType w:val="hybridMultilevel"/>
    <w:tmpl w:val="EEA6E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6E0BDD"/>
    <w:multiLevelType w:val="hybridMultilevel"/>
    <w:tmpl w:val="51A45458"/>
    <w:lvl w:ilvl="0" w:tplc="181C2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D6BF9"/>
    <w:multiLevelType w:val="hybridMultilevel"/>
    <w:tmpl w:val="1514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28F0"/>
    <w:multiLevelType w:val="hybridMultilevel"/>
    <w:tmpl w:val="85B8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7BD5"/>
    <w:multiLevelType w:val="multilevel"/>
    <w:tmpl w:val="CCC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A05EF"/>
    <w:multiLevelType w:val="hybridMultilevel"/>
    <w:tmpl w:val="C32CF1F0"/>
    <w:lvl w:ilvl="0" w:tplc="2B6C4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B086F"/>
    <w:multiLevelType w:val="multilevel"/>
    <w:tmpl w:val="9C7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00D59"/>
    <w:multiLevelType w:val="hybridMultilevel"/>
    <w:tmpl w:val="A204198E"/>
    <w:lvl w:ilvl="0" w:tplc="181C2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88"/>
    <w:rsid w:val="00445A27"/>
    <w:rsid w:val="004556AC"/>
    <w:rsid w:val="00545306"/>
    <w:rsid w:val="0091398C"/>
    <w:rsid w:val="00A06B7C"/>
    <w:rsid w:val="00A77E88"/>
    <w:rsid w:val="00B2128C"/>
    <w:rsid w:val="00E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98C"/>
    <w:rPr>
      <w:color w:val="0000FF"/>
      <w:u w:val="single"/>
    </w:rPr>
  </w:style>
  <w:style w:type="paragraph" w:customStyle="1" w:styleId="paragraph">
    <w:name w:val="paragraph"/>
    <w:basedOn w:val="a"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398C"/>
  </w:style>
  <w:style w:type="character" w:customStyle="1" w:styleId="eop">
    <w:name w:val="eop"/>
    <w:basedOn w:val="a0"/>
    <w:rsid w:val="0091398C"/>
  </w:style>
  <w:style w:type="paragraph" w:styleId="a4">
    <w:name w:val="Normal (Web)"/>
    <w:basedOn w:val="a"/>
    <w:uiPriority w:val="99"/>
    <w:unhideWhenUsed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9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6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98C"/>
    <w:rPr>
      <w:color w:val="0000FF"/>
      <w:u w:val="single"/>
    </w:rPr>
  </w:style>
  <w:style w:type="paragraph" w:customStyle="1" w:styleId="paragraph">
    <w:name w:val="paragraph"/>
    <w:basedOn w:val="a"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1398C"/>
  </w:style>
  <w:style w:type="character" w:customStyle="1" w:styleId="eop">
    <w:name w:val="eop"/>
    <w:basedOn w:val="a0"/>
    <w:rsid w:val="0091398C"/>
  </w:style>
  <w:style w:type="paragraph" w:styleId="a4">
    <w:name w:val="Normal (Web)"/>
    <w:basedOn w:val="a"/>
    <w:uiPriority w:val="99"/>
    <w:unhideWhenUsed/>
    <w:rsid w:val="009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9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dy-MaryF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CFFAC79-738D-46ED-9D6C-127C01C386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2020-11-29T18:53:00Z</dcterms:created>
  <dcterms:modified xsi:type="dcterms:W3CDTF">2020-11-29T19:58:00Z</dcterms:modified>
</cp:coreProperties>
</file>