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AFE" w:rsidRDefault="008F1AFE" w:rsidP="008F1AFE">
      <w:pPr>
        <w:spacing w:line="240" w:lineRule="auto"/>
        <w:jc w:val="center"/>
        <w:rPr>
          <w:rFonts w:ascii="Times New Roman" w:hAnsi="Times New Roman"/>
          <w:sz w:val="28"/>
          <w:szCs w:val="28"/>
        </w:rPr>
      </w:pPr>
      <w:r>
        <w:rPr>
          <w:rFonts w:ascii="Times New Roman" w:hAnsi="Times New Roman"/>
          <w:sz w:val="28"/>
          <w:szCs w:val="28"/>
        </w:rPr>
        <w:t xml:space="preserve">Преподаватель: </w:t>
      </w:r>
      <w:proofErr w:type="spellStart"/>
      <w:r>
        <w:rPr>
          <w:rFonts w:ascii="Times New Roman" w:hAnsi="Times New Roman"/>
          <w:sz w:val="28"/>
          <w:szCs w:val="28"/>
        </w:rPr>
        <w:t>Пыльченкова</w:t>
      </w:r>
      <w:proofErr w:type="spellEnd"/>
      <w:r>
        <w:rPr>
          <w:rFonts w:ascii="Times New Roman" w:hAnsi="Times New Roman"/>
          <w:sz w:val="28"/>
          <w:szCs w:val="28"/>
        </w:rPr>
        <w:t xml:space="preserve"> Елена Ивановна</w:t>
      </w:r>
    </w:p>
    <w:p w:rsidR="008F1AFE" w:rsidRDefault="008F1AFE" w:rsidP="008F1AFE">
      <w:pPr>
        <w:spacing w:line="240" w:lineRule="auto"/>
        <w:jc w:val="center"/>
        <w:rPr>
          <w:rFonts w:ascii="Times New Roman" w:hAnsi="Times New Roman"/>
          <w:sz w:val="28"/>
          <w:szCs w:val="28"/>
        </w:rPr>
      </w:pPr>
      <w:proofErr w:type="spellStart"/>
      <w:r>
        <w:rPr>
          <w:rFonts w:ascii="Times New Roman" w:hAnsi="Times New Roman"/>
          <w:sz w:val="28"/>
          <w:szCs w:val="28"/>
        </w:rPr>
        <w:t>Эл</w:t>
      </w:r>
      <w:proofErr w:type="gramStart"/>
      <w:r>
        <w:rPr>
          <w:rFonts w:ascii="Times New Roman" w:hAnsi="Times New Roman"/>
          <w:sz w:val="28"/>
          <w:szCs w:val="28"/>
        </w:rPr>
        <w:t>.п</w:t>
      </w:r>
      <w:proofErr w:type="gramEnd"/>
      <w:r>
        <w:rPr>
          <w:rFonts w:ascii="Times New Roman" w:hAnsi="Times New Roman"/>
          <w:sz w:val="28"/>
          <w:szCs w:val="28"/>
        </w:rPr>
        <w:t>очта</w:t>
      </w:r>
      <w:proofErr w:type="spellEnd"/>
      <w:r>
        <w:rPr>
          <w:rFonts w:ascii="Times New Roman" w:hAnsi="Times New Roman"/>
          <w:sz w:val="28"/>
          <w:szCs w:val="28"/>
        </w:rPr>
        <w:t xml:space="preserve"> Е</w:t>
      </w:r>
      <w:proofErr w:type="spellStart"/>
      <w:r>
        <w:rPr>
          <w:rFonts w:ascii="Times New Roman" w:hAnsi="Times New Roman"/>
          <w:sz w:val="28"/>
          <w:szCs w:val="28"/>
          <w:lang w:val="en-US"/>
        </w:rPr>
        <w:t>lenaOKZT</w:t>
      </w:r>
      <w:proofErr w:type="spellEnd"/>
      <w:r>
        <w:rPr>
          <w:rFonts w:ascii="Times New Roman" w:hAnsi="Times New Roman"/>
          <w:sz w:val="28"/>
          <w:szCs w:val="28"/>
        </w:rPr>
        <w:t>@</w:t>
      </w:r>
      <w:proofErr w:type="spellStart"/>
      <w:r>
        <w:rPr>
          <w:rFonts w:ascii="Times New Roman" w:hAnsi="Times New Roman"/>
          <w:sz w:val="28"/>
          <w:szCs w:val="28"/>
          <w:lang w:val="en-US"/>
        </w:rPr>
        <w:t>ya</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p>
    <w:p w:rsidR="008F1AFE" w:rsidRPr="004B60F8" w:rsidRDefault="008F1AFE" w:rsidP="008F1AFE">
      <w:pPr>
        <w:spacing w:line="240" w:lineRule="auto"/>
        <w:jc w:val="center"/>
        <w:rPr>
          <w:rFonts w:ascii="Times New Roman" w:hAnsi="Times New Roman"/>
          <w:sz w:val="32"/>
          <w:szCs w:val="32"/>
        </w:rPr>
      </w:pPr>
      <w:r w:rsidRPr="00697BEC">
        <w:rPr>
          <w:rFonts w:ascii="Times New Roman" w:hAnsi="Times New Roman"/>
          <w:b/>
          <w:bCs/>
          <w:sz w:val="28"/>
          <w:szCs w:val="28"/>
        </w:rPr>
        <w:t>Название файла</w:t>
      </w:r>
      <w:r>
        <w:rPr>
          <w:rFonts w:ascii="Times New Roman" w:hAnsi="Times New Roman"/>
          <w:sz w:val="32"/>
          <w:szCs w:val="32"/>
        </w:rPr>
        <w:t xml:space="preserve"> </w:t>
      </w:r>
      <w:r w:rsidR="00140F30">
        <w:rPr>
          <w:rFonts w:ascii="Times New Roman" w:hAnsi="Times New Roman"/>
          <w:sz w:val="28"/>
          <w:szCs w:val="28"/>
        </w:rPr>
        <w:t>20</w:t>
      </w:r>
      <w:r w:rsidRPr="00697BEC">
        <w:rPr>
          <w:rFonts w:ascii="Times New Roman" w:hAnsi="Times New Roman"/>
          <w:sz w:val="28"/>
          <w:szCs w:val="28"/>
        </w:rPr>
        <w:t>.11.20 г. Утилизация отходов.</w:t>
      </w:r>
    </w:p>
    <w:p w:rsidR="008F1AFE" w:rsidRPr="00697BEC" w:rsidRDefault="008F1AFE" w:rsidP="008F1AFE">
      <w:pPr>
        <w:shd w:val="clear" w:color="auto" w:fill="FFFFFF"/>
        <w:spacing w:after="0" w:line="240" w:lineRule="auto"/>
        <w:jc w:val="center"/>
        <w:rPr>
          <w:rFonts w:ascii="Times New Roman" w:hAnsi="Times New Roman"/>
          <w:b/>
          <w:color w:val="00B050"/>
          <w:sz w:val="28"/>
          <w:szCs w:val="28"/>
          <w:lang w:eastAsia="ru-RU"/>
        </w:rPr>
      </w:pPr>
      <w:r w:rsidRPr="00697BEC">
        <w:rPr>
          <w:rFonts w:ascii="Times New Roman" w:hAnsi="Times New Roman"/>
          <w:b/>
          <w:color w:val="00B050"/>
          <w:sz w:val="28"/>
          <w:szCs w:val="28"/>
          <w:lang w:eastAsia="ru-RU"/>
        </w:rPr>
        <w:t>Задание должно быть выполнено до 2</w:t>
      </w:r>
      <w:r w:rsidR="00E6351E">
        <w:rPr>
          <w:rFonts w:ascii="Times New Roman" w:hAnsi="Times New Roman"/>
          <w:b/>
          <w:color w:val="00B050"/>
          <w:sz w:val="28"/>
          <w:szCs w:val="28"/>
          <w:lang w:eastAsia="ru-RU"/>
        </w:rPr>
        <w:t>4</w:t>
      </w:r>
      <w:r w:rsidRPr="00697BEC">
        <w:rPr>
          <w:rFonts w:ascii="Times New Roman" w:hAnsi="Times New Roman"/>
          <w:b/>
          <w:color w:val="00B050"/>
          <w:sz w:val="28"/>
          <w:szCs w:val="28"/>
          <w:lang w:eastAsia="ru-RU"/>
        </w:rPr>
        <w:t xml:space="preserve">.11.20 г. </w:t>
      </w:r>
    </w:p>
    <w:p w:rsidR="008F1AFE" w:rsidRPr="00697BEC" w:rsidRDefault="008F1AFE" w:rsidP="008F1AFE">
      <w:pPr>
        <w:spacing w:line="240" w:lineRule="auto"/>
        <w:jc w:val="center"/>
        <w:rPr>
          <w:rFonts w:ascii="Times New Roman" w:hAnsi="Times New Roman"/>
          <w:sz w:val="28"/>
          <w:szCs w:val="28"/>
        </w:rPr>
      </w:pPr>
      <w:r w:rsidRPr="00697BEC">
        <w:rPr>
          <w:rFonts w:ascii="Times New Roman" w:hAnsi="Times New Roman"/>
          <w:sz w:val="28"/>
          <w:szCs w:val="28"/>
        </w:rPr>
        <w:t>Задание выполнять исключительно в виде фотографий заданий, сделанных от руки.</w:t>
      </w:r>
    </w:p>
    <w:p w:rsidR="008F1AFE" w:rsidRPr="00E96475" w:rsidRDefault="008F1AFE" w:rsidP="008F1AFE">
      <w:pPr>
        <w:spacing w:line="240" w:lineRule="auto"/>
        <w:jc w:val="center"/>
        <w:rPr>
          <w:rFonts w:ascii="Times New Roman" w:hAnsi="Times New Roman"/>
          <w:color w:val="00B050"/>
          <w:sz w:val="28"/>
          <w:szCs w:val="28"/>
        </w:rPr>
      </w:pPr>
      <w:r>
        <w:rPr>
          <w:rFonts w:ascii="Times New Roman" w:hAnsi="Times New Roman"/>
          <w:color w:val="00B050"/>
          <w:sz w:val="28"/>
          <w:szCs w:val="28"/>
        </w:rPr>
        <w:t xml:space="preserve">Письменно в тетради/конспекте ответить на следующие вопросы. </w:t>
      </w:r>
    </w:p>
    <w:p w:rsidR="005519F9" w:rsidRDefault="005519F9" w:rsidP="005519F9">
      <w:pPr>
        <w:pStyle w:val="a3"/>
        <w:numPr>
          <w:ilvl w:val="0"/>
          <w:numId w:val="2"/>
        </w:num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Способы </w:t>
      </w:r>
      <w:r w:rsidRPr="00B07DED">
        <w:rPr>
          <w:rFonts w:ascii="Times New Roman" w:eastAsia="Times New Roman" w:hAnsi="Times New Roman"/>
          <w:color w:val="000000"/>
          <w:sz w:val="28"/>
          <w:szCs w:val="28"/>
          <w:lang w:eastAsia="ru-RU"/>
        </w:rPr>
        <w:t>утилизаци</w:t>
      </w:r>
      <w:r>
        <w:rPr>
          <w:rFonts w:ascii="Times New Roman" w:eastAsia="Times New Roman" w:hAnsi="Times New Roman"/>
          <w:color w:val="000000"/>
          <w:sz w:val="28"/>
          <w:szCs w:val="28"/>
          <w:lang w:eastAsia="ru-RU"/>
        </w:rPr>
        <w:t>и</w:t>
      </w:r>
      <w:r w:rsidRPr="00B07DED">
        <w:rPr>
          <w:rFonts w:ascii="Times New Roman" w:eastAsia="Times New Roman" w:hAnsi="Times New Roman"/>
          <w:color w:val="000000"/>
          <w:sz w:val="28"/>
          <w:szCs w:val="28"/>
          <w:lang w:eastAsia="ru-RU"/>
        </w:rPr>
        <w:t xml:space="preserve"> отходов</w:t>
      </w:r>
      <w:r>
        <w:rPr>
          <w:rFonts w:ascii="Times New Roman" w:eastAsia="Times New Roman" w:hAnsi="Times New Roman"/>
          <w:color w:val="000000"/>
          <w:sz w:val="28"/>
          <w:szCs w:val="28"/>
          <w:lang w:eastAsia="ru-RU"/>
        </w:rPr>
        <w:t>?</w:t>
      </w:r>
    </w:p>
    <w:p w:rsidR="005519F9" w:rsidRPr="00D171FC" w:rsidRDefault="005519F9" w:rsidP="005519F9">
      <w:pPr>
        <w:pStyle w:val="a3"/>
        <w:numPr>
          <w:ilvl w:val="0"/>
          <w:numId w:val="2"/>
        </w:num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Приведите примеры утилизации отходов.</w:t>
      </w:r>
    </w:p>
    <w:p w:rsidR="008F1AFE" w:rsidRDefault="008F1AFE" w:rsidP="008F1AFE">
      <w:pPr>
        <w:pStyle w:val="a3"/>
        <w:shd w:val="clear" w:color="auto" w:fill="FFFFFF"/>
        <w:spacing w:after="0" w:line="240" w:lineRule="auto"/>
        <w:rPr>
          <w:rFonts w:ascii="Times New Roman" w:eastAsia="Times New Roman" w:hAnsi="Times New Roman"/>
          <w:color w:val="000000"/>
          <w:sz w:val="28"/>
          <w:szCs w:val="28"/>
          <w:lang w:eastAsia="ru-RU"/>
        </w:rPr>
      </w:pPr>
    </w:p>
    <w:p w:rsidR="008F1AFE" w:rsidRDefault="008F1AFE" w:rsidP="008F1AFE">
      <w:pPr>
        <w:spacing w:after="0" w:line="240" w:lineRule="auto"/>
        <w:rPr>
          <w:rFonts w:ascii="Times New Roman" w:eastAsiaTheme="minorHAnsi" w:hAnsi="Times New Roman"/>
          <w:sz w:val="28"/>
          <w:szCs w:val="28"/>
        </w:rPr>
      </w:pPr>
      <w:r>
        <w:rPr>
          <w:rFonts w:ascii="Times New Roman" w:hAnsi="Times New Roman"/>
          <w:b/>
          <w:sz w:val="28"/>
          <w:szCs w:val="28"/>
        </w:rPr>
        <w:t xml:space="preserve">                       Литература:</w:t>
      </w:r>
      <w:r>
        <w:rPr>
          <w:rFonts w:ascii="Times New Roman" w:hAnsi="Times New Roman"/>
          <w:sz w:val="28"/>
          <w:szCs w:val="28"/>
        </w:rPr>
        <w:t xml:space="preserve"> Электронная библиотека «</w:t>
      </w:r>
      <w:proofErr w:type="spellStart"/>
      <w:r>
        <w:rPr>
          <w:rFonts w:ascii="Times New Roman" w:hAnsi="Times New Roman"/>
          <w:sz w:val="28"/>
          <w:szCs w:val="28"/>
        </w:rPr>
        <w:t>Юрайт</w:t>
      </w:r>
      <w:proofErr w:type="spellEnd"/>
      <w:r>
        <w:rPr>
          <w:rFonts w:ascii="Times New Roman" w:hAnsi="Times New Roman"/>
          <w:sz w:val="28"/>
          <w:szCs w:val="28"/>
        </w:rPr>
        <w:t xml:space="preserve">» </w:t>
      </w:r>
    </w:p>
    <w:p w:rsidR="008F1AFE" w:rsidRDefault="008F1AFE" w:rsidP="008F1AFE">
      <w:pPr>
        <w:pStyle w:val="a3"/>
        <w:shd w:val="clear" w:color="auto" w:fill="FFFFFF"/>
        <w:spacing w:after="0" w:line="240" w:lineRule="auto"/>
        <w:rPr>
          <w:rFonts w:ascii="Times New Roman" w:eastAsia="Times New Roman" w:hAnsi="Times New Roman"/>
          <w:color w:val="000000"/>
          <w:sz w:val="28"/>
          <w:szCs w:val="28"/>
          <w:lang w:eastAsia="ru-RU"/>
        </w:rPr>
      </w:pPr>
    </w:p>
    <w:p w:rsidR="008F1AFE" w:rsidRDefault="008F1AFE" w:rsidP="008F1AFE">
      <w:pPr>
        <w:pStyle w:val="40"/>
        <w:spacing w:after="0" w:line="240" w:lineRule="auto"/>
        <w:ind w:right="198"/>
        <w:jc w:val="both"/>
        <w:rPr>
          <w:rStyle w:val="40pt"/>
          <w:sz w:val="28"/>
          <w:szCs w:val="28"/>
        </w:rPr>
      </w:pPr>
      <w:r>
        <w:rPr>
          <w:rStyle w:val="40pt"/>
          <w:sz w:val="28"/>
          <w:szCs w:val="28"/>
        </w:rPr>
        <w:t>1.</w:t>
      </w:r>
      <w:r w:rsidRPr="005F6BA3">
        <w:rPr>
          <w:rStyle w:val="40pt"/>
          <w:sz w:val="28"/>
          <w:szCs w:val="28"/>
        </w:rPr>
        <w:t>Хван, Т. А. Экологич</w:t>
      </w:r>
      <w:r>
        <w:rPr>
          <w:rStyle w:val="40pt"/>
          <w:sz w:val="28"/>
          <w:szCs w:val="28"/>
        </w:rPr>
        <w:t>еские основы природопользования</w:t>
      </w:r>
      <w:r w:rsidRPr="005F6BA3">
        <w:rPr>
          <w:rStyle w:val="40pt"/>
          <w:sz w:val="28"/>
          <w:szCs w:val="28"/>
        </w:rPr>
        <w:t xml:space="preserve">: учебник для </w:t>
      </w:r>
      <w:proofErr w:type="gramStart"/>
      <w:r w:rsidRPr="005F6BA3">
        <w:rPr>
          <w:rStyle w:val="40pt"/>
          <w:sz w:val="28"/>
          <w:szCs w:val="28"/>
        </w:rPr>
        <w:t>СПО / Т.</w:t>
      </w:r>
      <w:proofErr w:type="gramEnd"/>
      <w:r w:rsidRPr="005F6BA3">
        <w:rPr>
          <w:rStyle w:val="40pt"/>
          <w:sz w:val="28"/>
          <w:szCs w:val="28"/>
        </w:rPr>
        <w:t xml:space="preserve"> А. </w:t>
      </w:r>
      <w:proofErr w:type="spellStart"/>
      <w:r w:rsidRPr="005F6BA3">
        <w:rPr>
          <w:rStyle w:val="40pt"/>
          <w:sz w:val="28"/>
          <w:szCs w:val="28"/>
        </w:rPr>
        <w:t>Хва</w:t>
      </w:r>
      <w:r>
        <w:rPr>
          <w:rStyle w:val="40pt"/>
          <w:sz w:val="28"/>
          <w:szCs w:val="28"/>
        </w:rPr>
        <w:t>н</w:t>
      </w:r>
      <w:proofErr w:type="spellEnd"/>
      <w:r>
        <w:rPr>
          <w:rStyle w:val="40pt"/>
          <w:sz w:val="28"/>
          <w:szCs w:val="28"/>
        </w:rPr>
        <w:t>. — 6-е изд., пер. и доп. — М.</w:t>
      </w:r>
      <w:r w:rsidRPr="005F6BA3">
        <w:rPr>
          <w:rStyle w:val="40pt"/>
          <w:sz w:val="28"/>
          <w:szCs w:val="28"/>
        </w:rPr>
        <w:t xml:space="preserve">: Издательство </w:t>
      </w:r>
      <w:proofErr w:type="spellStart"/>
      <w:r w:rsidRPr="005F6BA3">
        <w:rPr>
          <w:rStyle w:val="40pt"/>
          <w:sz w:val="28"/>
          <w:szCs w:val="28"/>
        </w:rPr>
        <w:t>Юрайт</w:t>
      </w:r>
      <w:proofErr w:type="spellEnd"/>
      <w:r w:rsidRPr="005F6BA3">
        <w:rPr>
          <w:rStyle w:val="40pt"/>
          <w:sz w:val="28"/>
          <w:szCs w:val="28"/>
        </w:rPr>
        <w:t xml:space="preserve">, 2018. — 253 с. — (Серия: </w:t>
      </w:r>
      <w:proofErr w:type="gramStart"/>
      <w:r w:rsidRPr="005F6BA3">
        <w:rPr>
          <w:rStyle w:val="40pt"/>
          <w:sz w:val="28"/>
          <w:szCs w:val="28"/>
        </w:rPr>
        <w:t xml:space="preserve">Профессиональное образование). </w:t>
      </w:r>
      <w:hyperlink r:id="rId5" w:history="1">
        <w:r w:rsidRPr="00C51F92">
          <w:rPr>
            <w:rStyle w:val="a4"/>
            <w:spacing w:val="4"/>
            <w:sz w:val="28"/>
            <w:szCs w:val="28"/>
          </w:rPr>
          <w:t>https://biblio-online.ru/viewer/F4479B7B-4648-4644-BDE2-1D2329CE1C2C</w:t>
        </w:r>
      </w:hyperlink>
      <w:r>
        <w:rPr>
          <w:rStyle w:val="40pt"/>
          <w:sz w:val="28"/>
          <w:szCs w:val="28"/>
        </w:rPr>
        <w:t>)</w:t>
      </w:r>
      <w:proofErr w:type="gramEnd"/>
    </w:p>
    <w:p w:rsidR="008F1AFE" w:rsidRPr="004C4F65" w:rsidRDefault="008F1AFE" w:rsidP="008F1AFE">
      <w:pPr>
        <w:pStyle w:val="40"/>
        <w:spacing w:after="0" w:line="240" w:lineRule="auto"/>
        <w:ind w:right="198"/>
        <w:jc w:val="both"/>
        <w:rPr>
          <w:rStyle w:val="40pt"/>
          <w:sz w:val="28"/>
          <w:szCs w:val="28"/>
        </w:rPr>
      </w:pPr>
      <w:r>
        <w:rPr>
          <w:rStyle w:val="40pt"/>
          <w:sz w:val="28"/>
          <w:szCs w:val="28"/>
        </w:rPr>
        <w:t>2.</w:t>
      </w:r>
      <w:r w:rsidRPr="004C4F65">
        <w:rPr>
          <w:rStyle w:val="40pt"/>
          <w:sz w:val="28"/>
          <w:szCs w:val="28"/>
        </w:rPr>
        <w:t>Павлова, Е. И. Общая экология и экология транспорта: учебник и</w:t>
      </w:r>
    </w:p>
    <w:p w:rsidR="008F1AFE" w:rsidRPr="003A0D10" w:rsidRDefault="008F1AFE" w:rsidP="008F1AFE">
      <w:pPr>
        <w:pStyle w:val="40"/>
        <w:spacing w:after="0" w:line="240" w:lineRule="auto"/>
        <w:ind w:right="198"/>
        <w:jc w:val="both"/>
        <w:rPr>
          <w:rStyle w:val="40pt"/>
          <w:color w:val="0303BD"/>
          <w:sz w:val="28"/>
          <w:szCs w:val="28"/>
        </w:rPr>
      </w:pPr>
      <w:r w:rsidRPr="004C4F65">
        <w:rPr>
          <w:rStyle w:val="40pt"/>
          <w:sz w:val="28"/>
          <w:szCs w:val="28"/>
        </w:rPr>
        <w:t xml:space="preserve">практикум для </w:t>
      </w:r>
      <w:proofErr w:type="gramStart"/>
      <w:r w:rsidRPr="004C4F65">
        <w:rPr>
          <w:rStyle w:val="40pt"/>
          <w:sz w:val="28"/>
          <w:szCs w:val="28"/>
        </w:rPr>
        <w:t>СПО / Е.</w:t>
      </w:r>
      <w:proofErr w:type="gramEnd"/>
      <w:r w:rsidRPr="004C4F65">
        <w:rPr>
          <w:rStyle w:val="40pt"/>
          <w:sz w:val="28"/>
          <w:szCs w:val="28"/>
        </w:rPr>
        <w:t xml:space="preserve"> И. Павлова, В. К. Новиков. — 5-е изд., </w:t>
      </w:r>
      <w:proofErr w:type="spellStart"/>
      <w:r w:rsidRPr="004C4F65">
        <w:rPr>
          <w:rStyle w:val="40pt"/>
          <w:sz w:val="28"/>
          <w:szCs w:val="28"/>
        </w:rPr>
        <w:t>перераб</w:t>
      </w:r>
      <w:proofErr w:type="spellEnd"/>
      <w:r w:rsidRPr="004C4F65">
        <w:rPr>
          <w:rStyle w:val="40pt"/>
          <w:sz w:val="28"/>
          <w:szCs w:val="28"/>
        </w:rPr>
        <w:t xml:space="preserve">. </w:t>
      </w:r>
      <w:r>
        <w:rPr>
          <w:rStyle w:val="40pt"/>
          <w:sz w:val="28"/>
          <w:szCs w:val="28"/>
        </w:rPr>
        <w:t xml:space="preserve">и </w:t>
      </w:r>
      <w:r w:rsidRPr="004C4F65">
        <w:rPr>
          <w:rStyle w:val="40pt"/>
          <w:sz w:val="28"/>
          <w:szCs w:val="28"/>
        </w:rPr>
        <w:t xml:space="preserve">доп. — М.: Издательство </w:t>
      </w:r>
      <w:proofErr w:type="spellStart"/>
      <w:r w:rsidRPr="004C4F65">
        <w:rPr>
          <w:rStyle w:val="40pt"/>
          <w:sz w:val="28"/>
          <w:szCs w:val="28"/>
        </w:rPr>
        <w:t>Юрайт</w:t>
      </w:r>
      <w:proofErr w:type="spellEnd"/>
      <w:r w:rsidRPr="004C4F65">
        <w:rPr>
          <w:rStyle w:val="40pt"/>
          <w:sz w:val="28"/>
          <w:szCs w:val="28"/>
        </w:rPr>
        <w:t>, 2017. — 479 с. — (Серия:</w:t>
      </w:r>
      <w:r>
        <w:rPr>
          <w:rStyle w:val="40pt"/>
          <w:sz w:val="28"/>
          <w:szCs w:val="28"/>
        </w:rPr>
        <w:t xml:space="preserve"> </w:t>
      </w:r>
      <w:proofErr w:type="gramStart"/>
      <w:r w:rsidRPr="004C4F65">
        <w:rPr>
          <w:rStyle w:val="40pt"/>
          <w:sz w:val="28"/>
          <w:szCs w:val="28"/>
        </w:rPr>
        <w:t>Профессиональное образование).</w:t>
      </w:r>
      <w:proofErr w:type="gramEnd"/>
      <w:r w:rsidRPr="004C4F65">
        <w:rPr>
          <w:rStyle w:val="40pt"/>
          <w:sz w:val="28"/>
          <w:szCs w:val="28"/>
        </w:rPr>
        <w:t xml:space="preserve"> — ISBN 978-5-534-03537</w:t>
      </w:r>
      <w:r>
        <w:rPr>
          <w:rStyle w:val="40pt"/>
          <w:sz w:val="28"/>
          <w:szCs w:val="28"/>
        </w:rPr>
        <w:t>—</w:t>
      </w:r>
      <w:r w:rsidRPr="004C4F65">
        <w:rPr>
          <w:rStyle w:val="40pt"/>
          <w:sz w:val="28"/>
          <w:szCs w:val="28"/>
        </w:rPr>
        <w:t>Режим</w:t>
      </w:r>
      <w:r>
        <w:rPr>
          <w:rStyle w:val="40pt"/>
          <w:sz w:val="28"/>
          <w:szCs w:val="28"/>
        </w:rPr>
        <w:t xml:space="preserve"> </w:t>
      </w:r>
      <w:r w:rsidRPr="004C4F65">
        <w:rPr>
          <w:rStyle w:val="40pt"/>
          <w:sz w:val="28"/>
          <w:szCs w:val="28"/>
        </w:rPr>
        <w:t>доступа:</w:t>
      </w:r>
      <w:r>
        <w:rPr>
          <w:rStyle w:val="40pt"/>
          <w:sz w:val="28"/>
          <w:szCs w:val="28"/>
        </w:rPr>
        <w:t xml:space="preserve"> </w:t>
      </w:r>
      <w:proofErr w:type="spellStart"/>
      <w:r w:rsidRPr="00D77269">
        <w:rPr>
          <w:rStyle w:val="40pt"/>
          <w:color w:val="0303BD"/>
          <w:sz w:val="28"/>
          <w:szCs w:val="28"/>
          <w:u w:val="single"/>
        </w:rPr>
        <w:t>www.biblio-online.ru</w:t>
      </w:r>
      <w:proofErr w:type="spellEnd"/>
      <w:r w:rsidRPr="00D77269">
        <w:rPr>
          <w:rStyle w:val="40pt"/>
          <w:color w:val="0303BD"/>
          <w:sz w:val="28"/>
          <w:szCs w:val="28"/>
          <w:u w:val="single"/>
        </w:rPr>
        <w:t>/</w:t>
      </w:r>
      <w:proofErr w:type="spellStart"/>
      <w:r w:rsidRPr="00D77269">
        <w:rPr>
          <w:rStyle w:val="40pt"/>
          <w:color w:val="0303BD"/>
          <w:sz w:val="28"/>
          <w:szCs w:val="28"/>
          <w:u w:val="single"/>
        </w:rPr>
        <w:t>book</w:t>
      </w:r>
      <w:proofErr w:type="spellEnd"/>
      <w:r w:rsidRPr="00D77269">
        <w:rPr>
          <w:rStyle w:val="40pt"/>
          <w:color w:val="0303BD"/>
          <w:sz w:val="28"/>
          <w:szCs w:val="28"/>
          <w:u w:val="single"/>
        </w:rPr>
        <w:t>/9B5CD719-FBF7-44A5-A639-70AF22EEAA3F.</w:t>
      </w:r>
    </w:p>
    <w:p w:rsidR="0081152A" w:rsidRDefault="0081152A" w:rsidP="005519F9">
      <w:pPr>
        <w:spacing w:after="0" w:line="240" w:lineRule="auto"/>
        <w:rPr>
          <w:rFonts w:ascii="Times New Roman" w:hAnsi="Times New Roman"/>
          <w:sz w:val="28"/>
          <w:szCs w:val="28"/>
        </w:rPr>
      </w:pPr>
    </w:p>
    <w:p w:rsidR="0081152A" w:rsidRPr="00952A0A" w:rsidRDefault="0081152A" w:rsidP="00952A0A">
      <w:pPr>
        <w:pStyle w:val="1"/>
        <w:ind w:right="-1"/>
        <w:jc w:val="center"/>
        <w:rPr>
          <w:rFonts w:ascii="Times New Roman" w:hAnsi="Times New Roman" w:cs="Times New Roman"/>
          <w:b/>
          <w:iCs/>
          <w:sz w:val="28"/>
          <w:szCs w:val="28"/>
        </w:rPr>
      </w:pPr>
      <w:r w:rsidRPr="00286747">
        <w:rPr>
          <w:rFonts w:ascii="Times New Roman" w:hAnsi="Times New Roman" w:cs="Times New Roman"/>
          <w:b/>
          <w:iCs/>
          <w:sz w:val="28"/>
          <w:szCs w:val="28"/>
        </w:rPr>
        <w:t>Краткие теоретические сведения</w:t>
      </w:r>
    </w:p>
    <w:p w:rsidR="0081152A" w:rsidRPr="00E65A8D" w:rsidRDefault="0081152A" w:rsidP="0081152A">
      <w:pPr>
        <w:spacing w:after="0" w:line="240" w:lineRule="auto"/>
        <w:ind w:firstLine="709"/>
        <w:jc w:val="center"/>
        <w:rPr>
          <w:rFonts w:ascii="Times New Roman" w:hAnsi="Times New Roman"/>
          <w:sz w:val="28"/>
          <w:szCs w:val="28"/>
        </w:rPr>
      </w:pPr>
      <w:r w:rsidRPr="00E65A8D">
        <w:rPr>
          <w:rFonts w:ascii="Times New Roman" w:hAnsi="Times New Roman"/>
          <w:b/>
          <w:sz w:val="28"/>
          <w:szCs w:val="28"/>
        </w:rPr>
        <w:t>Способы утилизации отходов</w:t>
      </w:r>
    </w:p>
    <w:p w:rsidR="0081152A" w:rsidRPr="00E65A8D" w:rsidRDefault="0081152A" w:rsidP="0081152A">
      <w:pPr>
        <w:spacing w:after="0" w:line="240" w:lineRule="auto"/>
        <w:ind w:firstLine="709"/>
        <w:jc w:val="both"/>
        <w:rPr>
          <w:rFonts w:ascii="Times New Roman" w:hAnsi="Times New Roman"/>
          <w:sz w:val="28"/>
          <w:szCs w:val="28"/>
        </w:rPr>
      </w:pPr>
      <w:r w:rsidRPr="00E65A8D">
        <w:rPr>
          <w:rFonts w:ascii="Times New Roman" w:hAnsi="Times New Roman"/>
          <w:sz w:val="28"/>
          <w:szCs w:val="28"/>
        </w:rPr>
        <w:t xml:space="preserve"> </w:t>
      </w:r>
    </w:p>
    <w:p w:rsidR="0081152A" w:rsidRPr="00E65A8D" w:rsidRDefault="0081152A" w:rsidP="0081152A">
      <w:pPr>
        <w:spacing w:after="0" w:line="240" w:lineRule="auto"/>
        <w:ind w:firstLine="709"/>
        <w:jc w:val="both"/>
        <w:rPr>
          <w:rFonts w:ascii="Times New Roman" w:hAnsi="Times New Roman"/>
          <w:sz w:val="28"/>
          <w:szCs w:val="28"/>
        </w:rPr>
      </w:pPr>
      <w:r w:rsidRPr="00E65A8D">
        <w:rPr>
          <w:rFonts w:ascii="Times New Roman" w:hAnsi="Times New Roman"/>
          <w:sz w:val="28"/>
          <w:szCs w:val="28"/>
        </w:rPr>
        <w:t>Термические способы:</w:t>
      </w:r>
    </w:p>
    <w:p w:rsidR="0081152A" w:rsidRPr="00E65A8D" w:rsidRDefault="0081152A" w:rsidP="0081152A">
      <w:pPr>
        <w:spacing w:after="0" w:line="240" w:lineRule="auto"/>
        <w:ind w:firstLine="709"/>
        <w:jc w:val="both"/>
        <w:rPr>
          <w:rFonts w:ascii="Times New Roman" w:hAnsi="Times New Roman"/>
          <w:sz w:val="28"/>
          <w:szCs w:val="28"/>
        </w:rPr>
      </w:pPr>
      <w:r w:rsidRPr="00E65A8D">
        <w:rPr>
          <w:rFonts w:ascii="Times New Roman" w:hAnsi="Times New Roman"/>
          <w:sz w:val="28"/>
          <w:szCs w:val="28"/>
        </w:rPr>
        <w:t xml:space="preserve">- </w:t>
      </w:r>
      <w:proofErr w:type="spellStart"/>
      <w:r w:rsidRPr="00E65A8D">
        <w:rPr>
          <w:rFonts w:ascii="Times New Roman" w:hAnsi="Times New Roman"/>
          <w:sz w:val="28"/>
          <w:szCs w:val="28"/>
        </w:rPr>
        <w:t>термодеструкция</w:t>
      </w:r>
      <w:proofErr w:type="spellEnd"/>
      <w:r w:rsidRPr="00E65A8D">
        <w:rPr>
          <w:rFonts w:ascii="Times New Roman" w:hAnsi="Times New Roman"/>
          <w:sz w:val="28"/>
          <w:szCs w:val="28"/>
        </w:rPr>
        <w:t xml:space="preserve"> с получением твердых, жидких, газообразных отходов;</w:t>
      </w:r>
    </w:p>
    <w:p w:rsidR="0081152A" w:rsidRPr="00E65A8D" w:rsidRDefault="0081152A" w:rsidP="0081152A">
      <w:pPr>
        <w:spacing w:after="0" w:line="240" w:lineRule="auto"/>
        <w:ind w:firstLine="709"/>
        <w:jc w:val="both"/>
        <w:rPr>
          <w:rFonts w:ascii="Times New Roman" w:hAnsi="Times New Roman"/>
          <w:sz w:val="28"/>
          <w:szCs w:val="28"/>
        </w:rPr>
      </w:pPr>
      <w:r w:rsidRPr="00E65A8D">
        <w:rPr>
          <w:rFonts w:ascii="Times New Roman" w:hAnsi="Times New Roman"/>
          <w:sz w:val="28"/>
          <w:szCs w:val="28"/>
        </w:rPr>
        <w:t>- пиролиз (разложение отходов без доступа кислорода);</w:t>
      </w:r>
    </w:p>
    <w:p w:rsidR="0081152A" w:rsidRPr="00E65A8D" w:rsidRDefault="0081152A" w:rsidP="0081152A">
      <w:pPr>
        <w:spacing w:after="0" w:line="240" w:lineRule="auto"/>
        <w:ind w:firstLine="709"/>
        <w:jc w:val="both"/>
        <w:rPr>
          <w:rFonts w:ascii="Times New Roman" w:hAnsi="Times New Roman"/>
          <w:sz w:val="28"/>
          <w:szCs w:val="28"/>
        </w:rPr>
      </w:pPr>
      <w:r w:rsidRPr="00E65A8D">
        <w:rPr>
          <w:rFonts w:ascii="Times New Roman" w:hAnsi="Times New Roman"/>
          <w:sz w:val="28"/>
          <w:szCs w:val="28"/>
        </w:rPr>
        <w:t>- огневой метод с образованием газообразных продуктов и золы (сжигание на воздухе).</w:t>
      </w:r>
    </w:p>
    <w:p w:rsidR="0081152A" w:rsidRPr="00E65A8D" w:rsidRDefault="0081152A" w:rsidP="0081152A">
      <w:pPr>
        <w:spacing w:after="0" w:line="240" w:lineRule="auto"/>
        <w:ind w:firstLine="709"/>
        <w:jc w:val="both"/>
        <w:rPr>
          <w:rFonts w:ascii="Times New Roman" w:hAnsi="Times New Roman"/>
          <w:sz w:val="28"/>
          <w:szCs w:val="28"/>
        </w:rPr>
      </w:pPr>
      <w:proofErr w:type="spellStart"/>
      <w:r w:rsidRPr="00E65A8D">
        <w:rPr>
          <w:rFonts w:ascii="Times New Roman" w:hAnsi="Times New Roman"/>
          <w:sz w:val="28"/>
          <w:szCs w:val="28"/>
        </w:rPr>
        <w:t>Мусоропереработка</w:t>
      </w:r>
      <w:proofErr w:type="spellEnd"/>
      <w:r w:rsidRPr="00E65A8D">
        <w:rPr>
          <w:rFonts w:ascii="Times New Roman" w:hAnsi="Times New Roman"/>
          <w:sz w:val="28"/>
          <w:szCs w:val="28"/>
        </w:rPr>
        <w:t>:</w:t>
      </w:r>
    </w:p>
    <w:p w:rsidR="0081152A" w:rsidRPr="00E65A8D" w:rsidRDefault="0081152A" w:rsidP="0081152A">
      <w:pPr>
        <w:spacing w:after="0" w:line="240" w:lineRule="auto"/>
        <w:ind w:firstLine="709"/>
        <w:jc w:val="both"/>
        <w:rPr>
          <w:rFonts w:ascii="Times New Roman" w:hAnsi="Times New Roman"/>
          <w:sz w:val="28"/>
          <w:szCs w:val="28"/>
        </w:rPr>
      </w:pPr>
      <w:r w:rsidRPr="00E65A8D">
        <w:rPr>
          <w:rFonts w:ascii="Times New Roman" w:hAnsi="Times New Roman"/>
          <w:sz w:val="28"/>
          <w:szCs w:val="28"/>
        </w:rPr>
        <w:t>- компостирование органических отходов;</w:t>
      </w:r>
    </w:p>
    <w:p w:rsidR="0081152A" w:rsidRPr="00E65A8D" w:rsidRDefault="0081152A" w:rsidP="0081152A">
      <w:pPr>
        <w:spacing w:after="0" w:line="240" w:lineRule="auto"/>
        <w:ind w:firstLine="709"/>
        <w:jc w:val="both"/>
        <w:rPr>
          <w:rFonts w:ascii="Times New Roman" w:hAnsi="Times New Roman"/>
          <w:sz w:val="28"/>
          <w:szCs w:val="28"/>
        </w:rPr>
      </w:pPr>
      <w:r w:rsidRPr="00E65A8D">
        <w:rPr>
          <w:rFonts w:ascii="Times New Roman" w:hAnsi="Times New Roman"/>
          <w:sz w:val="28"/>
          <w:szCs w:val="28"/>
        </w:rPr>
        <w:t>- раздельная переработка (сортировка и измельчение).</w:t>
      </w:r>
    </w:p>
    <w:p w:rsidR="0081152A" w:rsidRPr="00E65A8D" w:rsidRDefault="0081152A" w:rsidP="0081152A">
      <w:pPr>
        <w:spacing w:after="0" w:line="240" w:lineRule="auto"/>
        <w:ind w:firstLine="709"/>
        <w:jc w:val="both"/>
        <w:rPr>
          <w:rFonts w:ascii="Times New Roman" w:hAnsi="Times New Roman"/>
          <w:sz w:val="28"/>
          <w:szCs w:val="28"/>
        </w:rPr>
      </w:pPr>
      <w:proofErr w:type="gramStart"/>
      <w:r w:rsidRPr="00E65A8D">
        <w:rPr>
          <w:rFonts w:ascii="Times New Roman" w:hAnsi="Times New Roman"/>
          <w:sz w:val="28"/>
          <w:szCs w:val="28"/>
        </w:rPr>
        <w:t xml:space="preserve">Термические методы обезвреживания твердых отходов являются простыми и универсальными, но имеют массу недостатков, главный из которых – большой остаток шлака, высокий уровень образования </w:t>
      </w:r>
      <w:proofErr w:type="spellStart"/>
      <w:r w:rsidRPr="00E65A8D">
        <w:rPr>
          <w:rFonts w:ascii="Times New Roman" w:hAnsi="Times New Roman"/>
          <w:sz w:val="28"/>
          <w:szCs w:val="28"/>
        </w:rPr>
        <w:t>диоксинов</w:t>
      </w:r>
      <w:proofErr w:type="spellEnd"/>
      <w:r w:rsidRPr="00E65A8D">
        <w:rPr>
          <w:rFonts w:ascii="Times New Roman" w:hAnsi="Times New Roman"/>
          <w:sz w:val="28"/>
          <w:szCs w:val="28"/>
        </w:rPr>
        <w:t xml:space="preserve"> и кислых газов, которые выделяются на стадии газификации и ведут к загрязнению атмосферы из-за большой влажности при большой доле пищевых отходов.</w:t>
      </w:r>
      <w:proofErr w:type="gramEnd"/>
      <w:r w:rsidRPr="00E65A8D">
        <w:rPr>
          <w:rFonts w:ascii="Times New Roman" w:hAnsi="Times New Roman"/>
          <w:sz w:val="28"/>
          <w:szCs w:val="28"/>
        </w:rPr>
        <w:t xml:space="preserve"> Несколько лучше обстоит дело с обезвреживанием </w:t>
      </w:r>
      <w:r w:rsidRPr="00E65A8D">
        <w:rPr>
          <w:rFonts w:ascii="Times New Roman" w:hAnsi="Times New Roman"/>
          <w:sz w:val="28"/>
          <w:szCs w:val="28"/>
        </w:rPr>
        <w:lastRenderedPageBreak/>
        <w:t xml:space="preserve">подготовленных отходов. Подготовленными отходами называют ТБО и </w:t>
      </w:r>
      <w:proofErr w:type="spellStart"/>
      <w:r w:rsidRPr="00E65A8D">
        <w:rPr>
          <w:rFonts w:ascii="Times New Roman" w:hAnsi="Times New Roman"/>
          <w:sz w:val="28"/>
          <w:szCs w:val="28"/>
        </w:rPr>
        <w:t>ТПрО</w:t>
      </w:r>
      <w:proofErr w:type="spellEnd"/>
      <w:r w:rsidRPr="00E65A8D">
        <w:rPr>
          <w:rFonts w:ascii="Times New Roman" w:hAnsi="Times New Roman"/>
          <w:sz w:val="28"/>
          <w:szCs w:val="28"/>
        </w:rPr>
        <w:t xml:space="preserve">, </w:t>
      </w:r>
      <w:proofErr w:type="gramStart"/>
      <w:r w:rsidRPr="00E65A8D">
        <w:rPr>
          <w:rFonts w:ascii="Times New Roman" w:hAnsi="Times New Roman"/>
          <w:sz w:val="28"/>
          <w:szCs w:val="28"/>
        </w:rPr>
        <w:t>прошедшие</w:t>
      </w:r>
      <w:proofErr w:type="gramEnd"/>
      <w:r w:rsidRPr="00E65A8D">
        <w:rPr>
          <w:rFonts w:ascii="Times New Roman" w:hAnsi="Times New Roman"/>
          <w:sz w:val="28"/>
          <w:szCs w:val="28"/>
        </w:rPr>
        <w:t xml:space="preserve"> сортировку или измельчение. Для их обезвреживания применяется пиролиз или сжигание в специальных печах.</w:t>
      </w:r>
    </w:p>
    <w:p w:rsidR="0081152A" w:rsidRPr="00E65A8D" w:rsidRDefault="0081152A" w:rsidP="0081152A">
      <w:pPr>
        <w:spacing w:after="0" w:line="240" w:lineRule="auto"/>
        <w:ind w:firstLine="709"/>
        <w:jc w:val="both"/>
        <w:rPr>
          <w:rFonts w:ascii="Times New Roman" w:hAnsi="Times New Roman"/>
          <w:sz w:val="28"/>
          <w:szCs w:val="28"/>
        </w:rPr>
      </w:pPr>
      <w:r w:rsidRPr="00E65A8D">
        <w:rPr>
          <w:rFonts w:ascii="Times New Roman" w:hAnsi="Times New Roman"/>
          <w:sz w:val="28"/>
          <w:szCs w:val="28"/>
        </w:rPr>
        <w:t>Пиролиз – термохимический процесс, в котором происходит разложение органической части отходов и получение полезных продуктов под действием высокой температуры в специальных реакторах. Пиролиз позволяет ликвидировать твердые и пастообразные отходы без их предварительной подготовки. Очень важно и то, что пиролиз позволяет ликвидировать отходы с повышенной влажностью, отходы «неудобные» для сжигания. В их числе – различные углеводородные материалы, автомобильные шины. Другие преимущества высокотемпературного пиролиза</w:t>
      </w:r>
      <w:r>
        <w:rPr>
          <w:rFonts w:ascii="Times New Roman" w:hAnsi="Times New Roman"/>
          <w:sz w:val="28"/>
          <w:szCs w:val="28"/>
        </w:rPr>
        <w:t xml:space="preserve"> </w:t>
      </w:r>
      <w:r w:rsidRPr="00E65A8D">
        <w:rPr>
          <w:rFonts w:ascii="Times New Roman" w:hAnsi="Times New Roman"/>
          <w:sz w:val="28"/>
          <w:szCs w:val="28"/>
        </w:rPr>
        <w:t>— это получение горючего газа, который может использоваться как топливо.</w:t>
      </w:r>
    </w:p>
    <w:p w:rsidR="0081152A" w:rsidRPr="00E65A8D" w:rsidRDefault="0081152A" w:rsidP="0081152A">
      <w:pPr>
        <w:spacing w:after="0" w:line="240" w:lineRule="auto"/>
        <w:ind w:firstLine="709"/>
        <w:jc w:val="both"/>
        <w:rPr>
          <w:rFonts w:ascii="Times New Roman" w:hAnsi="Times New Roman"/>
          <w:sz w:val="28"/>
          <w:szCs w:val="28"/>
        </w:rPr>
      </w:pPr>
      <w:r w:rsidRPr="00E65A8D">
        <w:rPr>
          <w:rFonts w:ascii="Times New Roman" w:hAnsi="Times New Roman"/>
          <w:sz w:val="28"/>
          <w:szCs w:val="28"/>
        </w:rPr>
        <w:t>Переработка в промышленном масштабе осуществляется на мусороперерабатывающих заводах (МПЗ). Основной процесс на МП</w:t>
      </w:r>
      <w:proofErr w:type="gramStart"/>
      <w:r w:rsidRPr="00E65A8D">
        <w:rPr>
          <w:rFonts w:ascii="Times New Roman" w:hAnsi="Times New Roman"/>
          <w:sz w:val="28"/>
          <w:szCs w:val="28"/>
        </w:rPr>
        <w:t>З-</w:t>
      </w:r>
      <w:proofErr w:type="gramEnd"/>
      <w:r w:rsidRPr="00E65A8D">
        <w:rPr>
          <w:rFonts w:ascii="Times New Roman" w:hAnsi="Times New Roman"/>
          <w:sz w:val="28"/>
          <w:szCs w:val="28"/>
        </w:rPr>
        <w:t xml:space="preserve"> компостирование органических отходов, прежде всего пищевых. Проблема </w:t>
      </w:r>
      <w:proofErr w:type="spellStart"/>
      <w:r w:rsidRPr="00E65A8D">
        <w:rPr>
          <w:rFonts w:ascii="Times New Roman" w:hAnsi="Times New Roman"/>
          <w:sz w:val="28"/>
          <w:szCs w:val="28"/>
        </w:rPr>
        <w:t>мусоропереработки</w:t>
      </w:r>
      <w:proofErr w:type="spellEnd"/>
      <w:r w:rsidRPr="00E65A8D">
        <w:rPr>
          <w:rFonts w:ascii="Times New Roman" w:hAnsi="Times New Roman"/>
          <w:sz w:val="28"/>
          <w:szCs w:val="28"/>
        </w:rPr>
        <w:t xml:space="preserve"> могла бы быть существенно упрощена, если бы удалось отделить пище отходы на стадии сбора ТБО населением. Работа МПЗ в этом случае существенно упрощается – она сводится к сортировке составляющих и передачи их на переработку специализированным заводам. По таким схемам работают некоторые зарубежные заводы.</w:t>
      </w:r>
    </w:p>
    <w:p w:rsidR="0081152A" w:rsidRPr="005519F9" w:rsidRDefault="0081152A" w:rsidP="005519F9">
      <w:pPr>
        <w:spacing w:after="0" w:line="240" w:lineRule="auto"/>
        <w:ind w:firstLine="709"/>
        <w:jc w:val="both"/>
        <w:rPr>
          <w:rFonts w:ascii="Times New Roman" w:hAnsi="Times New Roman"/>
          <w:sz w:val="28"/>
          <w:szCs w:val="28"/>
        </w:rPr>
      </w:pPr>
      <w:r w:rsidRPr="00E65A8D">
        <w:rPr>
          <w:rFonts w:ascii="Times New Roman" w:hAnsi="Times New Roman"/>
          <w:sz w:val="28"/>
          <w:szCs w:val="28"/>
        </w:rPr>
        <w:t>Твердые отходы в настоящее время чаще всего размещаются (депонируются) на поверхности литосферы на санкционированных и несанкционированных свалках и полигонах.</w:t>
      </w:r>
    </w:p>
    <w:p w:rsidR="0081152A" w:rsidRPr="00E65A8D" w:rsidRDefault="0081152A" w:rsidP="0081152A">
      <w:pPr>
        <w:spacing w:after="0" w:line="240" w:lineRule="auto"/>
        <w:jc w:val="both"/>
        <w:rPr>
          <w:rFonts w:ascii="Times New Roman" w:hAnsi="Times New Roman"/>
          <w:sz w:val="28"/>
          <w:szCs w:val="28"/>
        </w:rPr>
      </w:pPr>
      <w:r>
        <w:rPr>
          <w:noProof/>
          <w:lang w:eastAsia="ru-RU"/>
        </w:rPr>
        <w:lastRenderedPageBreak/>
        <w:drawing>
          <wp:inline distT="0" distB="0" distL="0" distR="0">
            <wp:extent cx="5940425" cy="4453890"/>
            <wp:effectExtent l="0" t="0" r="317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4453890"/>
                    </a:xfrm>
                    <a:prstGeom prst="rect">
                      <a:avLst/>
                    </a:prstGeom>
                    <a:noFill/>
                    <a:ln>
                      <a:noFill/>
                    </a:ln>
                  </pic:spPr>
                </pic:pic>
              </a:graphicData>
            </a:graphic>
          </wp:inline>
        </w:drawing>
      </w:r>
    </w:p>
    <w:p w:rsidR="0081152A" w:rsidRDefault="0081152A" w:rsidP="0081152A">
      <w:pPr>
        <w:rPr>
          <w:sz w:val="28"/>
          <w:szCs w:val="28"/>
        </w:rPr>
      </w:pPr>
      <w:r>
        <w:rPr>
          <w:noProof/>
          <w:lang w:eastAsia="ru-RU"/>
        </w:rPr>
        <w:drawing>
          <wp:inline distT="0" distB="0" distL="0" distR="0">
            <wp:extent cx="5940425" cy="444944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4449445"/>
                    </a:xfrm>
                    <a:prstGeom prst="rect">
                      <a:avLst/>
                    </a:prstGeom>
                    <a:noFill/>
                    <a:ln>
                      <a:noFill/>
                    </a:ln>
                  </pic:spPr>
                </pic:pic>
              </a:graphicData>
            </a:graphic>
          </wp:inline>
        </w:drawing>
      </w:r>
    </w:p>
    <w:p w:rsidR="0081152A" w:rsidRPr="00286747" w:rsidRDefault="0081152A" w:rsidP="0081152A">
      <w:pPr>
        <w:pStyle w:val="1"/>
        <w:ind w:left="-567" w:right="-1"/>
        <w:jc w:val="center"/>
        <w:rPr>
          <w:rFonts w:ascii="Times New Roman" w:hAnsi="Times New Roman" w:cs="Times New Roman"/>
          <w:b/>
          <w:iCs/>
          <w:sz w:val="28"/>
          <w:szCs w:val="28"/>
        </w:rPr>
      </w:pPr>
      <w:r>
        <w:rPr>
          <w:noProof/>
          <w:lang w:eastAsia="ru-RU" w:bidi="ar-SA"/>
        </w:rPr>
        <w:lastRenderedPageBreak/>
        <w:drawing>
          <wp:inline distT="0" distB="0" distL="0" distR="0">
            <wp:extent cx="6173453" cy="4333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08935" cy="4358784"/>
                    </a:xfrm>
                    <a:prstGeom prst="rect">
                      <a:avLst/>
                    </a:prstGeom>
                    <a:noFill/>
                    <a:ln>
                      <a:noFill/>
                    </a:ln>
                  </pic:spPr>
                </pic:pic>
              </a:graphicData>
            </a:graphic>
          </wp:inline>
        </w:drawing>
      </w:r>
      <w:r>
        <w:rPr>
          <w:noProof/>
          <w:lang w:eastAsia="ru-RU" w:bidi="ar-SA"/>
        </w:rPr>
        <w:drawing>
          <wp:inline distT="0" distB="0" distL="0" distR="0">
            <wp:extent cx="5940425" cy="334200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342005"/>
                    </a:xfrm>
                    <a:prstGeom prst="rect">
                      <a:avLst/>
                    </a:prstGeom>
                    <a:noFill/>
                    <a:ln>
                      <a:noFill/>
                    </a:ln>
                  </pic:spPr>
                </pic:pic>
              </a:graphicData>
            </a:graphic>
          </wp:inline>
        </w:drawing>
      </w:r>
    </w:p>
    <w:p w:rsidR="00F36C93" w:rsidRDefault="00F36C93" w:rsidP="0001568B">
      <w:pPr>
        <w:spacing w:line="240" w:lineRule="auto"/>
        <w:ind w:left="-567" w:firstLine="567"/>
        <w:jc w:val="both"/>
        <w:outlineLvl w:val="0"/>
        <w:rPr>
          <w:b/>
          <w:sz w:val="28"/>
          <w:szCs w:val="28"/>
        </w:rPr>
      </w:pPr>
      <w:r>
        <w:rPr>
          <w:b/>
          <w:sz w:val="28"/>
          <w:szCs w:val="28"/>
        </w:rPr>
        <w:t>Технология утилизации осадков сточных вод</w:t>
      </w:r>
    </w:p>
    <w:p w:rsidR="00F36C93" w:rsidRPr="001D46FB" w:rsidRDefault="00F36C93" w:rsidP="001D46FB">
      <w:pPr>
        <w:spacing w:line="240" w:lineRule="auto"/>
        <w:ind w:left="-567" w:firstLine="709"/>
        <w:jc w:val="both"/>
        <w:outlineLvl w:val="0"/>
        <w:rPr>
          <w:rFonts w:ascii="Times New Roman" w:hAnsi="Times New Roman"/>
          <w:sz w:val="28"/>
          <w:szCs w:val="28"/>
        </w:rPr>
      </w:pPr>
      <w:r w:rsidRPr="001D46FB">
        <w:rPr>
          <w:rFonts w:ascii="Times New Roman" w:hAnsi="Times New Roman"/>
          <w:sz w:val="28"/>
          <w:szCs w:val="28"/>
        </w:rPr>
        <w:t xml:space="preserve">       В процессе обработки и очистки сточных вод образуются осадки в количестве   10-30% от объема поступивших на очистку сточных вод. При мойке пассажирских вагонов таких осадков по массе может образоваться до 5 кг с одного вагона.</w:t>
      </w:r>
    </w:p>
    <w:p w:rsidR="00F36C93" w:rsidRPr="001D46FB" w:rsidRDefault="00F36C93" w:rsidP="001D46FB">
      <w:pPr>
        <w:spacing w:line="240" w:lineRule="auto"/>
        <w:ind w:left="-567" w:firstLine="709"/>
        <w:jc w:val="both"/>
        <w:outlineLvl w:val="0"/>
        <w:rPr>
          <w:rFonts w:ascii="Times New Roman" w:hAnsi="Times New Roman"/>
          <w:sz w:val="28"/>
          <w:szCs w:val="28"/>
        </w:rPr>
      </w:pPr>
      <w:r w:rsidRPr="001D46FB">
        <w:rPr>
          <w:rFonts w:ascii="Times New Roman" w:hAnsi="Times New Roman"/>
          <w:sz w:val="28"/>
          <w:szCs w:val="28"/>
        </w:rPr>
        <w:lastRenderedPageBreak/>
        <w:t>Отказываясь от прямого сбора сточных вод и производя их очистку, предприятия сталкиваются с проблемой утилизации осадков. Проблема утилизации осадков сточных вод на железнодорожном транспорте до сих пор не решена, утилизируется не более 20% образующихся осадков сточных вод. Такие отходы представляют реальную угрозу для окружающей среды в случае отсутствия должной системы их очистки и обезвреживания.</w:t>
      </w:r>
    </w:p>
    <w:p w:rsidR="00F36C93" w:rsidRPr="001D46FB" w:rsidRDefault="00F36C93" w:rsidP="001D46FB">
      <w:pPr>
        <w:spacing w:line="240" w:lineRule="auto"/>
        <w:ind w:left="-567" w:firstLine="709"/>
        <w:jc w:val="both"/>
        <w:outlineLvl w:val="0"/>
        <w:rPr>
          <w:rFonts w:ascii="Times New Roman" w:hAnsi="Times New Roman"/>
          <w:sz w:val="28"/>
          <w:szCs w:val="28"/>
        </w:rPr>
      </w:pPr>
      <w:r w:rsidRPr="001D46FB">
        <w:rPr>
          <w:rFonts w:ascii="Times New Roman" w:hAnsi="Times New Roman"/>
          <w:sz w:val="28"/>
          <w:szCs w:val="28"/>
        </w:rPr>
        <w:t xml:space="preserve">Для обработки осадков можно применять следующие методы и технологии: </w:t>
      </w:r>
    </w:p>
    <w:p w:rsidR="00F36C93" w:rsidRPr="001D46FB" w:rsidRDefault="00F36C93" w:rsidP="001D46FB">
      <w:pPr>
        <w:spacing w:line="240" w:lineRule="auto"/>
        <w:ind w:left="-567" w:firstLine="709"/>
        <w:jc w:val="both"/>
        <w:rPr>
          <w:rFonts w:ascii="Times New Roman" w:hAnsi="Times New Roman"/>
          <w:sz w:val="28"/>
          <w:szCs w:val="28"/>
        </w:rPr>
      </w:pPr>
      <w:r w:rsidRPr="001D46FB">
        <w:rPr>
          <w:rFonts w:ascii="Times New Roman" w:hAnsi="Times New Roman"/>
          <w:sz w:val="28"/>
          <w:szCs w:val="28"/>
          <w:u w:val="single"/>
        </w:rPr>
        <w:t>Обезвоживание осадков</w:t>
      </w:r>
      <w:r w:rsidRPr="001D46FB">
        <w:rPr>
          <w:rFonts w:ascii="Times New Roman" w:hAnsi="Times New Roman"/>
          <w:sz w:val="28"/>
          <w:szCs w:val="28"/>
        </w:rPr>
        <w:t xml:space="preserve">. Для удаления влаги из осадков применяют механические методы обезвоживания, а также естественную сушку осадка. Применяется выпаривание влаги, удаление влаги под давлением, в центрифугах, гидроциклонах, </w:t>
      </w:r>
      <w:proofErr w:type="spellStart"/>
      <w:proofErr w:type="gramStart"/>
      <w:r w:rsidRPr="001D46FB">
        <w:rPr>
          <w:rFonts w:ascii="Times New Roman" w:hAnsi="Times New Roman"/>
          <w:sz w:val="28"/>
          <w:szCs w:val="28"/>
        </w:rPr>
        <w:t>фильтр-прессах</w:t>
      </w:r>
      <w:proofErr w:type="spellEnd"/>
      <w:proofErr w:type="gramEnd"/>
      <w:r w:rsidRPr="001D46FB">
        <w:rPr>
          <w:rFonts w:ascii="Times New Roman" w:hAnsi="Times New Roman"/>
          <w:sz w:val="28"/>
          <w:szCs w:val="28"/>
        </w:rPr>
        <w:t xml:space="preserve">. Обработка осадков сточных вод должна приводить к минимальному их объёму, чтобы при дальнейшей утилизации или складировании был меньше занимаемый ими объём. При использовании указанных агрегатов можно добиться снижения влажности и уменьшения объёма в 3 раза. Обезвоженный осадок может вывозиться вместе с другими отходами на полигон. </w:t>
      </w:r>
    </w:p>
    <w:p w:rsidR="00F36C93" w:rsidRPr="001D46FB" w:rsidRDefault="00F36C93" w:rsidP="001D46FB">
      <w:pPr>
        <w:spacing w:line="240" w:lineRule="auto"/>
        <w:ind w:left="-567" w:firstLine="709"/>
        <w:jc w:val="both"/>
        <w:rPr>
          <w:rFonts w:ascii="Times New Roman" w:hAnsi="Times New Roman"/>
          <w:sz w:val="28"/>
          <w:szCs w:val="28"/>
        </w:rPr>
      </w:pPr>
      <w:r w:rsidRPr="001D46FB">
        <w:rPr>
          <w:rFonts w:ascii="Times New Roman" w:hAnsi="Times New Roman"/>
          <w:sz w:val="28"/>
          <w:szCs w:val="28"/>
          <w:u w:val="single"/>
        </w:rPr>
        <w:t>Сжигание  в печах с кипящим слоем</w:t>
      </w:r>
      <w:r w:rsidRPr="001D46FB">
        <w:rPr>
          <w:rFonts w:ascii="Times New Roman" w:hAnsi="Times New Roman"/>
          <w:sz w:val="28"/>
          <w:szCs w:val="28"/>
        </w:rPr>
        <w:t xml:space="preserve"> – наиболее эффективная технология переработки осадков сточных вод, позволяет уменьшить объём утилизированного осадка более чем в 10 раз. Эта технология имеет явные преимущества: сокращение количества задействованного автотранспорта для вывоза отходов, уменьшение площадей новых полигонов, уменьшение выбросов, улучшение экологической обстановки. Но возникают новые проблемы, связанные с утилизацией получаемой золы. Зола образуется при сжигании обезвоженного осадка сточных вод в печах при температуре 850°С. До настоящего времени пока нет технологии, позволяющей полностью перерабатывать получаемую золу. В большинстве стран её просто складируют на полигонах, в заброшенных шахтах и штольнях. Предложено использовать этот вид отходов в качестве вторичного сырья для производства пенобетона. Эта технология позволяет применять золу вместо части природного песка. Таким образом, экономится природный песок, который заменяется часть золы от сжигания осадка сточных вод.</w:t>
      </w:r>
    </w:p>
    <w:p w:rsidR="00F36C93" w:rsidRPr="001D46FB" w:rsidRDefault="00F36C93" w:rsidP="001D46FB">
      <w:pPr>
        <w:spacing w:line="240" w:lineRule="auto"/>
        <w:ind w:left="-567" w:firstLine="709"/>
        <w:jc w:val="both"/>
        <w:outlineLvl w:val="0"/>
        <w:rPr>
          <w:rFonts w:ascii="Times New Roman" w:hAnsi="Times New Roman"/>
          <w:b/>
          <w:color w:val="000000"/>
          <w:sz w:val="28"/>
          <w:szCs w:val="28"/>
        </w:rPr>
      </w:pPr>
      <w:r w:rsidRPr="001D46FB">
        <w:rPr>
          <w:rFonts w:ascii="Times New Roman" w:hAnsi="Times New Roman"/>
          <w:b/>
          <w:sz w:val="28"/>
          <w:szCs w:val="28"/>
        </w:rPr>
        <w:t xml:space="preserve">Утилизация отходов, содержащих нефтепродукты </w:t>
      </w:r>
    </w:p>
    <w:p w:rsidR="00F36C93" w:rsidRPr="001D46FB" w:rsidRDefault="00F36C93" w:rsidP="001D46FB">
      <w:pPr>
        <w:spacing w:line="240" w:lineRule="auto"/>
        <w:ind w:left="-567" w:firstLine="709"/>
        <w:jc w:val="both"/>
        <w:outlineLvl w:val="0"/>
        <w:rPr>
          <w:rFonts w:ascii="Times New Roman" w:hAnsi="Times New Roman"/>
          <w:sz w:val="28"/>
          <w:szCs w:val="28"/>
        </w:rPr>
      </w:pPr>
      <w:r w:rsidRPr="001D46FB">
        <w:rPr>
          <w:rFonts w:ascii="Times New Roman" w:hAnsi="Times New Roman"/>
          <w:sz w:val="28"/>
          <w:szCs w:val="28"/>
        </w:rPr>
        <w:t xml:space="preserve">       На железнодорожном транспорте значительная часть образующихся отходов содержит нефтепродукты. Они могут быть горючие и негорючие, жидкие, пастообразные, твердые.</w:t>
      </w:r>
    </w:p>
    <w:p w:rsidR="00F36C93" w:rsidRPr="001D46FB" w:rsidRDefault="00F36C93" w:rsidP="001D46FB">
      <w:pPr>
        <w:spacing w:line="240" w:lineRule="auto"/>
        <w:ind w:left="-567" w:firstLine="709"/>
        <w:jc w:val="both"/>
        <w:outlineLvl w:val="0"/>
        <w:rPr>
          <w:rFonts w:ascii="Times New Roman" w:hAnsi="Times New Roman"/>
          <w:sz w:val="28"/>
          <w:szCs w:val="28"/>
        </w:rPr>
      </w:pPr>
      <w:r w:rsidRPr="001D46FB">
        <w:rPr>
          <w:rFonts w:ascii="Times New Roman" w:hAnsi="Times New Roman"/>
          <w:sz w:val="28"/>
          <w:szCs w:val="28"/>
        </w:rPr>
        <w:t>Наиболее эффективным является процесс пиролиза. В этом случае получается около 50% порошкообразного продукта, практически не содержащего нефтепродукты. Выход газообразных продуктов достигает 10%, что позволяет использовать их в качестве топлива.</w:t>
      </w:r>
    </w:p>
    <w:p w:rsidR="00D81A36" w:rsidRPr="001D46FB" w:rsidRDefault="00F36C93" w:rsidP="001D46FB">
      <w:pPr>
        <w:pStyle w:val="a5"/>
        <w:shd w:val="clear" w:color="auto" w:fill="FFFFFF"/>
        <w:ind w:left="-567" w:firstLine="709"/>
        <w:jc w:val="both"/>
        <w:rPr>
          <w:kern w:val="1"/>
          <w:sz w:val="28"/>
          <w:szCs w:val="28"/>
        </w:rPr>
      </w:pPr>
      <w:r w:rsidRPr="001D46FB">
        <w:rPr>
          <w:b/>
          <w:color w:val="000000"/>
          <w:sz w:val="28"/>
          <w:szCs w:val="28"/>
        </w:rPr>
        <w:t xml:space="preserve">Утилизация деревянных шпал                                                                                        </w:t>
      </w:r>
      <w:r w:rsidRPr="001D46FB">
        <w:rPr>
          <w:kern w:val="1"/>
          <w:sz w:val="28"/>
          <w:szCs w:val="28"/>
        </w:rPr>
        <w:t xml:space="preserve">     </w:t>
      </w:r>
    </w:p>
    <w:p w:rsidR="00F36C93" w:rsidRPr="001D46FB" w:rsidRDefault="00F36C93" w:rsidP="001D46FB">
      <w:pPr>
        <w:pStyle w:val="a5"/>
        <w:shd w:val="clear" w:color="auto" w:fill="FFFFFF"/>
        <w:ind w:left="-567" w:firstLine="709"/>
        <w:jc w:val="both"/>
        <w:rPr>
          <w:b/>
          <w:color w:val="000000"/>
          <w:sz w:val="28"/>
          <w:szCs w:val="28"/>
        </w:rPr>
      </w:pPr>
      <w:r w:rsidRPr="001D46FB">
        <w:rPr>
          <w:kern w:val="1"/>
          <w:sz w:val="28"/>
          <w:szCs w:val="28"/>
        </w:rPr>
        <w:lastRenderedPageBreak/>
        <w:t xml:space="preserve">На предприятиях железных дорог </w:t>
      </w:r>
      <w:r w:rsidR="00172BDE" w:rsidRPr="001D46FB">
        <w:rPr>
          <w:kern w:val="1"/>
          <w:sz w:val="28"/>
          <w:szCs w:val="28"/>
        </w:rPr>
        <w:t>имеются</w:t>
      </w:r>
      <w:r w:rsidRPr="001D46FB">
        <w:rPr>
          <w:kern w:val="1"/>
          <w:sz w:val="28"/>
          <w:szCs w:val="28"/>
        </w:rPr>
        <w:t xml:space="preserve"> отработанны</w:t>
      </w:r>
      <w:r w:rsidR="00172BDE" w:rsidRPr="001D46FB">
        <w:rPr>
          <w:kern w:val="1"/>
          <w:sz w:val="28"/>
          <w:szCs w:val="28"/>
        </w:rPr>
        <w:t>е</w:t>
      </w:r>
      <w:r w:rsidRPr="001D46FB">
        <w:rPr>
          <w:kern w:val="1"/>
          <w:sz w:val="28"/>
          <w:szCs w:val="28"/>
        </w:rPr>
        <w:t xml:space="preserve"> </w:t>
      </w:r>
      <w:r w:rsidR="007355BF" w:rsidRPr="001D46FB">
        <w:rPr>
          <w:kern w:val="1"/>
          <w:sz w:val="28"/>
          <w:szCs w:val="28"/>
        </w:rPr>
        <w:t xml:space="preserve">деревянные </w:t>
      </w:r>
      <w:r w:rsidRPr="001D46FB">
        <w:rPr>
          <w:kern w:val="1"/>
          <w:sz w:val="28"/>
          <w:szCs w:val="28"/>
        </w:rPr>
        <w:t>шпал</w:t>
      </w:r>
      <w:r w:rsidR="00172BDE" w:rsidRPr="001D46FB">
        <w:rPr>
          <w:kern w:val="1"/>
          <w:sz w:val="28"/>
          <w:szCs w:val="28"/>
        </w:rPr>
        <w:t>ы.</w:t>
      </w:r>
      <w:r w:rsidRPr="001D46FB">
        <w:rPr>
          <w:kern w:val="1"/>
          <w:sz w:val="28"/>
          <w:szCs w:val="28"/>
        </w:rPr>
        <w:t xml:space="preserve"> При использовании отработанных деревянных шпал в качестве строительных материалов возможно вторичное загрязнение окружающей среды, т.к. химические вещества, которыми пропитаны шпалы, рассеиваются в воздухе, воде, почве, нанося дополнительный ущерб природе. Сжигание, как метод утилизации, тоже является источником вторичного загрязнения окружающей среды, т.к. в выделяющихся дымовых газах поддерживается высокая концентрация токсичных веществ. Для изолирования отработанных деревянных шпал от окружающей среды предлагается создавать бетонированные могильники для шпал. Могильник представляет собой замкнутую ёмкость из монолитного высокоплотного бетона с толщиной днища и стенок 300 мм. После загрузки в него шпал устанавливается монолитная крышка. </w:t>
      </w:r>
    </w:p>
    <w:p w:rsidR="000B7DB4" w:rsidRDefault="000B7DB4" w:rsidP="00F36C93">
      <w:pPr>
        <w:ind w:left="-567" w:firstLine="567"/>
        <w:jc w:val="both"/>
      </w:pPr>
    </w:p>
    <w:sectPr w:rsidR="000B7DB4" w:rsidSect="00A33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3A5E"/>
    <w:multiLevelType w:val="hybridMultilevel"/>
    <w:tmpl w:val="EF3EAF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F0765D"/>
    <w:multiLevelType w:val="hybridMultilevel"/>
    <w:tmpl w:val="EF3EA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598F"/>
    <w:rsid w:val="0001568B"/>
    <w:rsid w:val="000776AC"/>
    <w:rsid w:val="000B7DB4"/>
    <w:rsid w:val="00134989"/>
    <w:rsid w:val="00140F30"/>
    <w:rsid w:val="00172BDE"/>
    <w:rsid w:val="001D46FB"/>
    <w:rsid w:val="00520D35"/>
    <w:rsid w:val="005519F9"/>
    <w:rsid w:val="00697BEC"/>
    <w:rsid w:val="007355BF"/>
    <w:rsid w:val="00787D40"/>
    <w:rsid w:val="0081152A"/>
    <w:rsid w:val="008F1AFE"/>
    <w:rsid w:val="00952A0A"/>
    <w:rsid w:val="00A334F0"/>
    <w:rsid w:val="00B07B75"/>
    <w:rsid w:val="00D81A36"/>
    <w:rsid w:val="00DC5461"/>
    <w:rsid w:val="00DE598F"/>
    <w:rsid w:val="00E6351E"/>
    <w:rsid w:val="00F36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AF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AFE"/>
    <w:pPr>
      <w:ind w:left="720"/>
      <w:contextualSpacing/>
    </w:pPr>
  </w:style>
  <w:style w:type="paragraph" w:customStyle="1" w:styleId="1">
    <w:name w:val="Обычный1"/>
    <w:rsid w:val="008F1AFE"/>
    <w:pPr>
      <w:widowControl w:val="0"/>
      <w:suppressAutoHyphens/>
      <w:spacing w:line="249" w:lineRule="auto"/>
    </w:pPr>
    <w:rPr>
      <w:rFonts w:cs="Calibri"/>
      <w:sz w:val="24"/>
      <w:szCs w:val="24"/>
      <w:lang w:bidi="hi-IN"/>
    </w:rPr>
  </w:style>
  <w:style w:type="character" w:styleId="a4">
    <w:name w:val="Hyperlink"/>
    <w:basedOn w:val="a0"/>
    <w:uiPriority w:val="99"/>
    <w:semiHidden/>
    <w:unhideWhenUsed/>
    <w:rsid w:val="008F1AFE"/>
    <w:rPr>
      <w:color w:val="0000FF"/>
      <w:u w:val="single"/>
    </w:rPr>
  </w:style>
  <w:style w:type="character" w:customStyle="1" w:styleId="4">
    <w:name w:val="Основной текст (4)_"/>
    <w:basedOn w:val="a0"/>
    <w:link w:val="40"/>
    <w:rsid w:val="008F1AFE"/>
    <w:rPr>
      <w:rFonts w:ascii="Times New Roman" w:eastAsia="Times New Roman" w:hAnsi="Times New Roman" w:cs="Times New Roman"/>
      <w:spacing w:val="5"/>
      <w:sz w:val="23"/>
      <w:szCs w:val="23"/>
      <w:shd w:val="clear" w:color="auto" w:fill="FFFFFF"/>
    </w:rPr>
  </w:style>
  <w:style w:type="character" w:customStyle="1" w:styleId="40pt">
    <w:name w:val="Основной текст (4) + Интервал 0 pt"/>
    <w:basedOn w:val="4"/>
    <w:rsid w:val="008F1AFE"/>
    <w:rPr>
      <w:rFonts w:ascii="Times New Roman" w:eastAsia="Times New Roman" w:hAnsi="Times New Roman" w:cs="Times New Roman"/>
      <w:color w:val="000000"/>
      <w:spacing w:val="4"/>
      <w:w w:val="100"/>
      <w:position w:val="0"/>
      <w:sz w:val="23"/>
      <w:szCs w:val="23"/>
      <w:shd w:val="clear" w:color="auto" w:fill="FFFFFF"/>
      <w:lang w:val="ru-RU"/>
    </w:rPr>
  </w:style>
  <w:style w:type="paragraph" w:customStyle="1" w:styleId="40">
    <w:name w:val="Основной текст (4)"/>
    <w:basedOn w:val="a"/>
    <w:link w:val="4"/>
    <w:rsid w:val="008F1AFE"/>
    <w:pPr>
      <w:widowControl w:val="0"/>
      <w:shd w:val="clear" w:color="auto" w:fill="FFFFFF"/>
      <w:spacing w:after="240" w:line="307" w:lineRule="exact"/>
    </w:pPr>
    <w:rPr>
      <w:rFonts w:ascii="Times New Roman" w:eastAsia="Times New Roman" w:hAnsi="Times New Roman"/>
      <w:spacing w:val="5"/>
      <w:sz w:val="23"/>
      <w:szCs w:val="23"/>
    </w:rPr>
  </w:style>
  <w:style w:type="paragraph" w:styleId="a5">
    <w:name w:val="Normal (Web)"/>
    <w:basedOn w:val="a"/>
    <w:unhideWhenUsed/>
    <w:rsid w:val="0081152A"/>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140F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0F3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biblio-online.ru/viewer/F4479B7B-4648-4644-BDE2-1D2329CE1C2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1056</Words>
  <Characters>6022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Lipynova Elena</dc:creator>
  <cp:keywords/>
  <dc:description/>
  <cp:lastModifiedBy>user</cp:lastModifiedBy>
  <cp:revision>9</cp:revision>
  <dcterms:created xsi:type="dcterms:W3CDTF">2020-11-14T16:57:00Z</dcterms:created>
  <dcterms:modified xsi:type="dcterms:W3CDTF">2020-11-19T07:21:00Z</dcterms:modified>
</cp:coreProperties>
</file>