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92BB" w14:textId="77777777" w:rsidR="00333DD6" w:rsidRDefault="00333DD6" w:rsidP="00333D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Пыльченкова Елена Ивановна</w:t>
      </w:r>
    </w:p>
    <w:p w14:paraId="08FFCB21" w14:textId="77777777" w:rsidR="00333DD6" w:rsidRDefault="00333DD6" w:rsidP="00333D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Эл.почта Е</w:t>
      </w:r>
      <w:r>
        <w:rPr>
          <w:rFonts w:ascii="Times New Roman" w:hAnsi="Times New Roman"/>
          <w:sz w:val="28"/>
          <w:szCs w:val="28"/>
          <w:lang w:val="en-US"/>
        </w:rPr>
        <w:t>lenaOKZT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14:paraId="5820777F" w14:textId="6E77E337" w:rsidR="00333DD6" w:rsidRPr="00543921" w:rsidRDefault="00333DD6" w:rsidP="00333D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3921">
        <w:rPr>
          <w:rFonts w:ascii="Times New Roman" w:hAnsi="Times New Roman"/>
          <w:b/>
          <w:bCs/>
          <w:sz w:val="28"/>
          <w:szCs w:val="28"/>
        </w:rPr>
        <w:t>Название файла</w:t>
      </w:r>
      <w:r w:rsidRPr="00543921">
        <w:rPr>
          <w:rFonts w:ascii="Times New Roman" w:hAnsi="Times New Roman"/>
          <w:sz w:val="28"/>
          <w:szCs w:val="28"/>
        </w:rPr>
        <w:t xml:space="preserve"> 17.11.20 г. Экологическая экспертиза. Экологическое лицензирование и сертификация</w:t>
      </w:r>
    </w:p>
    <w:p w14:paraId="70951A0D" w14:textId="00C5B077" w:rsidR="00333DD6" w:rsidRPr="00543921" w:rsidRDefault="00333DD6" w:rsidP="00333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543921"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2169C3" w:rsidRPr="00543921">
        <w:rPr>
          <w:rFonts w:ascii="Times New Roman" w:hAnsi="Times New Roman"/>
          <w:b/>
          <w:color w:val="00B050"/>
          <w:sz w:val="28"/>
          <w:szCs w:val="28"/>
          <w:lang w:eastAsia="ru-RU"/>
        </w:rPr>
        <w:t>18</w:t>
      </w:r>
      <w:r w:rsidRPr="00543921"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.11.20 г. </w:t>
      </w:r>
    </w:p>
    <w:p w14:paraId="2315598A" w14:textId="18037AD0" w:rsidR="00333DD6" w:rsidRPr="00543921" w:rsidRDefault="00333DD6" w:rsidP="00333D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3921"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</w:t>
      </w:r>
    </w:p>
    <w:p w14:paraId="0518BD82" w14:textId="588B2E31" w:rsidR="00333DD6" w:rsidRPr="00E96475" w:rsidRDefault="00333DD6" w:rsidP="00333DD6">
      <w:pPr>
        <w:spacing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Письменно в тетради/конспекте ответить на следующие вопросы </w:t>
      </w:r>
    </w:p>
    <w:p w14:paraId="212AC473" w14:textId="7C32833F" w:rsidR="00333DD6" w:rsidRDefault="00A90A4E" w:rsidP="00333D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Экологическая экспертиза (краткие сведения </w:t>
      </w:r>
      <w:r w:rsidR="00C35D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5D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определение, цель,</w:t>
      </w:r>
      <w:r w:rsidR="00151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5D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</w:t>
      </w:r>
      <w:r w:rsidR="0043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56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принципы,</w:t>
      </w:r>
      <w:r w:rsidR="00E56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объекты).</w:t>
      </w:r>
    </w:p>
    <w:p w14:paraId="70733C4A" w14:textId="68CAD8DD" w:rsidR="00436C80" w:rsidRDefault="00436C80" w:rsidP="00333D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Экологическое лицензирование</w:t>
      </w:r>
      <w:r w:rsidR="00F32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0BF274E" w14:textId="2920C24D" w:rsidR="00333DD6" w:rsidRPr="00D171FC" w:rsidRDefault="00436C80" w:rsidP="00333D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Экологическая сертификация</w:t>
      </w:r>
      <w:r w:rsidR="00333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0537F4D" w14:textId="77777777" w:rsidR="00333DD6" w:rsidRDefault="00333DD6" w:rsidP="00333DD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478E01" w14:textId="77777777" w:rsidR="00333DD6" w:rsidRDefault="00333DD6" w:rsidP="00333DD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Литература:</w:t>
      </w:r>
      <w:r>
        <w:rPr>
          <w:rFonts w:ascii="Times New Roman" w:hAnsi="Times New Roman"/>
          <w:sz w:val="28"/>
          <w:szCs w:val="28"/>
        </w:rPr>
        <w:t xml:space="preserve"> Электронная библиотека «Юрайт» </w:t>
      </w:r>
    </w:p>
    <w:p w14:paraId="7A1FAA48" w14:textId="77777777" w:rsidR="00333DD6" w:rsidRDefault="00333DD6" w:rsidP="00333DD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D477E8" w14:textId="77777777" w:rsidR="00333DD6" w:rsidRDefault="00333DD6" w:rsidP="00333DD6">
      <w:pPr>
        <w:pStyle w:val="40"/>
        <w:spacing w:after="0" w:line="240" w:lineRule="auto"/>
        <w:ind w:right="198"/>
        <w:jc w:val="both"/>
        <w:rPr>
          <w:rStyle w:val="40pt"/>
          <w:sz w:val="28"/>
          <w:szCs w:val="28"/>
        </w:rPr>
      </w:pPr>
      <w:r>
        <w:rPr>
          <w:rStyle w:val="40pt"/>
          <w:sz w:val="28"/>
          <w:szCs w:val="28"/>
        </w:rPr>
        <w:t>1.</w:t>
      </w:r>
      <w:r w:rsidRPr="005F6BA3">
        <w:rPr>
          <w:rStyle w:val="40pt"/>
          <w:sz w:val="28"/>
          <w:szCs w:val="28"/>
        </w:rPr>
        <w:t>Хван, Т. А. Экологич</w:t>
      </w:r>
      <w:r>
        <w:rPr>
          <w:rStyle w:val="40pt"/>
          <w:sz w:val="28"/>
          <w:szCs w:val="28"/>
        </w:rPr>
        <w:t>еские основы природопользования</w:t>
      </w:r>
      <w:r w:rsidRPr="005F6BA3">
        <w:rPr>
          <w:rStyle w:val="40pt"/>
          <w:sz w:val="28"/>
          <w:szCs w:val="28"/>
        </w:rPr>
        <w:t>: учебник для СПО / Т. А. Хва</w:t>
      </w:r>
      <w:r>
        <w:rPr>
          <w:rStyle w:val="40pt"/>
          <w:sz w:val="28"/>
          <w:szCs w:val="28"/>
        </w:rPr>
        <w:t>н. — 6-е изд., пер. и доп. — М.</w:t>
      </w:r>
      <w:r w:rsidRPr="005F6BA3">
        <w:rPr>
          <w:rStyle w:val="40pt"/>
          <w:sz w:val="28"/>
          <w:szCs w:val="28"/>
        </w:rPr>
        <w:t xml:space="preserve">: Издательство Юрайт, 2018. — 253 с. — (Серия: Профессиональное образование). </w:t>
      </w:r>
      <w:hyperlink r:id="rId5" w:history="1">
        <w:r w:rsidRPr="00C51F92">
          <w:rPr>
            <w:rStyle w:val="a4"/>
            <w:spacing w:val="4"/>
            <w:sz w:val="28"/>
            <w:szCs w:val="28"/>
          </w:rPr>
          <w:t>https://biblio-online.ru/viewer/F4479B7B-4648-4644-BDE2-1D2329CE1C2C</w:t>
        </w:r>
      </w:hyperlink>
      <w:r>
        <w:rPr>
          <w:rStyle w:val="40pt"/>
          <w:sz w:val="28"/>
          <w:szCs w:val="28"/>
        </w:rPr>
        <w:t>)</w:t>
      </w:r>
    </w:p>
    <w:p w14:paraId="1108BA8D" w14:textId="77777777" w:rsidR="00333DD6" w:rsidRPr="004C4F65" w:rsidRDefault="00333DD6" w:rsidP="00333DD6">
      <w:pPr>
        <w:pStyle w:val="40"/>
        <w:spacing w:after="0" w:line="240" w:lineRule="auto"/>
        <w:ind w:right="198"/>
        <w:jc w:val="both"/>
        <w:rPr>
          <w:rStyle w:val="40pt"/>
          <w:sz w:val="28"/>
          <w:szCs w:val="28"/>
        </w:rPr>
      </w:pPr>
      <w:r>
        <w:rPr>
          <w:rStyle w:val="40pt"/>
          <w:sz w:val="28"/>
          <w:szCs w:val="28"/>
        </w:rPr>
        <w:t>2.</w:t>
      </w:r>
      <w:r w:rsidRPr="004C4F65">
        <w:rPr>
          <w:rStyle w:val="40pt"/>
          <w:sz w:val="28"/>
          <w:szCs w:val="28"/>
        </w:rPr>
        <w:t>Павлова, Е. И. Общая экология и экология транспорта: учебник и</w:t>
      </w:r>
    </w:p>
    <w:p w14:paraId="16E980B4" w14:textId="77777777" w:rsidR="00333DD6" w:rsidRPr="003A0D10" w:rsidRDefault="00333DD6" w:rsidP="00333DD6">
      <w:pPr>
        <w:pStyle w:val="40"/>
        <w:spacing w:after="0" w:line="240" w:lineRule="auto"/>
        <w:ind w:right="198"/>
        <w:jc w:val="both"/>
        <w:rPr>
          <w:rStyle w:val="40pt"/>
          <w:color w:val="0303BD"/>
          <w:sz w:val="28"/>
          <w:szCs w:val="28"/>
        </w:rPr>
      </w:pPr>
      <w:r w:rsidRPr="004C4F65">
        <w:rPr>
          <w:rStyle w:val="40pt"/>
          <w:sz w:val="28"/>
          <w:szCs w:val="28"/>
        </w:rPr>
        <w:t xml:space="preserve">практикум для СПО / Е. И. Павлова, В. К. Новиков. — 5-е изд., перераб. </w:t>
      </w:r>
      <w:r>
        <w:rPr>
          <w:rStyle w:val="40pt"/>
          <w:sz w:val="28"/>
          <w:szCs w:val="28"/>
        </w:rPr>
        <w:t xml:space="preserve">и </w:t>
      </w:r>
      <w:r w:rsidRPr="004C4F65">
        <w:rPr>
          <w:rStyle w:val="40pt"/>
          <w:sz w:val="28"/>
          <w:szCs w:val="28"/>
        </w:rPr>
        <w:t>доп. — М.: Издательство Юрайт, 2017. — 479 с. — (Серия:</w:t>
      </w:r>
      <w:r>
        <w:rPr>
          <w:rStyle w:val="40pt"/>
          <w:sz w:val="28"/>
          <w:szCs w:val="28"/>
        </w:rPr>
        <w:t xml:space="preserve"> </w:t>
      </w:r>
      <w:r w:rsidRPr="004C4F65">
        <w:rPr>
          <w:rStyle w:val="40pt"/>
          <w:sz w:val="28"/>
          <w:szCs w:val="28"/>
        </w:rPr>
        <w:t>Профессиональное образование). — ISBN 978-5-534-03537</w:t>
      </w:r>
      <w:r>
        <w:rPr>
          <w:rStyle w:val="40pt"/>
          <w:sz w:val="28"/>
          <w:szCs w:val="28"/>
        </w:rPr>
        <w:t>—</w:t>
      </w:r>
      <w:r w:rsidRPr="004C4F65">
        <w:rPr>
          <w:rStyle w:val="40pt"/>
          <w:sz w:val="28"/>
          <w:szCs w:val="28"/>
        </w:rPr>
        <w:t>Режим</w:t>
      </w:r>
      <w:r>
        <w:rPr>
          <w:rStyle w:val="40pt"/>
          <w:sz w:val="28"/>
          <w:szCs w:val="28"/>
        </w:rPr>
        <w:t xml:space="preserve"> </w:t>
      </w:r>
      <w:r w:rsidRPr="004C4F65">
        <w:rPr>
          <w:rStyle w:val="40pt"/>
          <w:sz w:val="28"/>
          <w:szCs w:val="28"/>
        </w:rPr>
        <w:t>доступа:</w:t>
      </w:r>
      <w:r>
        <w:rPr>
          <w:rStyle w:val="40pt"/>
          <w:sz w:val="28"/>
          <w:szCs w:val="28"/>
        </w:rPr>
        <w:t xml:space="preserve"> </w:t>
      </w:r>
      <w:r w:rsidRPr="00D77269">
        <w:rPr>
          <w:rStyle w:val="40pt"/>
          <w:color w:val="0303BD"/>
          <w:sz w:val="28"/>
          <w:szCs w:val="28"/>
          <w:u w:val="single"/>
        </w:rPr>
        <w:t>www.biblio-online.ru/book/9B5CD719-FBF7-44A5-A639-70AF22EEAA3F.</w:t>
      </w:r>
    </w:p>
    <w:p w14:paraId="16FB25D3" w14:textId="77777777" w:rsidR="00333DD6" w:rsidRDefault="00333DD6" w:rsidP="00333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E6DE7A" w14:textId="17928B0E" w:rsidR="00333DD6" w:rsidRDefault="00333DD6" w:rsidP="00333DD6">
      <w:pPr>
        <w:pStyle w:val="1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86747"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0C64035D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b/>
          <w:bCs/>
          <w:sz w:val="28"/>
          <w:szCs w:val="28"/>
        </w:rPr>
        <w:t xml:space="preserve">                   Экологическая экспертиза </w:t>
      </w:r>
    </w:p>
    <w:p w14:paraId="73E1BCA8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b/>
          <w:bCs/>
          <w:i/>
          <w:iCs/>
          <w:sz w:val="28"/>
          <w:szCs w:val="28"/>
        </w:rPr>
        <w:t xml:space="preserve">Экологическая экспертиза </w:t>
      </w:r>
      <w:r w:rsidRPr="00743A8B">
        <w:rPr>
          <w:sz w:val="28"/>
          <w:szCs w:val="28"/>
        </w:rPr>
        <w:t xml:space="preserve">–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</w:t>
      </w:r>
      <w:r w:rsidRPr="00743A8B">
        <w:rPr>
          <w:b/>
          <w:bCs/>
          <w:i/>
          <w:iCs/>
          <w:sz w:val="28"/>
          <w:szCs w:val="28"/>
        </w:rPr>
        <w:t>(ст. 1 Федерального закона «Об экологической экспертизе» от 23.11.95 № 174-ФЗ)</w:t>
      </w:r>
      <w:r w:rsidRPr="00743A8B">
        <w:rPr>
          <w:b/>
          <w:bCs/>
          <w:sz w:val="28"/>
          <w:szCs w:val="28"/>
        </w:rPr>
        <w:t xml:space="preserve">. </w:t>
      </w:r>
    </w:p>
    <w:p w14:paraId="360F69E0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b/>
          <w:bCs/>
          <w:i/>
          <w:iCs/>
          <w:sz w:val="28"/>
          <w:szCs w:val="28"/>
        </w:rPr>
        <w:t xml:space="preserve">Цель экологической экспертизы </w:t>
      </w:r>
      <w:r w:rsidRPr="00743A8B">
        <w:rPr>
          <w:sz w:val="28"/>
          <w:szCs w:val="28"/>
        </w:rPr>
        <w:t xml:space="preserve">– определить соответствие планируемой деятельности действующим требованиям в области охраны окружающей среды и тем самым предупредить возможные негативные последствия. </w:t>
      </w:r>
    </w:p>
    <w:p w14:paraId="085D7F22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В определенной мере экологическая экспертиза – это форма контроля, направленного на предотвращение загрязнения окружающей среды, причем такое предупреждающее действие обходится в 4-5 раз дешевле, нежели ликвидация последствий экологически необоснованных решений. </w:t>
      </w:r>
    </w:p>
    <w:p w14:paraId="05E2FD24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lastRenderedPageBreak/>
        <w:t xml:space="preserve">Экологическое законодательство РФ предусматривает только </w:t>
      </w:r>
      <w:r w:rsidRPr="00743A8B">
        <w:rPr>
          <w:b/>
          <w:bCs/>
          <w:i/>
          <w:iCs/>
          <w:sz w:val="28"/>
          <w:szCs w:val="28"/>
        </w:rPr>
        <w:t>два юридически значимых вида экологической экспертизы</w:t>
      </w:r>
      <w:r w:rsidRPr="00743A8B">
        <w:rPr>
          <w:b/>
          <w:bCs/>
          <w:sz w:val="28"/>
          <w:szCs w:val="28"/>
        </w:rPr>
        <w:t xml:space="preserve">: </w:t>
      </w:r>
    </w:p>
    <w:p w14:paraId="701613FC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1. Государственную (обязательную); </w:t>
      </w:r>
    </w:p>
    <w:p w14:paraId="1A099672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2. Общественную (инициативную и добровольную). </w:t>
      </w:r>
    </w:p>
    <w:p w14:paraId="7CDD5C77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Любая (как государственная, так и общественная) экологическая экспертиза в соответствии с Законом основывается на </w:t>
      </w:r>
      <w:r w:rsidRPr="00743A8B">
        <w:rPr>
          <w:b/>
          <w:bCs/>
          <w:i/>
          <w:iCs/>
          <w:sz w:val="28"/>
          <w:szCs w:val="28"/>
        </w:rPr>
        <w:t>ряде принципов</w:t>
      </w:r>
      <w:r w:rsidRPr="00743A8B">
        <w:rPr>
          <w:sz w:val="28"/>
          <w:szCs w:val="28"/>
        </w:rPr>
        <w:t xml:space="preserve">: </w:t>
      </w:r>
    </w:p>
    <w:p w14:paraId="53314541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1. Презумпция потенциальной экологической опасности любой планируемой хозяйственной и иной деятельности. </w:t>
      </w:r>
    </w:p>
    <w:p w14:paraId="243AAA8D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2. Обязательность проведения экспертизы до принятия решения о реализации соответствующего объекта. </w:t>
      </w:r>
    </w:p>
    <w:p w14:paraId="79ADB830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3. Комплексность оценки воздействия на окружающую среду соответствующей деятельности, а также ее последствий. </w:t>
      </w:r>
    </w:p>
    <w:p w14:paraId="188008E5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4. Обязательность учета требований экологической безопасности. </w:t>
      </w:r>
    </w:p>
    <w:p w14:paraId="02E1EB9F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5. Достоверность и полнота исходной информации. </w:t>
      </w:r>
    </w:p>
    <w:p w14:paraId="3018EF9B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6. Независимость экспертов. </w:t>
      </w:r>
    </w:p>
    <w:p w14:paraId="47ACD3AB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7. Научная обоснованность, объективность и законность. </w:t>
      </w:r>
    </w:p>
    <w:p w14:paraId="4C41271B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8. Гласность, участие общественных организаций. </w:t>
      </w:r>
    </w:p>
    <w:p w14:paraId="7A86046E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9. Ответственность участников экспертизы и заинтересованных лиц за организацию, проведение, а также за качество экспертизы. </w:t>
      </w:r>
    </w:p>
    <w:p w14:paraId="0264F710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b/>
          <w:bCs/>
          <w:i/>
          <w:iCs/>
          <w:sz w:val="28"/>
          <w:szCs w:val="28"/>
        </w:rPr>
        <w:t xml:space="preserve">Объектами государственной экологической экспертизы </w:t>
      </w:r>
      <w:r w:rsidRPr="00743A8B">
        <w:rPr>
          <w:sz w:val="28"/>
          <w:szCs w:val="28"/>
        </w:rPr>
        <w:t xml:space="preserve">являются: </w:t>
      </w:r>
    </w:p>
    <w:p w14:paraId="7666C11B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- любые проектные и предпроектные документы; </w:t>
      </w:r>
    </w:p>
    <w:p w14:paraId="5F0B0DAA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- новая техника и технология; </w:t>
      </w:r>
    </w:p>
    <w:p w14:paraId="4618100B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- продукция, сырье и материалы, вещества; </w:t>
      </w:r>
    </w:p>
    <w:p w14:paraId="242C554F" w14:textId="77777777" w:rsidR="00586AA8" w:rsidRPr="00743A8B" w:rsidRDefault="00586AA8" w:rsidP="00586AA8">
      <w:pPr>
        <w:pStyle w:val="Default"/>
        <w:ind w:firstLine="709"/>
        <w:jc w:val="both"/>
        <w:rPr>
          <w:sz w:val="28"/>
          <w:szCs w:val="28"/>
        </w:rPr>
      </w:pPr>
      <w:r w:rsidRPr="00743A8B">
        <w:rPr>
          <w:sz w:val="28"/>
          <w:szCs w:val="28"/>
        </w:rPr>
        <w:t xml:space="preserve">- продукты стандартов и нормативов. </w:t>
      </w:r>
    </w:p>
    <w:p w14:paraId="53D16CF9" w14:textId="77777777" w:rsidR="00586AA8" w:rsidRPr="00743A8B" w:rsidRDefault="00586AA8" w:rsidP="00586AA8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3A8B">
        <w:rPr>
          <w:rFonts w:ascii="Times New Roman" w:hAnsi="Times New Roman"/>
          <w:b/>
          <w:bCs/>
          <w:sz w:val="28"/>
          <w:szCs w:val="28"/>
        </w:rPr>
        <w:t xml:space="preserve">                  Экологическое лицензирование и сертификация</w:t>
      </w:r>
    </w:p>
    <w:p w14:paraId="244E6BEB" w14:textId="77777777" w:rsidR="00586AA8" w:rsidRPr="00743A8B" w:rsidRDefault="00586AA8" w:rsidP="0058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A8B">
        <w:rPr>
          <w:b/>
          <w:bCs/>
          <w:sz w:val="28"/>
          <w:szCs w:val="28"/>
        </w:rPr>
        <w:t xml:space="preserve"> </w:t>
      </w:r>
      <w:r w:rsidRPr="00743A8B">
        <w:rPr>
          <w:rFonts w:ascii="Times New Roman" w:hAnsi="Times New Roman"/>
          <w:color w:val="000000"/>
          <w:sz w:val="28"/>
          <w:szCs w:val="28"/>
        </w:rPr>
        <w:t xml:space="preserve">Лицензия (разрешение) на комплексное природопользование — документ, удостоверяющий право его владельца на использование в фиксированный период времени природного ресурса (земель, вод, недр и др.), а также на размещение отходов, выбросы и сбросы. </w:t>
      </w:r>
    </w:p>
    <w:p w14:paraId="6F8ED994" w14:textId="77777777" w:rsidR="00586AA8" w:rsidRPr="00743A8B" w:rsidRDefault="00586AA8" w:rsidP="0058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A8B">
        <w:rPr>
          <w:rFonts w:ascii="Times New Roman" w:hAnsi="Times New Roman"/>
          <w:color w:val="000000"/>
          <w:sz w:val="28"/>
          <w:szCs w:val="28"/>
        </w:rPr>
        <w:t xml:space="preserve">В лицензию на комплексное природопользование включают: </w:t>
      </w:r>
    </w:p>
    <w:p w14:paraId="563E0058" w14:textId="77777777" w:rsidR="00586AA8" w:rsidRPr="00743A8B" w:rsidRDefault="00586AA8" w:rsidP="0058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A8B">
        <w:rPr>
          <w:rFonts w:ascii="Times New Roman" w:hAnsi="Times New Roman"/>
          <w:color w:val="000000"/>
          <w:sz w:val="28"/>
          <w:szCs w:val="28"/>
        </w:rPr>
        <w:t xml:space="preserve">1) основные характеристики природного объекта, разрешенного к использованию; </w:t>
      </w:r>
    </w:p>
    <w:p w14:paraId="23A01A4B" w14:textId="77777777" w:rsidR="00586AA8" w:rsidRPr="00743A8B" w:rsidRDefault="00586AA8" w:rsidP="0058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A8B">
        <w:rPr>
          <w:rFonts w:ascii="Times New Roman" w:hAnsi="Times New Roman"/>
          <w:color w:val="000000"/>
          <w:sz w:val="28"/>
          <w:szCs w:val="28"/>
        </w:rPr>
        <w:t xml:space="preserve">2) сведения о природопользователе; </w:t>
      </w:r>
    </w:p>
    <w:p w14:paraId="501D7F6B" w14:textId="77777777" w:rsidR="00586AA8" w:rsidRPr="00743A8B" w:rsidRDefault="00586AA8" w:rsidP="0058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A8B">
        <w:rPr>
          <w:rFonts w:ascii="Times New Roman" w:hAnsi="Times New Roman"/>
          <w:color w:val="000000"/>
          <w:sz w:val="28"/>
          <w:szCs w:val="28"/>
        </w:rPr>
        <w:t>3) объем прав и ограничения в использовании объекта;</w:t>
      </w:r>
    </w:p>
    <w:p w14:paraId="16AE135A" w14:textId="77777777" w:rsidR="00586AA8" w:rsidRPr="00743A8B" w:rsidRDefault="00586AA8" w:rsidP="0058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A8B">
        <w:rPr>
          <w:rFonts w:ascii="Times New Roman" w:hAnsi="Times New Roman"/>
          <w:color w:val="000000"/>
          <w:sz w:val="28"/>
          <w:szCs w:val="28"/>
        </w:rPr>
        <w:t xml:space="preserve">4) порядок и условия внесения платежей за право природопользования; </w:t>
      </w:r>
    </w:p>
    <w:p w14:paraId="2F291141" w14:textId="77777777" w:rsidR="00586AA8" w:rsidRPr="00743A8B" w:rsidRDefault="00586AA8" w:rsidP="0058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A8B">
        <w:rPr>
          <w:rFonts w:ascii="Times New Roman" w:hAnsi="Times New Roman"/>
          <w:sz w:val="28"/>
          <w:szCs w:val="28"/>
        </w:rPr>
        <w:t xml:space="preserve">5) сроки действия лицензии и сроки начала работ. </w:t>
      </w:r>
    </w:p>
    <w:p w14:paraId="5587AEDF" w14:textId="77777777" w:rsidR="00586AA8" w:rsidRPr="00743A8B" w:rsidRDefault="00586AA8" w:rsidP="0058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A8B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743A8B">
        <w:rPr>
          <w:noProof/>
          <w:sz w:val="28"/>
          <w:szCs w:val="28"/>
        </w:rPr>
        <w:drawing>
          <wp:inline distT="0" distB="0" distL="0" distR="0" wp14:anchorId="00CC4F72" wp14:editId="39107778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8D0F" w14:textId="77777777" w:rsidR="00586AA8" w:rsidRPr="00743A8B" w:rsidRDefault="00586AA8" w:rsidP="0058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ED5F0A" w14:textId="77777777" w:rsidR="00586AA8" w:rsidRPr="00952A0A" w:rsidRDefault="00586AA8" w:rsidP="00333DD6">
      <w:pPr>
        <w:pStyle w:val="1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E90DDD8" w14:textId="77777777" w:rsidR="000B7DB4" w:rsidRDefault="000B7DB4"/>
    <w:sectPr w:rsidR="000B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765D"/>
    <w:multiLevelType w:val="hybridMultilevel"/>
    <w:tmpl w:val="EF3E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EE"/>
    <w:rsid w:val="000B7DB4"/>
    <w:rsid w:val="00151C1F"/>
    <w:rsid w:val="002169C3"/>
    <w:rsid w:val="00333DD6"/>
    <w:rsid w:val="00436C80"/>
    <w:rsid w:val="00543921"/>
    <w:rsid w:val="00586AA8"/>
    <w:rsid w:val="009A4AEE"/>
    <w:rsid w:val="009D00DE"/>
    <w:rsid w:val="00A90A4E"/>
    <w:rsid w:val="00C35D9F"/>
    <w:rsid w:val="00E56D75"/>
    <w:rsid w:val="00F3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0372"/>
  <w15:chartTrackingRefBased/>
  <w15:docId w15:val="{14559F3D-6214-4731-8EDB-E19DCFA7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D6"/>
    <w:pPr>
      <w:ind w:left="720"/>
      <w:contextualSpacing/>
    </w:pPr>
  </w:style>
  <w:style w:type="paragraph" w:customStyle="1" w:styleId="1">
    <w:name w:val="Обычный1"/>
    <w:rsid w:val="00333DD6"/>
    <w:pPr>
      <w:widowControl w:val="0"/>
      <w:suppressAutoHyphens/>
      <w:spacing w:line="249" w:lineRule="auto"/>
    </w:pPr>
    <w:rPr>
      <w:rFonts w:cs="Calibri"/>
      <w:sz w:val="24"/>
      <w:szCs w:val="24"/>
      <w:lang w:bidi="hi-IN"/>
    </w:rPr>
  </w:style>
  <w:style w:type="character" w:styleId="a4">
    <w:name w:val="Hyperlink"/>
    <w:basedOn w:val="a0"/>
    <w:uiPriority w:val="99"/>
    <w:semiHidden/>
    <w:unhideWhenUsed/>
    <w:rsid w:val="00333DD6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333DD6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333DD6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33DD6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paragraph" w:customStyle="1" w:styleId="Default">
    <w:name w:val="Default"/>
    <w:rsid w:val="00586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iblio-online.ru/viewer/F4479B7B-4648-4644-BDE2-1D2329CE1C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5</cp:revision>
  <dcterms:created xsi:type="dcterms:W3CDTF">2020-11-14T17:47:00Z</dcterms:created>
  <dcterms:modified xsi:type="dcterms:W3CDTF">2020-11-16T07:11:00Z</dcterms:modified>
</cp:coreProperties>
</file>