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CD514" w14:textId="77777777" w:rsidR="00D40834" w:rsidRDefault="00D40834" w:rsidP="00D40834">
      <w:pPr>
        <w:spacing w:line="240" w:lineRule="auto"/>
        <w:ind w:left="-567" w:firstLine="709"/>
        <w:jc w:val="center"/>
        <w:rPr>
          <w:rFonts w:ascii="Times New Roman" w:hAnsi="Times New Roman"/>
          <w:sz w:val="28"/>
          <w:szCs w:val="28"/>
        </w:rPr>
      </w:pPr>
      <w:r>
        <w:rPr>
          <w:rFonts w:ascii="Times New Roman" w:hAnsi="Times New Roman"/>
          <w:sz w:val="28"/>
          <w:szCs w:val="28"/>
        </w:rPr>
        <w:t xml:space="preserve">Преподаватель: </w:t>
      </w:r>
      <w:proofErr w:type="spellStart"/>
      <w:r>
        <w:rPr>
          <w:rFonts w:ascii="Times New Roman" w:hAnsi="Times New Roman"/>
          <w:sz w:val="28"/>
          <w:szCs w:val="28"/>
        </w:rPr>
        <w:t>Пыльченкова</w:t>
      </w:r>
      <w:proofErr w:type="spellEnd"/>
      <w:r>
        <w:rPr>
          <w:rFonts w:ascii="Times New Roman" w:hAnsi="Times New Roman"/>
          <w:sz w:val="28"/>
          <w:szCs w:val="28"/>
        </w:rPr>
        <w:t xml:space="preserve"> Елена Ивановна</w:t>
      </w:r>
    </w:p>
    <w:p w14:paraId="20974F50" w14:textId="77777777" w:rsidR="00D40834" w:rsidRDefault="00D40834" w:rsidP="00D40834">
      <w:pPr>
        <w:spacing w:line="240" w:lineRule="auto"/>
        <w:ind w:left="-567" w:firstLine="709"/>
        <w:jc w:val="center"/>
        <w:rPr>
          <w:rFonts w:ascii="Times New Roman" w:hAnsi="Times New Roman"/>
          <w:sz w:val="28"/>
          <w:szCs w:val="28"/>
        </w:rPr>
      </w:pPr>
      <w:proofErr w:type="spellStart"/>
      <w:proofErr w:type="gramStart"/>
      <w:r>
        <w:rPr>
          <w:rFonts w:ascii="Times New Roman" w:hAnsi="Times New Roman"/>
          <w:sz w:val="28"/>
          <w:szCs w:val="28"/>
        </w:rPr>
        <w:t>Эл.почта</w:t>
      </w:r>
      <w:proofErr w:type="spellEnd"/>
      <w:proofErr w:type="gramEnd"/>
      <w:r>
        <w:rPr>
          <w:rFonts w:ascii="Times New Roman" w:hAnsi="Times New Roman"/>
          <w:sz w:val="28"/>
          <w:szCs w:val="28"/>
        </w:rPr>
        <w:t xml:space="preserve"> </w:t>
      </w:r>
      <w:r>
        <w:rPr>
          <w:sz w:val="28"/>
          <w:szCs w:val="28"/>
        </w:rPr>
        <w:t>elenaokzt@yandex.ru</w:t>
      </w:r>
    </w:p>
    <w:p w14:paraId="67CA6AE1" w14:textId="047F2371" w:rsidR="00D40834" w:rsidRDefault="00D40834" w:rsidP="00D40834">
      <w:pPr>
        <w:spacing w:line="240" w:lineRule="auto"/>
        <w:ind w:left="-567" w:firstLine="709"/>
        <w:jc w:val="center"/>
        <w:rPr>
          <w:rFonts w:ascii="Times New Roman" w:hAnsi="Times New Roman"/>
          <w:sz w:val="28"/>
          <w:szCs w:val="28"/>
        </w:rPr>
      </w:pPr>
      <w:r>
        <w:rPr>
          <w:rFonts w:ascii="Times New Roman" w:hAnsi="Times New Roman"/>
          <w:b/>
          <w:bCs/>
          <w:sz w:val="28"/>
          <w:szCs w:val="28"/>
        </w:rPr>
        <w:t>Название файла</w:t>
      </w:r>
      <w:r>
        <w:rPr>
          <w:rFonts w:ascii="Times New Roman" w:hAnsi="Times New Roman"/>
          <w:sz w:val="28"/>
          <w:szCs w:val="28"/>
        </w:rPr>
        <w:t xml:space="preserve"> 27.11.20 г.  Практическое занятие № 4</w:t>
      </w:r>
    </w:p>
    <w:p w14:paraId="04B43E98" w14:textId="77777777" w:rsidR="004B1D79" w:rsidRPr="004B1D79" w:rsidRDefault="004B1D79" w:rsidP="004B1D79">
      <w:pPr>
        <w:spacing w:line="240" w:lineRule="auto"/>
        <w:jc w:val="center"/>
        <w:rPr>
          <w:rFonts w:ascii="Times New Roman" w:hAnsi="Times New Roman"/>
          <w:sz w:val="28"/>
          <w:szCs w:val="28"/>
        </w:rPr>
      </w:pPr>
      <w:r w:rsidRPr="004B1D79">
        <w:rPr>
          <w:rFonts w:ascii="Times New Roman" w:hAnsi="Times New Roman"/>
          <w:sz w:val="28"/>
          <w:szCs w:val="28"/>
        </w:rPr>
        <w:t>Оценка состояния экологии окружающей среды на производственном участке</w:t>
      </w:r>
      <w:r w:rsidRPr="004B1D79">
        <w:rPr>
          <w:rFonts w:ascii="Times New Roman" w:hAnsi="Times New Roman"/>
          <w:color w:val="000000"/>
          <w:sz w:val="28"/>
          <w:szCs w:val="28"/>
        </w:rPr>
        <w:t>.</w:t>
      </w:r>
      <w:r w:rsidRPr="004B1D79">
        <w:rPr>
          <w:rFonts w:ascii="Times New Roman" w:hAnsi="Times New Roman"/>
          <w:sz w:val="28"/>
          <w:szCs w:val="28"/>
        </w:rPr>
        <w:t xml:space="preserve"> Разработка метода мониторинга окружающей среды для объекта электроснабжения</w:t>
      </w:r>
    </w:p>
    <w:p w14:paraId="6C241F82" w14:textId="420E3C2E" w:rsidR="00D40834" w:rsidRDefault="00D40834" w:rsidP="00D40834">
      <w:pPr>
        <w:shd w:val="clear" w:color="auto" w:fill="FFFFFF"/>
        <w:spacing w:after="0" w:line="240" w:lineRule="auto"/>
        <w:ind w:left="-567" w:firstLine="709"/>
        <w:jc w:val="center"/>
        <w:rPr>
          <w:rFonts w:ascii="Times New Roman" w:hAnsi="Times New Roman"/>
          <w:b/>
          <w:color w:val="00B050"/>
          <w:sz w:val="28"/>
          <w:szCs w:val="28"/>
          <w:lang w:eastAsia="ru-RU"/>
        </w:rPr>
      </w:pPr>
      <w:r>
        <w:rPr>
          <w:rFonts w:ascii="Times New Roman" w:hAnsi="Times New Roman"/>
          <w:b/>
          <w:color w:val="00B050"/>
          <w:sz w:val="28"/>
          <w:szCs w:val="28"/>
          <w:lang w:eastAsia="ru-RU"/>
        </w:rPr>
        <w:t>Задание должно быть выполнено до 2.12.20 г.</w:t>
      </w:r>
    </w:p>
    <w:p w14:paraId="40D9B12B" w14:textId="77777777" w:rsidR="00D40834" w:rsidRPr="005C2B3F" w:rsidRDefault="00D40834" w:rsidP="00D40834">
      <w:pPr>
        <w:spacing w:line="240" w:lineRule="auto"/>
        <w:ind w:left="-567" w:firstLine="709"/>
        <w:jc w:val="center"/>
        <w:rPr>
          <w:rFonts w:ascii="Times New Roman" w:hAnsi="Times New Roman"/>
          <w:sz w:val="28"/>
          <w:szCs w:val="28"/>
        </w:rPr>
      </w:pPr>
      <w:r>
        <w:rPr>
          <w:rFonts w:ascii="Times New Roman" w:hAnsi="Times New Roman"/>
          <w:sz w:val="28"/>
          <w:szCs w:val="28"/>
        </w:rPr>
        <w:t>Задание выполнять исключительно в виде фотографий заданий, сделанных от руки на листах формата А4</w:t>
      </w:r>
    </w:p>
    <w:p w14:paraId="7CAAD58A" w14:textId="7623A369" w:rsidR="007B3054" w:rsidRPr="004B1D79" w:rsidRDefault="007B3054" w:rsidP="004B1D79">
      <w:pPr>
        <w:spacing w:after="0" w:line="240" w:lineRule="auto"/>
        <w:ind w:left="-567"/>
        <w:jc w:val="both"/>
      </w:pPr>
      <w:r w:rsidRPr="003771D6">
        <w:rPr>
          <w:rFonts w:ascii="Times New Roman" w:hAnsi="Times New Roman"/>
          <w:b/>
          <w:bCs/>
          <w:color w:val="000000"/>
          <w:sz w:val="28"/>
          <w:szCs w:val="28"/>
        </w:rPr>
        <w:t>Цель занятия</w:t>
      </w:r>
      <w:r w:rsidRPr="003771D6">
        <w:rPr>
          <w:rFonts w:ascii="Times New Roman" w:hAnsi="Times New Roman"/>
          <w:color w:val="000000"/>
          <w:sz w:val="28"/>
          <w:szCs w:val="28"/>
        </w:rPr>
        <w:t xml:space="preserve">: </w:t>
      </w:r>
      <w:r w:rsidR="005F77F9" w:rsidRPr="003771D6">
        <w:rPr>
          <w:rFonts w:ascii="Times New Roman" w:hAnsi="Times New Roman"/>
          <w:color w:val="000000"/>
          <w:sz w:val="28"/>
          <w:szCs w:val="28"/>
        </w:rPr>
        <w:t>научиться</w:t>
      </w:r>
      <w:r w:rsidRPr="003771D6">
        <w:rPr>
          <w:rFonts w:ascii="Times New Roman" w:hAnsi="Times New Roman"/>
          <w:color w:val="000000"/>
          <w:sz w:val="28"/>
          <w:szCs w:val="28"/>
        </w:rPr>
        <w:t xml:space="preserve"> оценивать состояние экологии окружающей среды, разрабатывать методы мониторинга окружающей среды</w:t>
      </w:r>
      <w:r w:rsidRPr="003771D6">
        <w:rPr>
          <w:rFonts w:ascii="Times New Roman" w:hAnsi="Times New Roman"/>
          <w:color w:val="000000"/>
          <w:sz w:val="28"/>
          <w:szCs w:val="28"/>
        </w:rPr>
        <w:br/>
      </w:r>
      <w:r w:rsidRPr="003771D6">
        <w:rPr>
          <w:rFonts w:ascii="Times New Roman" w:hAnsi="Times New Roman"/>
          <w:b/>
          <w:bCs/>
          <w:color w:val="000000"/>
          <w:sz w:val="28"/>
          <w:szCs w:val="28"/>
        </w:rPr>
        <w:t>Наглядные пособия</w:t>
      </w:r>
      <w:r w:rsidRPr="003771D6">
        <w:rPr>
          <w:rFonts w:ascii="Times New Roman" w:hAnsi="Times New Roman"/>
          <w:color w:val="000000"/>
          <w:sz w:val="28"/>
          <w:szCs w:val="28"/>
        </w:rPr>
        <w:t xml:space="preserve">: </w:t>
      </w:r>
      <w:r w:rsidRPr="003771D6">
        <w:rPr>
          <w:rFonts w:ascii="Times New Roman" w:hAnsi="Times New Roman"/>
          <w:sz w:val="28"/>
          <w:szCs w:val="28"/>
        </w:rPr>
        <w:t xml:space="preserve">пособия студентам для выполнения практического занятия </w:t>
      </w:r>
    </w:p>
    <w:p w14:paraId="40CF00E0" w14:textId="77777777" w:rsidR="007B3054" w:rsidRPr="003771D6" w:rsidRDefault="007B3054" w:rsidP="00A52FD0">
      <w:pPr>
        <w:pStyle w:val="a3"/>
        <w:ind w:left="-567" w:firstLine="425"/>
        <w:rPr>
          <w:rFonts w:ascii="Times New Roman" w:hAnsi="Times New Roman"/>
          <w:b/>
          <w:i w:val="0"/>
          <w:szCs w:val="28"/>
        </w:rPr>
      </w:pPr>
      <w:r w:rsidRPr="003771D6">
        <w:rPr>
          <w:rFonts w:ascii="Times New Roman" w:hAnsi="Times New Roman"/>
          <w:b/>
          <w:i w:val="0"/>
          <w:szCs w:val="28"/>
        </w:rPr>
        <w:t>Порядок выполнения:</w:t>
      </w:r>
    </w:p>
    <w:p w14:paraId="12D4003E" w14:textId="17929031" w:rsidR="007B3054" w:rsidRPr="003771D6" w:rsidRDefault="00FE0E7F" w:rsidP="00A52FD0">
      <w:pPr>
        <w:pStyle w:val="a3"/>
        <w:numPr>
          <w:ilvl w:val="0"/>
          <w:numId w:val="2"/>
        </w:numPr>
        <w:rPr>
          <w:rFonts w:ascii="Times New Roman" w:hAnsi="Times New Roman"/>
          <w:b/>
          <w:i w:val="0"/>
          <w:iCs/>
          <w:szCs w:val="28"/>
          <w:u w:val="single"/>
        </w:rPr>
      </w:pPr>
      <w:r w:rsidRPr="003771D6">
        <w:rPr>
          <w:rFonts w:ascii="Times New Roman" w:hAnsi="Times New Roman"/>
          <w:i w:val="0"/>
          <w:iCs/>
          <w:color w:val="000000"/>
          <w:szCs w:val="28"/>
        </w:rPr>
        <w:t>Влияние электроустановок на окружающую среду.</w:t>
      </w:r>
    </w:p>
    <w:p w14:paraId="6A1A14ED" w14:textId="77777777" w:rsidR="007B3054" w:rsidRPr="003771D6" w:rsidRDefault="007B3054" w:rsidP="00A52FD0">
      <w:pPr>
        <w:pStyle w:val="a3"/>
        <w:numPr>
          <w:ilvl w:val="0"/>
          <w:numId w:val="2"/>
        </w:numPr>
        <w:rPr>
          <w:rFonts w:ascii="Times New Roman" w:hAnsi="Times New Roman"/>
          <w:b/>
          <w:i w:val="0"/>
          <w:iCs/>
          <w:szCs w:val="28"/>
          <w:u w:val="single"/>
        </w:rPr>
      </w:pPr>
      <w:r w:rsidRPr="003771D6">
        <w:rPr>
          <w:rFonts w:ascii="Times New Roman" w:hAnsi="Times New Roman"/>
          <w:i w:val="0"/>
          <w:iCs/>
          <w:szCs w:val="28"/>
        </w:rPr>
        <w:t>Методы мониторинга окружающей среды.</w:t>
      </w:r>
    </w:p>
    <w:p w14:paraId="05A1B01A" w14:textId="77777777" w:rsidR="007B3054" w:rsidRPr="003771D6" w:rsidRDefault="007B3054" w:rsidP="00A52FD0">
      <w:pPr>
        <w:pStyle w:val="a3"/>
        <w:numPr>
          <w:ilvl w:val="0"/>
          <w:numId w:val="2"/>
        </w:numPr>
        <w:rPr>
          <w:rFonts w:ascii="Times New Roman" w:hAnsi="Times New Roman"/>
          <w:b/>
          <w:i w:val="0"/>
          <w:iCs/>
          <w:szCs w:val="28"/>
          <w:u w:val="single"/>
        </w:rPr>
      </w:pPr>
      <w:r w:rsidRPr="003771D6">
        <w:rPr>
          <w:rFonts w:ascii="Times New Roman" w:hAnsi="Times New Roman"/>
          <w:i w:val="0"/>
          <w:iCs/>
          <w:szCs w:val="28"/>
        </w:rPr>
        <w:t>Сделать вывод</w:t>
      </w:r>
      <w:r w:rsidRPr="003771D6">
        <w:rPr>
          <w:rFonts w:ascii="Times New Roman" w:hAnsi="Times New Roman"/>
          <w:szCs w:val="28"/>
        </w:rPr>
        <w:t>.</w:t>
      </w:r>
    </w:p>
    <w:p w14:paraId="26ED8D6B" w14:textId="188B6AA5" w:rsidR="007B3054" w:rsidRPr="003771D6" w:rsidRDefault="007B3054" w:rsidP="00A52FD0">
      <w:pPr>
        <w:pStyle w:val="a3"/>
        <w:ind w:left="-567" w:firstLine="425"/>
        <w:rPr>
          <w:rFonts w:ascii="Times New Roman" w:hAnsi="Times New Roman"/>
          <w:b/>
          <w:i w:val="0"/>
          <w:szCs w:val="28"/>
        </w:rPr>
      </w:pPr>
      <w:r w:rsidRPr="003771D6">
        <w:rPr>
          <w:rFonts w:ascii="Times New Roman" w:hAnsi="Times New Roman"/>
          <w:b/>
          <w:i w:val="0"/>
          <w:szCs w:val="28"/>
        </w:rPr>
        <w:t>Содержание отчёта</w:t>
      </w:r>
    </w:p>
    <w:p w14:paraId="5CABB03B" w14:textId="53D1E03B" w:rsidR="00C43684" w:rsidRPr="003771D6" w:rsidRDefault="00C43684" w:rsidP="00A52FD0">
      <w:pPr>
        <w:pStyle w:val="a3"/>
        <w:numPr>
          <w:ilvl w:val="0"/>
          <w:numId w:val="3"/>
        </w:numPr>
        <w:rPr>
          <w:rFonts w:ascii="Times New Roman" w:hAnsi="Times New Roman"/>
          <w:b/>
          <w:i w:val="0"/>
          <w:szCs w:val="28"/>
          <w:u w:val="single"/>
        </w:rPr>
      </w:pPr>
      <w:r w:rsidRPr="003771D6">
        <w:rPr>
          <w:rFonts w:ascii="Times New Roman" w:hAnsi="Times New Roman"/>
          <w:i w:val="0"/>
          <w:iCs/>
          <w:color w:val="000000"/>
          <w:szCs w:val="28"/>
        </w:rPr>
        <w:t>Влияние электроустановок на окружающую среду</w:t>
      </w:r>
    </w:p>
    <w:p w14:paraId="44D22A8F" w14:textId="506161FB" w:rsidR="007B3054" w:rsidRPr="003771D6" w:rsidRDefault="007B3054" w:rsidP="00A52FD0">
      <w:pPr>
        <w:pStyle w:val="a6"/>
        <w:shd w:val="clear" w:color="auto" w:fill="FFFFFF"/>
        <w:spacing w:before="0" w:beforeAutospacing="0" w:after="0" w:afterAutospacing="0"/>
        <w:ind w:left="-540" w:firstLine="540"/>
        <w:jc w:val="both"/>
        <w:rPr>
          <w:color w:val="000000"/>
          <w:sz w:val="28"/>
          <w:szCs w:val="28"/>
        </w:rPr>
      </w:pPr>
      <w:r w:rsidRPr="003771D6">
        <w:rPr>
          <w:color w:val="000000"/>
          <w:sz w:val="28"/>
          <w:szCs w:val="28"/>
        </w:rPr>
        <w:t>Энергетика входит</w:t>
      </w:r>
      <w:r w:rsidR="006D2472" w:rsidRPr="003771D6">
        <w:rPr>
          <w:color w:val="000000"/>
          <w:sz w:val="28"/>
          <w:szCs w:val="28"/>
        </w:rPr>
        <w:t>,</w:t>
      </w:r>
      <w:r w:rsidRPr="003771D6">
        <w:rPr>
          <w:color w:val="000000"/>
          <w:sz w:val="28"/>
          <w:szCs w:val="28"/>
        </w:rPr>
        <w:t xml:space="preserve"> как подсистема в глобальную систему жизнедеятельности страны. Развитие и жизнь общества в настоящее время невозможны без энергетики, которая определяет прогресс всего народного хозяйства. Однако при рассмотрении достоинств энергетики необходимо учитывать также отрицательное влияние энергетики на окружающую среду. Все проявления вредного влияния, которое оказывается на окружающую среду различными электротехническими объектами, можно разделить на группы:</w:t>
      </w:r>
    </w:p>
    <w:p w14:paraId="4DB787FD" w14:textId="77777777" w:rsidR="007B3054" w:rsidRPr="003771D6" w:rsidRDefault="007B3054" w:rsidP="00A52FD0">
      <w:pPr>
        <w:pStyle w:val="a6"/>
        <w:shd w:val="clear" w:color="auto" w:fill="FFFFFF"/>
        <w:spacing w:before="0" w:beforeAutospacing="0" w:after="0" w:afterAutospacing="0"/>
        <w:ind w:left="-540" w:firstLine="540"/>
        <w:jc w:val="both"/>
        <w:rPr>
          <w:color w:val="000000"/>
          <w:sz w:val="28"/>
          <w:szCs w:val="28"/>
        </w:rPr>
      </w:pPr>
      <w:r w:rsidRPr="003771D6">
        <w:rPr>
          <w:color w:val="000000"/>
          <w:sz w:val="28"/>
          <w:szCs w:val="28"/>
        </w:rPr>
        <w:t>1. Загрязнение воздуха, воды и почвы отходами при сжигании топлива на ТЭС электростанциях в виде газов, золы, серы и др., выбрасываемых в воздух, почву и воду и от захоронения использованных радиоактивных веществ на АЭС. Для уменьшения этого следует применять лучшее топливо и специальные очистные сооружения (электрофильтры и др.).</w:t>
      </w:r>
    </w:p>
    <w:p w14:paraId="14E8DF29" w14:textId="77777777" w:rsidR="007B3054" w:rsidRPr="003771D6" w:rsidRDefault="007B3054" w:rsidP="00A52FD0">
      <w:pPr>
        <w:pStyle w:val="a6"/>
        <w:shd w:val="clear" w:color="auto" w:fill="FFFFFF"/>
        <w:spacing w:before="0" w:beforeAutospacing="0" w:after="0" w:afterAutospacing="0"/>
        <w:ind w:left="-540" w:firstLine="540"/>
        <w:jc w:val="both"/>
        <w:rPr>
          <w:color w:val="000000"/>
          <w:sz w:val="28"/>
          <w:szCs w:val="28"/>
        </w:rPr>
      </w:pPr>
      <w:r w:rsidRPr="003771D6">
        <w:rPr>
          <w:color w:val="000000"/>
          <w:sz w:val="28"/>
          <w:szCs w:val="28"/>
        </w:rPr>
        <w:t>2. Выделение неиспользованной энергии в окружающую среду в виде теплоты отходящих газов и нагрев охлаждающей воды.</w:t>
      </w:r>
    </w:p>
    <w:p w14:paraId="44C5F119" w14:textId="77777777" w:rsidR="007B3054" w:rsidRPr="003771D6" w:rsidRDefault="007B3054" w:rsidP="00A52FD0">
      <w:pPr>
        <w:pStyle w:val="a6"/>
        <w:shd w:val="clear" w:color="auto" w:fill="FFFFFF"/>
        <w:spacing w:before="0" w:beforeAutospacing="0" w:after="0" w:afterAutospacing="0"/>
        <w:ind w:left="-540" w:firstLine="540"/>
        <w:jc w:val="both"/>
        <w:rPr>
          <w:color w:val="000000"/>
          <w:sz w:val="28"/>
          <w:szCs w:val="28"/>
        </w:rPr>
      </w:pPr>
      <w:r w:rsidRPr="003771D6">
        <w:rPr>
          <w:color w:val="000000"/>
          <w:sz w:val="28"/>
          <w:szCs w:val="28"/>
        </w:rPr>
        <w:t>3. Влияние электромагнитного поля на живые организмы.</w:t>
      </w:r>
    </w:p>
    <w:p w14:paraId="78BF37AD" w14:textId="77777777" w:rsidR="007B3054" w:rsidRPr="003771D6" w:rsidRDefault="007B3054" w:rsidP="00A52FD0">
      <w:pPr>
        <w:pStyle w:val="a6"/>
        <w:shd w:val="clear" w:color="auto" w:fill="FFFFFF"/>
        <w:spacing w:before="0" w:beforeAutospacing="0" w:after="0" w:afterAutospacing="0"/>
        <w:ind w:left="-540" w:firstLine="540"/>
        <w:jc w:val="both"/>
        <w:rPr>
          <w:color w:val="000000"/>
          <w:sz w:val="28"/>
          <w:szCs w:val="28"/>
        </w:rPr>
      </w:pPr>
      <w:r w:rsidRPr="003771D6">
        <w:rPr>
          <w:color w:val="000000"/>
          <w:sz w:val="28"/>
          <w:szCs w:val="28"/>
        </w:rPr>
        <w:t>4. Увеличение шума.</w:t>
      </w:r>
    </w:p>
    <w:p w14:paraId="5AC7E1C1" w14:textId="77777777" w:rsidR="007B3054" w:rsidRPr="003771D6" w:rsidRDefault="007B3054" w:rsidP="00A52FD0">
      <w:pPr>
        <w:pStyle w:val="a6"/>
        <w:shd w:val="clear" w:color="auto" w:fill="FFFFFF"/>
        <w:spacing w:before="0" w:beforeAutospacing="0" w:after="0" w:afterAutospacing="0"/>
        <w:ind w:left="-540" w:firstLine="540"/>
        <w:jc w:val="both"/>
        <w:rPr>
          <w:color w:val="000000"/>
          <w:sz w:val="28"/>
          <w:szCs w:val="28"/>
        </w:rPr>
      </w:pPr>
      <w:r w:rsidRPr="003771D6">
        <w:rPr>
          <w:color w:val="000000"/>
          <w:sz w:val="28"/>
          <w:szCs w:val="28"/>
        </w:rPr>
        <w:t>5. Изъятие из пользования земли и воды.</w:t>
      </w:r>
    </w:p>
    <w:p w14:paraId="412C9755" w14:textId="07817122" w:rsidR="007B3054" w:rsidRDefault="007B3054" w:rsidP="00A52FD0">
      <w:pPr>
        <w:pStyle w:val="a6"/>
        <w:shd w:val="clear" w:color="auto" w:fill="FFFFFF"/>
        <w:spacing w:before="0" w:beforeAutospacing="0" w:after="0" w:afterAutospacing="0"/>
        <w:ind w:left="-540" w:firstLine="540"/>
        <w:jc w:val="both"/>
        <w:rPr>
          <w:color w:val="000000"/>
          <w:sz w:val="28"/>
          <w:szCs w:val="28"/>
        </w:rPr>
      </w:pPr>
      <w:r w:rsidRPr="003771D6">
        <w:rPr>
          <w:color w:val="000000"/>
          <w:sz w:val="28"/>
          <w:szCs w:val="28"/>
        </w:rPr>
        <w:t>6. Эстетическое воздействие линий.</w:t>
      </w:r>
    </w:p>
    <w:p w14:paraId="0BDDCFB1" w14:textId="4CB5D8AA" w:rsidR="00153792" w:rsidRPr="003771D6" w:rsidRDefault="00153792" w:rsidP="00153792">
      <w:pPr>
        <w:pStyle w:val="a6"/>
        <w:shd w:val="clear" w:color="auto" w:fill="FFFFFF"/>
        <w:spacing w:before="0" w:beforeAutospacing="0" w:after="0" w:afterAutospacing="0"/>
        <w:ind w:left="-540" w:firstLine="540"/>
        <w:jc w:val="both"/>
        <w:rPr>
          <w:color w:val="000000"/>
          <w:sz w:val="28"/>
          <w:szCs w:val="28"/>
        </w:rPr>
      </w:pPr>
      <w:r w:rsidRPr="003771D6">
        <w:rPr>
          <w:color w:val="000000"/>
          <w:sz w:val="28"/>
          <w:szCs w:val="28"/>
        </w:rPr>
        <w:t>Экологические аспекты, в частности влияние электроустановок на окружающую среду – один из важнейших вопросов в энергетике. Любая электроустановка в той или иной мере оказывает негативное влияние на окружающую среду, в том числе и на живых существ – от насекомых до человека. Рассмотрим, </w:t>
      </w:r>
      <w:r w:rsidRPr="003771D6">
        <w:rPr>
          <w:b/>
          <w:bCs/>
          <w:color w:val="000000"/>
          <w:sz w:val="28"/>
          <w:szCs w:val="28"/>
        </w:rPr>
        <w:t xml:space="preserve">какие негативные последствия оказывают электроустановки </w:t>
      </w:r>
      <w:r w:rsidRPr="003771D6">
        <w:rPr>
          <w:b/>
          <w:bCs/>
          <w:color w:val="000000"/>
          <w:sz w:val="28"/>
          <w:szCs w:val="28"/>
        </w:rPr>
        <w:lastRenderedPageBreak/>
        <w:t>окружающей среде и основные меры, которые принимаются для исключения их негативного влияния.</w:t>
      </w:r>
    </w:p>
    <w:p w14:paraId="66B67922" w14:textId="77777777" w:rsidR="007B3054" w:rsidRPr="003771D6" w:rsidRDefault="007B3054" w:rsidP="00A52FD0">
      <w:pPr>
        <w:pStyle w:val="a6"/>
        <w:shd w:val="clear" w:color="auto" w:fill="FFFFFF"/>
        <w:spacing w:before="0" w:beforeAutospacing="0" w:after="0" w:afterAutospacing="0"/>
        <w:ind w:left="-540" w:firstLine="540"/>
        <w:jc w:val="both"/>
        <w:rPr>
          <w:color w:val="000000"/>
          <w:sz w:val="28"/>
          <w:szCs w:val="28"/>
        </w:rPr>
      </w:pPr>
      <w:r w:rsidRPr="003771D6">
        <w:rPr>
          <w:color w:val="000000"/>
          <w:sz w:val="28"/>
          <w:szCs w:val="28"/>
        </w:rPr>
        <w:t>Одним из наиболее важных экологических аспектов является защита человека от факторов негативного влияния электроустановок. В первую очередь – это </w:t>
      </w:r>
      <w:r w:rsidRPr="003771D6">
        <w:rPr>
          <w:b/>
          <w:bCs/>
          <w:color w:val="000000"/>
          <w:sz w:val="28"/>
          <w:szCs w:val="28"/>
        </w:rPr>
        <w:t>негативное влияние электромагнитных полей на организм человека</w:t>
      </w:r>
      <w:r w:rsidRPr="003771D6">
        <w:rPr>
          <w:color w:val="000000"/>
          <w:sz w:val="28"/>
          <w:szCs w:val="28"/>
        </w:rPr>
        <w:t>.</w:t>
      </w:r>
    </w:p>
    <w:p w14:paraId="015204B7" w14:textId="4456A35C" w:rsidR="007B3054" w:rsidRPr="003771D6" w:rsidRDefault="007B3054" w:rsidP="00A52FD0">
      <w:pPr>
        <w:pStyle w:val="a6"/>
        <w:shd w:val="clear" w:color="auto" w:fill="FFFFFF"/>
        <w:spacing w:before="0" w:beforeAutospacing="0" w:after="0" w:afterAutospacing="0"/>
        <w:ind w:left="-540" w:firstLine="540"/>
        <w:jc w:val="both"/>
        <w:rPr>
          <w:color w:val="000000"/>
          <w:sz w:val="28"/>
          <w:szCs w:val="28"/>
        </w:rPr>
      </w:pPr>
      <w:r w:rsidRPr="003771D6">
        <w:rPr>
          <w:color w:val="000000"/>
          <w:sz w:val="28"/>
          <w:szCs w:val="28"/>
        </w:rPr>
        <w:t>В данном случае основной мерой, направленной на предотвращение негативного </w:t>
      </w:r>
      <w:hyperlink r:id="rId5" w:history="1">
        <w:r w:rsidRPr="003771D6">
          <w:rPr>
            <w:rStyle w:val="a7"/>
            <w:color w:val="auto"/>
            <w:sz w:val="28"/>
            <w:szCs w:val="28"/>
            <w:u w:val="none"/>
          </w:rPr>
          <w:t>воздействия электромагнитного поля</w:t>
        </w:r>
      </w:hyperlink>
      <w:r w:rsidRPr="003771D6">
        <w:rPr>
          <w:sz w:val="28"/>
          <w:szCs w:val="28"/>
        </w:rPr>
        <w:t>,</w:t>
      </w:r>
      <w:r w:rsidRPr="003771D6">
        <w:rPr>
          <w:color w:val="000000"/>
          <w:sz w:val="28"/>
          <w:szCs w:val="28"/>
        </w:rPr>
        <w:t xml:space="preserve"> является сокращение времени нахождения человека в зоне влияния электрического поля. В электроустановках напряжением 110 </w:t>
      </w:r>
      <w:proofErr w:type="spellStart"/>
      <w:r w:rsidRPr="003771D6">
        <w:rPr>
          <w:color w:val="000000"/>
          <w:sz w:val="28"/>
          <w:szCs w:val="28"/>
        </w:rPr>
        <w:t>кВ</w:t>
      </w:r>
      <w:proofErr w:type="spellEnd"/>
      <w:r w:rsidR="007144F1" w:rsidRPr="003771D6">
        <w:rPr>
          <w:color w:val="000000"/>
          <w:sz w:val="28"/>
          <w:szCs w:val="28"/>
        </w:rPr>
        <w:t xml:space="preserve"> (</w:t>
      </w:r>
      <w:proofErr w:type="spellStart"/>
      <w:r w:rsidR="007144F1" w:rsidRPr="003771D6">
        <w:rPr>
          <w:color w:val="333333"/>
          <w:sz w:val="28"/>
          <w:szCs w:val="28"/>
          <w:shd w:val="clear" w:color="auto" w:fill="FFFFFF"/>
        </w:rPr>
        <w:t>кВ</w:t>
      </w:r>
      <w:proofErr w:type="spellEnd"/>
      <w:r w:rsidR="007144F1" w:rsidRPr="003771D6">
        <w:rPr>
          <w:color w:val="333333"/>
          <w:sz w:val="28"/>
          <w:szCs w:val="28"/>
          <w:shd w:val="clear" w:color="auto" w:fill="FFFFFF"/>
        </w:rPr>
        <w:t> — киловольт)</w:t>
      </w:r>
      <w:r w:rsidRPr="003771D6">
        <w:rPr>
          <w:color w:val="000000"/>
          <w:sz w:val="28"/>
          <w:szCs w:val="28"/>
        </w:rPr>
        <w:t xml:space="preserve"> и выше, где напряженность электрического поля превышает установленные нормы, используют специальные защитные экранирующие комплекты.</w:t>
      </w:r>
    </w:p>
    <w:p w14:paraId="428BA185" w14:textId="77777777" w:rsidR="007B3054" w:rsidRPr="003771D6" w:rsidRDefault="007B3054" w:rsidP="00A52FD0">
      <w:pPr>
        <w:pStyle w:val="a6"/>
        <w:shd w:val="clear" w:color="auto" w:fill="FFFFFF"/>
        <w:spacing w:before="0" w:beforeAutospacing="0" w:after="0" w:afterAutospacing="0"/>
        <w:ind w:left="-540" w:firstLine="540"/>
        <w:jc w:val="both"/>
        <w:rPr>
          <w:color w:val="000000"/>
          <w:sz w:val="28"/>
          <w:szCs w:val="28"/>
        </w:rPr>
      </w:pPr>
      <w:r w:rsidRPr="003771D6">
        <w:rPr>
          <w:color w:val="000000"/>
          <w:sz w:val="28"/>
          <w:szCs w:val="28"/>
        </w:rPr>
        <w:t>Кроме того, существенное влияние на организм человека оказывает электромагнитное поле высоковольтных воздушных линий электропередач. Поэтому запрещается строительство жилых домов и других зданий и сооружений в пределах охранной зоны линий электропередач. Также рекомендуется исключить или свести к минимуму время пребывания человека в непосредственной близости к высоковольтным линиям.</w:t>
      </w:r>
    </w:p>
    <w:p w14:paraId="091ADE55" w14:textId="6E6F4740" w:rsidR="007B3054" w:rsidRPr="003771D6" w:rsidRDefault="007B3054" w:rsidP="00A52FD0">
      <w:pPr>
        <w:pStyle w:val="a6"/>
        <w:shd w:val="clear" w:color="auto" w:fill="FFFFFF"/>
        <w:spacing w:before="0" w:beforeAutospacing="0" w:after="0" w:afterAutospacing="0"/>
        <w:ind w:left="-540" w:firstLine="540"/>
        <w:jc w:val="both"/>
        <w:rPr>
          <w:color w:val="000000"/>
          <w:sz w:val="28"/>
          <w:szCs w:val="28"/>
        </w:rPr>
      </w:pPr>
      <w:r w:rsidRPr="003771D6">
        <w:rPr>
          <w:color w:val="000000"/>
          <w:sz w:val="28"/>
          <w:szCs w:val="28"/>
        </w:rPr>
        <w:t>Следующий экологический аспект – </w:t>
      </w:r>
      <w:r w:rsidRPr="003771D6">
        <w:rPr>
          <w:b/>
          <w:bCs/>
          <w:color w:val="000000"/>
          <w:sz w:val="28"/>
          <w:szCs w:val="28"/>
        </w:rPr>
        <w:t>гибель птиц на линиях электропередач и в открытых распределительных устройствах подстанций</w:t>
      </w:r>
      <w:r w:rsidRPr="003771D6">
        <w:rPr>
          <w:color w:val="000000"/>
          <w:sz w:val="28"/>
          <w:szCs w:val="28"/>
        </w:rPr>
        <w:t>. Каждый год очень большое количество птиц гибнет в результате поражения электрическим током. Для предотвращения гибели птиц на линиях электропередач на опорах устанавливают специальные устройства, которые препятствуют посадке на них птиц.</w:t>
      </w:r>
    </w:p>
    <w:p w14:paraId="57EAF33F" w14:textId="77777777" w:rsidR="007B3054" w:rsidRPr="003771D6" w:rsidRDefault="007B3054" w:rsidP="00A52FD0">
      <w:pPr>
        <w:pStyle w:val="a6"/>
        <w:shd w:val="clear" w:color="auto" w:fill="FFFFFF"/>
        <w:spacing w:before="0" w:beforeAutospacing="0" w:after="0" w:afterAutospacing="0"/>
        <w:ind w:left="-540" w:firstLine="540"/>
        <w:jc w:val="both"/>
        <w:rPr>
          <w:color w:val="000000"/>
          <w:sz w:val="28"/>
          <w:szCs w:val="28"/>
        </w:rPr>
      </w:pPr>
      <w:r w:rsidRPr="003771D6">
        <w:rPr>
          <w:color w:val="000000"/>
          <w:sz w:val="28"/>
          <w:szCs w:val="28"/>
        </w:rPr>
        <w:t>В процессе </w:t>
      </w:r>
      <w:hyperlink r:id="rId6" w:history="1">
        <w:r w:rsidRPr="003771D6">
          <w:rPr>
            <w:rStyle w:val="a7"/>
            <w:color w:val="auto"/>
            <w:sz w:val="28"/>
            <w:szCs w:val="28"/>
            <w:u w:val="none"/>
          </w:rPr>
          <w:t>эксплуатации электроустановок</w:t>
        </w:r>
      </w:hyperlink>
      <w:r w:rsidRPr="003771D6">
        <w:rPr>
          <w:sz w:val="28"/>
          <w:szCs w:val="28"/>
        </w:rPr>
        <w:t> </w:t>
      </w:r>
      <w:r w:rsidRPr="003771D6">
        <w:rPr>
          <w:color w:val="000000"/>
          <w:sz w:val="28"/>
          <w:szCs w:val="28"/>
        </w:rPr>
        <w:t>возможно </w:t>
      </w:r>
      <w:r w:rsidRPr="003771D6">
        <w:rPr>
          <w:b/>
          <w:bCs/>
          <w:color w:val="000000"/>
          <w:sz w:val="28"/>
          <w:szCs w:val="28"/>
        </w:rPr>
        <w:t>загрязнение окружающей среды вредными веществами</w:t>
      </w:r>
      <w:r w:rsidRPr="003771D6">
        <w:rPr>
          <w:color w:val="000000"/>
          <w:sz w:val="28"/>
          <w:szCs w:val="28"/>
        </w:rPr>
        <w:t>. Это может быть: электролит, трансформаторное масло и другие нефтепродукты, бытовые отходы и другие вредные вещества.</w:t>
      </w:r>
    </w:p>
    <w:p w14:paraId="6B82A1C2" w14:textId="77777777" w:rsidR="007B3054" w:rsidRPr="003771D6" w:rsidRDefault="007B3054" w:rsidP="00A52FD0">
      <w:pPr>
        <w:pStyle w:val="a6"/>
        <w:shd w:val="clear" w:color="auto" w:fill="FFFFFF"/>
        <w:spacing w:before="0" w:beforeAutospacing="0" w:after="0" w:afterAutospacing="0"/>
        <w:ind w:left="-540" w:firstLine="540"/>
        <w:jc w:val="both"/>
        <w:rPr>
          <w:color w:val="000000"/>
          <w:sz w:val="28"/>
          <w:szCs w:val="28"/>
        </w:rPr>
      </w:pPr>
      <w:r w:rsidRPr="003771D6">
        <w:rPr>
          <w:color w:val="000000"/>
          <w:sz w:val="28"/>
          <w:szCs w:val="28"/>
        </w:rPr>
        <w:t>Для предотвращения загрязнения окружающей среды необходимо строго соблюдать нормативные документы и инструкции по эксплуатации оборудования, правила обращения с вредными веществами и др., хранить отходы и вредные вещества в специально отведенных для этого местах.</w:t>
      </w:r>
    </w:p>
    <w:p w14:paraId="0D848292" w14:textId="77777777" w:rsidR="007B3054" w:rsidRPr="003771D6" w:rsidRDefault="007B3054" w:rsidP="00A52FD0">
      <w:pPr>
        <w:pStyle w:val="a6"/>
        <w:shd w:val="clear" w:color="auto" w:fill="FFFFFF"/>
        <w:spacing w:before="0" w:beforeAutospacing="0" w:after="0" w:afterAutospacing="0"/>
        <w:ind w:left="-540" w:firstLine="540"/>
        <w:jc w:val="both"/>
        <w:rPr>
          <w:color w:val="000000"/>
          <w:sz w:val="28"/>
          <w:szCs w:val="28"/>
        </w:rPr>
      </w:pPr>
      <w:r w:rsidRPr="003771D6">
        <w:rPr>
          <w:color w:val="000000"/>
          <w:sz w:val="28"/>
          <w:szCs w:val="28"/>
        </w:rPr>
        <w:t>Электромагнитные поля электроустановок оказывают некоторое влияние на насекомых и растения. В зоне влияния электрического поля у насекомых и бабочек появляются нехарактерные признаки поведения, у пчел значительно снижается продуктивность, а также появляется вероятность потери маток.</w:t>
      </w:r>
    </w:p>
    <w:p w14:paraId="07AC6FA1" w14:textId="083DCEA0" w:rsidR="007B3054" w:rsidRDefault="007B3054" w:rsidP="00A52FD0">
      <w:pPr>
        <w:pStyle w:val="a6"/>
        <w:shd w:val="clear" w:color="auto" w:fill="FFFFFF"/>
        <w:spacing w:before="0" w:beforeAutospacing="0" w:after="0" w:afterAutospacing="0"/>
        <w:ind w:left="-540" w:firstLine="540"/>
        <w:jc w:val="both"/>
        <w:rPr>
          <w:color w:val="000000"/>
          <w:sz w:val="28"/>
          <w:szCs w:val="28"/>
        </w:rPr>
      </w:pPr>
      <w:r w:rsidRPr="003771D6">
        <w:rPr>
          <w:color w:val="000000"/>
          <w:sz w:val="28"/>
          <w:szCs w:val="28"/>
        </w:rPr>
        <w:t>Растения, которые растут вдоль линий электропередач, а также на территории электроустановок могут наблюдаться аномалии развития: появление лишних лепестков, изменение размеров цветений, стеблей, листьев.</w:t>
      </w:r>
    </w:p>
    <w:p w14:paraId="462C9090" w14:textId="77777777" w:rsidR="005402EC" w:rsidRPr="003771D6" w:rsidRDefault="005402EC" w:rsidP="00A52FD0">
      <w:pPr>
        <w:pStyle w:val="a6"/>
        <w:shd w:val="clear" w:color="auto" w:fill="FFFFFF"/>
        <w:spacing w:before="0" w:beforeAutospacing="0" w:after="0" w:afterAutospacing="0"/>
        <w:ind w:left="-540" w:firstLine="540"/>
        <w:jc w:val="both"/>
        <w:rPr>
          <w:color w:val="000000"/>
          <w:sz w:val="28"/>
          <w:szCs w:val="28"/>
        </w:rPr>
      </w:pPr>
    </w:p>
    <w:p w14:paraId="7D432683" w14:textId="77777777" w:rsidR="007B3054" w:rsidRPr="003771D6" w:rsidRDefault="007B3054" w:rsidP="00A52FD0">
      <w:pPr>
        <w:pStyle w:val="a3"/>
        <w:numPr>
          <w:ilvl w:val="0"/>
          <w:numId w:val="3"/>
        </w:numPr>
        <w:rPr>
          <w:rFonts w:ascii="Times New Roman" w:hAnsi="Times New Roman"/>
          <w:i w:val="0"/>
          <w:szCs w:val="28"/>
        </w:rPr>
      </w:pPr>
      <w:r w:rsidRPr="003771D6">
        <w:rPr>
          <w:rFonts w:ascii="Times New Roman" w:hAnsi="Times New Roman"/>
          <w:i w:val="0"/>
          <w:szCs w:val="28"/>
        </w:rPr>
        <w:t>Методы мониторинга окружающей среды.</w:t>
      </w:r>
    </w:p>
    <w:p w14:paraId="1429642E" w14:textId="77777777" w:rsidR="007B3054" w:rsidRPr="003771D6" w:rsidRDefault="007B3054" w:rsidP="00A52FD0">
      <w:pPr>
        <w:spacing w:after="0" w:line="240" w:lineRule="auto"/>
        <w:ind w:left="-567" w:firstLine="425"/>
        <w:jc w:val="both"/>
        <w:rPr>
          <w:rFonts w:ascii="Times New Roman" w:hAnsi="Times New Roman"/>
          <w:sz w:val="28"/>
          <w:szCs w:val="28"/>
          <w:lang w:eastAsia="ru-RU"/>
        </w:rPr>
      </w:pPr>
      <w:r w:rsidRPr="003771D6">
        <w:rPr>
          <w:rFonts w:ascii="Times New Roman" w:hAnsi="Times New Roman"/>
          <w:sz w:val="28"/>
          <w:szCs w:val="28"/>
          <w:lang w:eastAsia="ru-RU"/>
        </w:rPr>
        <w:t>Экологический мониторинг (мониторинг окружающей среды) –</w:t>
      </w:r>
      <w:r w:rsidRPr="003771D6">
        <w:rPr>
          <w:rFonts w:ascii="Times New Roman" w:hAnsi="Times New Roman"/>
          <w:b/>
          <w:bCs/>
          <w:sz w:val="28"/>
          <w:szCs w:val="28"/>
          <w:lang w:eastAsia="ru-RU"/>
        </w:rPr>
        <w:t> </w:t>
      </w:r>
      <w:r w:rsidRPr="003771D6">
        <w:rPr>
          <w:rFonts w:ascii="Times New Roman" w:hAnsi="Times New Roman"/>
          <w:sz w:val="28"/>
          <w:szCs w:val="28"/>
          <w:lang w:eastAsia="ru-RU"/>
        </w:rPr>
        <w:t>система наблюдения, оценки и прогнозирования состояния окружающей человека природной среды.</w:t>
      </w:r>
    </w:p>
    <w:p w14:paraId="12F50477" w14:textId="77777777" w:rsidR="007B3054" w:rsidRPr="003771D6" w:rsidRDefault="007B3054" w:rsidP="00A52FD0">
      <w:pPr>
        <w:spacing w:after="0" w:line="240" w:lineRule="auto"/>
        <w:ind w:left="-567" w:firstLine="425"/>
        <w:jc w:val="both"/>
        <w:rPr>
          <w:rFonts w:ascii="Times New Roman" w:hAnsi="Times New Roman"/>
          <w:sz w:val="28"/>
          <w:szCs w:val="28"/>
          <w:lang w:eastAsia="ru-RU"/>
        </w:rPr>
      </w:pPr>
      <w:r w:rsidRPr="003771D6">
        <w:rPr>
          <w:rFonts w:ascii="Times New Roman" w:hAnsi="Times New Roman"/>
          <w:sz w:val="28"/>
          <w:szCs w:val="28"/>
          <w:lang w:eastAsia="ru-RU"/>
        </w:rPr>
        <w:t>Конечная цель экологического мониторинга – оптимизация отношений человека с природой, экологическая ориентация хозяйственной деятельности.</w:t>
      </w:r>
    </w:p>
    <w:p w14:paraId="5CB91535" w14:textId="77777777" w:rsidR="007B3054" w:rsidRPr="003771D6" w:rsidRDefault="007B3054" w:rsidP="00A52FD0">
      <w:pPr>
        <w:spacing w:after="0" w:line="240" w:lineRule="auto"/>
        <w:ind w:left="-567" w:firstLine="425"/>
        <w:jc w:val="both"/>
        <w:rPr>
          <w:rFonts w:ascii="Times New Roman" w:hAnsi="Times New Roman"/>
          <w:sz w:val="28"/>
          <w:szCs w:val="28"/>
          <w:lang w:eastAsia="ru-RU"/>
        </w:rPr>
      </w:pPr>
      <w:r w:rsidRPr="003771D6">
        <w:rPr>
          <w:rFonts w:ascii="Times New Roman" w:hAnsi="Times New Roman"/>
          <w:sz w:val="28"/>
          <w:szCs w:val="28"/>
          <w:lang w:eastAsia="ru-RU"/>
        </w:rPr>
        <w:lastRenderedPageBreak/>
        <w:t>Экологический мониторинг включает три направления деятельности:</w:t>
      </w:r>
    </w:p>
    <w:p w14:paraId="436F7323" w14:textId="77777777" w:rsidR="007B3054" w:rsidRPr="003771D6" w:rsidRDefault="007B3054" w:rsidP="00A52FD0">
      <w:pPr>
        <w:numPr>
          <w:ilvl w:val="0"/>
          <w:numId w:val="17"/>
        </w:numPr>
        <w:spacing w:after="0" w:line="240" w:lineRule="auto"/>
        <w:ind w:left="-567" w:firstLine="425"/>
        <w:jc w:val="both"/>
        <w:rPr>
          <w:rFonts w:ascii="Times New Roman" w:hAnsi="Times New Roman"/>
          <w:sz w:val="28"/>
          <w:szCs w:val="28"/>
          <w:lang w:eastAsia="ru-RU"/>
        </w:rPr>
      </w:pPr>
      <w:r w:rsidRPr="003771D6">
        <w:rPr>
          <w:rFonts w:ascii="Times New Roman" w:hAnsi="Times New Roman"/>
          <w:sz w:val="28"/>
          <w:szCs w:val="28"/>
          <w:lang w:eastAsia="ru-RU"/>
        </w:rPr>
        <w:t>наблюдения за факторами воздействия и состоянием среды;</w:t>
      </w:r>
    </w:p>
    <w:p w14:paraId="25A0DA3C" w14:textId="77777777" w:rsidR="007B3054" w:rsidRPr="003771D6" w:rsidRDefault="007B3054" w:rsidP="00A52FD0">
      <w:pPr>
        <w:numPr>
          <w:ilvl w:val="0"/>
          <w:numId w:val="17"/>
        </w:numPr>
        <w:spacing w:after="0" w:line="240" w:lineRule="auto"/>
        <w:ind w:left="-567" w:firstLine="425"/>
        <w:jc w:val="both"/>
        <w:rPr>
          <w:rFonts w:ascii="Times New Roman" w:hAnsi="Times New Roman"/>
          <w:sz w:val="28"/>
          <w:szCs w:val="28"/>
          <w:lang w:eastAsia="ru-RU"/>
        </w:rPr>
      </w:pPr>
      <w:r w:rsidRPr="003771D6">
        <w:rPr>
          <w:rFonts w:ascii="Times New Roman" w:hAnsi="Times New Roman"/>
          <w:sz w:val="28"/>
          <w:szCs w:val="28"/>
          <w:lang w:eastAsia="ru-RU"/>
        </w:rPr>
        <w:t>оценку фактического состояния среды;</w:t>
      </w:r>
    </w:p>
    <w:p w14:paraId="26E10571" w14:textId="77777777" w:rsidR="007B3054" w:rsidRPr="003771D6" w:rsidRDefault="007B3054" w:rsidP="00A52FD0">
      <w:pPr>
        <w:numPr>
          <w:ilvl w:val="0"/>
          <w:numId w:val="17"/>
        </w:numPr>
        <w:spacing w:after="0" w:line="240" w:lineRule="auto"/>
        <w:ind w:left="-567" w:firstLine="425"/>
        <w:jc w:val="both"/>
        <w:rPr>
          <w:rFonts w:ascii="Times New Roman" w:hAnsi="Times New Roman"/>
          <w:sz w:val="28"/>
          <w:szCs w:val="28"/>
          <w:lang w:eastAsia="ru-RU"/>
        </w:rPr>
      </w:pPr>
      <w:r w:rsidRPr="003771D6">
        <w:rPr>
          <w:rFonts w:ascii="Times New Roman" w:hAnsi="Times New Roman"/>
          <w:sz w:val="28"/>
          <w:szCs w:val="28"/>
          <w:lang w:eastAsia="ru-RU"/>
        </w:rPr>
        <w:t>прогноз состояния окружающей природной среды и оценку прогнозируемого состояния.</w:t>
      </w:r>
    </w:p>
    <w:p w14:paraId="125411FB" w14:textId="77777777" w:rsidR="00F277DD" w:rsidRPr="003771D6" w:rsidRDefault="007B3054" w:rsidP="00A52FD0">
      <w:pPr>
        <w:spacing w:after="0" w:line="240" w:lineRule="auto"/>
        <w:jc w:val="both"/>
        <w:rPr>
          <w:rFonts w:ascii="Times New Roman" w:hAnsi="Times New Roman"/>
          <w:sz w:val="28"/>
          <w:szCs w:val="28"/>
        </w:rPr>
      </w:pPr>
      <w:r w:rsidRPr="003771D6">
        <w:rPr>
          <w:rFonts w:ascii="Times New Roman" w:hAnsi="Times New Roman"/>
          <w:sz w:val="28"/>
          <w:szCs w:val="28"/>
        </w:rPr>
        <w:t xml:space="preserve">        Мониторинг окружающей среды проводится на четырех уровнях:</w:t>
      </w:r>
    </w:p>
    <w:p w14:paraId="40D84AFA" w14:textId="65E80D53" w:rsidR="007B3054" w:rsidRPr="003771D6" w:rsidRDefault="007B3054" w:rsidP="00A52FD0">
      <w:pPr>
        <w:spacing w:after="0" w:line="240" w:lineRule="auto"/>
        <w:ind w:left="-567"/>
        <w:jc w:val="both"/>
        <w:rPr>
          <w:rFonts w:ascii="Times New Roman" w:hAnsi="Times New Roman"/>
          <w:sz w:val="28"/>
          <w:szCs w:val="28"/>
        </w:rPr>
      </w:pPr>
      <w:r w:rsidRPr="003771D6">
        <w:rPr>
          <w:rFonts w:ascii="Times New Roman" w:hAnsi="Times New Roman"/>
          <w:b/>
          <w:sz w:val="28"/>
          <w:szCs w:val="28"/>
        </w:rPr>
        <w:t xml:space="preserve">- </w:t>
      </w:r>
      <w:r w:rsidRPr="003771D6">
        <w:rPr>
          <w:rFonts w:ascii="Times New Roman" w:hAnsi="Times New Roman"/>
          <w:bCs/>
          <w:sz w:val="28"/>
          <w:szCs w:val="28"/>
        </w:rPr>
        <w:t>глобальный</w:t>
      </w:r>
      <w:r w:rsidR="008F7F3A" w:rsidRPr="003771D6">
        <w:rPr>
          <w:rFonts w:ascii="Times New Roman" w:hAnsi="Times New Roman"/>
          <w:b/>
          <w:sz w:val="28"/>
          <w:szCs w:val="28"/>
        </w:rPr>
        <w:t xml:space="preserve"> </w:t>
      </w:r>
      <w:r w:rsidRPr="003771D6">
        <w:rPr>
          <w:rFonts w:ascii="Times New Roman" w:hAnsi="Times New Roman"/>
          <w:sz w:val="28"/>
          <w:szCs w:val="28"/>
        </w:rPr>
        <w:t>- отслеживает состояние и отражает информацию по биосфере всей планеты;</w:t>
      </w:r>
    </w:p>
    <w:p w14:paraId="44C1386E" w14:textId="7246E2B0" w:rsidR="007B3054" w:rsidRPr="003771D6" w:rsidRDefault="007B3054" w:rsidP="00A52FD0">
      <w:pPr>
        <w:spacing w:after="0" w:line="240" w:lineRule="auto"/>
        <w:ind w:left="-567"/>
        <w:jc w:val="both"/>
        <w:rPr>
          <w:rFonts w:ascii="Times New Roman" w:hAnsi="Times New Roman"/>
          <w:sz w:val="28"/>
          <w:szCs w:val="28"/>
        </w:rPr>
      </w:pPr>
      <w:r w:rsidRPr="003771D6">
        <w:rPr>
          <w:rFonts w:ascii="Times New Roman" w:hAnsi="Times New Roman"/>
          <w:b/>
          <w:sz w:val="28"/>
          <w:szCs w:val="28"/>
        </w:rPr>
        <w:t xml:space="preserve">- </w:t>
      </w:r>
      <w:r w:rsidRPr="003771D6">
        <w:rPr>
          <w:rFonts w:ascii="Times New Roman" w:hAnsi="Times New Roman"/>
          <w:bCs/>
          <w:sz w:val="28"/>
          <w:szCs w:val="28"/>
        </w:rPr>
        <w:t xml:space="preserve">национальный </w:t>
      </w:r>
      <w:r w:rsidRPr="003771D6">
        <w:rPr>
          <w:rFonts w:ascii="Times New Roman" w:hAnsi="Times New Roman"/>
          <w:sz w:val="28"/>
          <w:szCs w:val="28"/>
        </w:rPr>
        <w:t xml:space="preserve">- отслеживает </w:t>
      </w:r>
      <w:r w:rsidR="005A7438" w:rsidRPr="003771D6">
        <w:rPr>
          <w:rFonts w:ascii="Times New Roman" w:hAnsi="Times New Roman"/>
          <w:sz w:val="28"/>
          <w:szCs w:val="28"/>
        </w:rPr>
        <w:t>состояние и</w:t>
      </w:r>
      <w:r w:rsidRPr="003771D6">
        <w:rPr>
          <w:rFonts w:ascii="Times New Roman" w:hAnsi="Times New Roman"/>
          <w:sz w:val="28"/>
          <w:szCs w:val="28"/>
        </w:rPr>
        <w:t xml:space="preserve"> отражает информацию по биосфере в пределах какой-либо страны;</w:t>
      </w:r>
    </w:p>
    <w:p w14:paraId="439EA51C" w14:textId="77777777" w:rsidR="007B3054" w:rsidRPr="003771D6" w:rsidRDefault="007B3054" w:rsidP="00A52FD0">
      <w:pPr>
        <w:spacing w:after="0" w:line="240" w:lineRule="auto"/>
        <w:ind w:left="-567"/>
        <w:jc w:val="both"/>
        <w:rPr>
          <w:rFonts w:ascii="Times New Roman" w:hAnsi="Times New Roman"/>
          <w:sz w:val="28"/>
          <w:szCs w:val="28"/>
        </w:rPr>
      </w:pPr>
      <w:r w:rsidRPr="003771D6">
        <w:rPr>
          <w:rFonts w:ascii="Times New Roman" w:hAnsi="Times New Roman"/>
          <w:b/>
          <w:sz w:val="28"/>
          <w:szCs w:val="28"/>
        </w:rPr>
        <w:t xml:space="preserve">- </w:t>
      </w:r>
      <w:r w:rsidRPr="003771D6">
        <w:rPr>
          <w:rFonts w:ascii="Times New Roman" w:hAnsi="Times New Roman"/>
          <w:bCs/>
          <w:sz w:val="28"/>
          <w:szCs w:val="28"/>
        </w:rPr>
        <w:t>региональный</w:t>
      </w:r>
      <w:r w:rsidRPr="003771D6">
        <w:rPr>
          <w:rFonts w:ascii="Times New Roman" w:hAnsi="Times New Roman"/>
          <w:b/>
          <w:sz w:val="28"/>
          <w:szCs w:val="28"/>
        </w:rPr>
        <w:t xml:space="preserve"> </w:t>
      </w:r>
      <w:r w:rsidRPr="003771D6">
        <w:rPr>
          <w:rFonts w:ascii="Times New Roman" w:hAnsi="Times New Roman"/>
          <w:sz w:val="28"/>
          <w:szCs w:val="28"/>
        </w:rPr>
        <w:t>- отражает состояние определенных экосистем в области, районе;</w:t>
      </w:r>
    </w:p>
    <w:p w14:paraId="0A065973" w14:textId="18A96F69" w:rsidR="0035438A" w:rsidRPr="003771D6" w:rsidRDefault="007B3054" w:rsidP="00A52FD0">
      <w:pPr>
        <w:spacing w:after="0" w:line="240" w:lineRule="auto"/>
        <w:ind w:left="-567"/>
        <w:jc w:val="both"/>
        <w:rPr>
          <w:rFonts w:ascii="Times New Roman" w:hAnsi="Times New Roman"/>
          <w:sz w:val="28"/>
          <w:szCs w:val="28"/>
        </w:rPr>
      </w:pPr>
      <w:r w:rsidRPr="003771D6">
        <w:rPr>
          <w:rFonts w:ascii="Times New Roman" w:hAnsi="Times New Roman"/>
          <w:b/>
          <w:sz w:val="28"/>
          <w:szCs w:val="28"/>
        </w:rPr>
        <w:t xml:space="preserve">- </w:t>
      </w:r>
      <w:r w:rsidRPr="003771D6">
        <w:rPr>
          <w:rFonts w:ascii="Times New Roman" w:hAnsi="Times New Roman"/>
          <w:bCs/>
          <w:sz w:val="28"/>
          <w:szCs w:val="28"/>
        </w:rPr>
        <w:t>локальный</w:t>
      </w:r>
      <w:r w:rsidRPr="003771D6">
        <w:rPr>
          <w:rFonts w:ascii="Times New Roman" w:hAnsi="Times New Roman"/>
          <w:sz w:val="28"/>
          <w:szCs w:val="28"/>
        </w:rPr>
        <w:t xml:space="preserve"> - на уровне отдельных городов, поселков, промышленных, энергетических, транспортных объектов.</w:t>
      </w:r>
    </w:p>
    <w:p w14:paraId="3B587903" w14:textId="7520DD14" w:rsidR="00342518" w:rsidRPr="003771D6" w:rsidRDefault="00342518" w:rsidP="00A52FD0">
      <w:pPr>
        <w:spacing w:after="0" w:line="240" w:lineRule="auto"/>
        <w:ind w:left="-567"/>
        <w:jc w:val="both"/>
        <w:rPr>
          <w:rFonts w:ascii="Times New Roman" w:hAnsi="Times New Roman"/>
          <w:sz w:val="28"/>
          <w:szCs w:val="28"/>
        </w:rPr>
      </w:pPr>
      <w:r w:rsidRPr="003771D6">
        <w:rPr>
          <w:rFonts w:ascii="Times New Roman" w:hAnsi="Times New Roman"/>
          <w:sz w:val="28"/>
          <w:szCs w:val="28"/>
        </w:rPr>
        <w:fldChar w:fldCharType="begin"/>
      </w:r>
      <w:r w:rsidRPr="003771D6">
        <w:rPr>
          <w:rFonts w:ascii="Times New Roman" w:hAnsi="Times New Roman"/>
          <w:sz w:val="28"/>
          <w:szCs w:val="28"/>
        </w:rPr>
        <w:instrText xml:space="preserve"> INCLUDEPICTURE "https://cf.ppt-online.org/files/slide/m/mAIsQ03JzRbNYPLjqpvgX75GuwUKMyS2DnWl8k/slide-18.jpg" \* MERGEFORMATINET </w:instrText>
      </w:r>
      <w:r w:rsidRPr="003771D6">
        <w:rPr>
          <w:rFonts w:ascii="Times New Roman" w:hAnsi="Times New Roman"/>
          <w:sz w:val="28"/>
          <w:szCs w:val="28"/>
        </w:rPr>
        <w:fldChar w:fldCharType="separate"/>
      </w:r>
      <w:r w:rsidR="003771D6" w:rsidRPr="003771D6">
        <w:rPr>
          <w:rFonts w:ascii="Times New Roman" w:hAnsi="Times New Roman"/>
          <w:sz w:val="28"/>
          <w:szCs w:val="28"/>
        </w:rPr>
        <w:fldChar w:fldCharType="begin"/>
      </w:r>
      <w:r w:rsidR="003771D6" w:rsidRPr="003771D6">
        <w:rPr>
          <w:rFonts w:ascii="Times New Roman" w:hAnsi="Times New Roman"/>
          <w:sz w:val="28"/>
          <w:szCs w:val="28"/>
        </w:rPr>
        <w:instrText xml:space="preserve"> INCLUDEPICTURE  "https://cf.ppt-online.org/files/slide/m/mAIsQ03JzRbNYPLjqpvgX75GuwUKMyS2DnWl8k/slide-18.jpg" \* MERGEFORMATINET </w:instrText>
      </w:r>
      <w:r w:rsidR="003771D6" w:rsidRPr="003771D6">
        <w:rPr>
          <w:rFonts w:ascii="Times New Roman" w:hAnsi="Times New Roman"/>
          <w:sz w:val="28"/>
          <w:szCs w:val="28"/>
        </w:rPr>
        <w:fldChar w:fldCharType="separate"/>
      </w:r>
      <w:r w:rsidR="00D40834">
        <w:rPr>
          <w:rFonts w:ascii="Times New Roman" w:hAnsi="Times New Roman"/>
          <w:sz w:val="28"/>
          <w:szCs w:val="28"/>
        </w:rPr>
        <w:fldChar w:fldCharType="begin"/>
      </w:r>
      <w:r w:rsidR="00D40834">
        <w:rPr>
          <w:rFonts w:ascii="Times New Roman" w:hAnsi="Times New Roman"/>
          <w:sz w:val="28"/>
          <w:szCs w:val="28"/>
        </w:rPr>
        <w:instrText xml:space="preserve"> INCLUDEPICTURE  "https://cf.ppt-online.org/files/slide/m/mAIsQ03JzRbNYPLjqpvgX75GuwUKMyS2DnWl8k/slide-18.jpg" \* MERGEFORMATINET </w:instrText>
      </w:r>
      <w:r w:rsidR="00D40834">
        <w:rPr>
          <w:rFonts w:ascii="Times New Roman" w:hAnsi="Times New Roman"/>
          <w:sz w:val="28"/>
          <w:szCs w:val="28"/>
        </w:rPr>
        <w:fldChar w:fldCharType="separate"/>
      </w:r>
      <w:r w:rsidR="005B7E8F">
        <w:rPr>
          <w:rFonts w:ascii="Times New Roman" w:hAnsi="Times New Roman"/>
          <w:sz w:val="28"/>
          <w:szCs w:val="28"/>
        </w:rPr>
        <w:pict w14:anchorId="380A41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3.9pt;height:252pt">
            <v:imagedata r:id="rId7" r:href="rId8" croptop="8563f" cropbottom="5515f"/>
          </v:shape>
        </w:pict>
      </w:r>
      <w:r w:rsidR="00D40834">
        <w:rPr>
          <w:rFonts w:ascii="Times New Roman" w:hAnsi="Times New Roman"/>
          <w:sz w:val="28"/>
          <w:szCs w:val="28"/>
        </w:rPr>
        <w:fldChar w:fldCharType="end"/>
      </w:r>
      <w:r w:rsidR="003771D6" w:rsidRPr="003771D6">
        <w:rPr>
          <w:rFonts w:ascii="Times New Roman" w:hAnsi="Times New Roman"/>
          <w:sz w:val="28"/>
          <w:szCs w:val="28"/>
        </w:rPr>
        <w:fldChar w:fldCharType="end"/>
      </w:r>
      <w:r w:rsidRPr="003771D6">
        <w:rPr>
          <w:rFonts w:ascii="Times New Roman" w:hAnsi="Times New Roman"/>
          <w:sz w:val="28"/>
          <w:szCs w:val="28"/>
        </w:rPr>
        <w:fldChar w:fldCharType="end"/>
      </w:r>
    </w:p>
    <w:p w14:paraId="362CC92F" w14:textId="77777777" w:rsidR="00A87D41" w:rsidRPr="003771D6" w:rsidRDefault="007B3054" w:rsidP="00A52FD0">
      <w:pPr>
        <w:spacing w:after="0" w:line="240" w:lineRule="auto"/>
        <w:ind w:left="-540" w:firstLine="540"/>
        <w:jc w:val="both"/>
        <w:rPr>
          <w:rFonts w:ascii="Times New Roman" w:hAnsi="Times New Roman"/>
          <w:sz w:val="28"/>
          <w:szCs w:val="28"/>
          <w:shd w:val="clear" w:color="auto" w:fill="F6F6F6"/>
        </w:rPr>
      </w:pPr>
      <w:r w:rsidRPr="003771D6">
        <w:rPr>
          <w:rFonts w:ascii="Times New Roman" w:hAnsi="Times New Roman"/>
          <w:sz w:val="28"/>
          <w:szCs w:val="28"/>
          <w:shd w:val="clear" w:color="auto" w:fill="F6F6F6"/>
        </w:rPr>
        <w:t>Мониторинг объектов электроэнергетики и электроснабжения производится с помощью беспилотных авиационных систем (далее — БАС) позволяет решить следующий ряд практических задач: – воздушная и наземная диагностика объектов электроэнергетики (состояние электроизоляторов воздушных линий электропередач); – аварийно-восстановительные работы ЛЭП (обследование ЛЭП с использованием тепловизоров и фотовспышек); – обследование объектов железнодорожного транспорта (контроль работоспособности колесных тележек железнодорожных вагонов); – топографо-геодезические работы (создание цифровых топографических и кадастровых планов, моделей местности, сопровождение работ по строительству и реконструкции). Неоспоримое преимущество мониторинга при помощи БАС является его безопасность, т. к. обзор и диагностика объектов электроэнергетики и электроснабжения происходит на малых высотах и без пилота на борту, возможность съемки в неблагоприятных погодных условиях и осуществление съемки с разных ракурсов.</w:t>
      </w:r>
    </w:p>
    <w:p w14:paraId="4E9DE37F" w14:textId="39B1BFE0" w:rsidR="007B3054" w:rsidRPr="00C746F8" w:rsidRDefault="00A87D41" w:rsidP="00C746F8">
      <w:pPr>
        <w:spacing w:after="0" w:line="240" w:lineRule="auto"/>
        <w:ind w:left="-540" w:hanging="27"/>
        <w:jc w:val="both"/>
        <w:rPr>
          <w:rFonts w:ascii="Times New Roman" w:hAnsi="Times New Roman"/>
          <w:bCs/>
          <w:color w:val="000000"/>
          <w:sz w:val="28"/>
          <w:szCs w:val="28"/>
        </w:rPr>
      </w:pPr>
      <w:r w:rsidRPr="003771D6">
        <w:rPr>
          <w:rFonts w:ascii="Times New Roman" w:hAnsi="Times New Roman"/>
          <w:b/>
          <w:sz w:val="28"/>
          <w:szCs w:val="28"/>
        </w:rPr>
        <w:t>Вывод:</w:t>
      </w:r>
      <w:r w:rsidRPr="003771D6">
        <w:rPr>
          <w:rFonts w:ascii="Times New Roman" w:hAnsi="Times New Roman"/>
          <w:b/>
          <w:color w:val="000000"/>
          <w:sz w:val="28"/>
          <w:szCs w:val="28"/>
        </w:rPr>
        <w:t xml:space="preserve"> </w:t>
      </w:r>
      <w:r w:rsidR="005F0E77" w:rsidRPr="003771D6">
        <w:rPr>
          <w:rFonts w:ascii="Times New Roman" w:hAnsi="Times New Roman"/>
          <w:bCs/>
          <w:color w:val="000000"/>
          <w:sz w:val="28"/>
          <w:szCs w:val="28"/>
        </w:rPr>
        <w:t>изучил</w:t>
      </w:r>
      <w:r w:rsidR="00B01D20" w:rsidRPr="003771D6">
        <w:rPr>
          <w:rFonts w:ascii="Times New Roman" w:hAnsi="Times New Roman"/>
          <w:bCs/>
          <w:color w:val="000000"/>
          <w:sz w:val="28"/>
          <w:szCs w:val="28"/>
        </w:rPr>
        <w:t xml:space="preserve"> влияние электроустановок на окружающую среду, методы мониторинга</w:t>
      </w:r>
      <w:r w:rsidR="006266FE" w:rsidRPr="003771D6">
        <w:rPr>
          <w:rFonts w:ascii="Times New Roman" w:hAnsi="Times New Roman"/>
          <w:bCs/>
          <w:color w:val="000000"/>
          <w:sz w:val="28"/>
          <w:szCs w:val="28"/>
        </w:rPr>
        <w:t>, мониторинг объектов электроснабжения.</w:t>
      </w:r>
    </w:p>
    <w:sectPr w:rsidR="007B3054" w:rsidRPr="00C746F8" w:rsidSect="005A7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ГОСТ тип А">
    <w:altName w:val="Calibri"/>
    <w:panose1 w:val="00000000000000000000"/>
    <w:charset w:val="CC"/>
    <w:family w:val="swiss"/>
    <w:notTrueType/>
    <w:pitch w:val="variable"/>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30009"/>
    <w:multiLevelType w:val="multilevel"/>
    <w:tmpl w:val="275417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D163F48"/>
    <w:multiLevelType w:val="multilevel"/>
    <w:tmpl w:val="F580B6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13171351"/>
    <w:multiLevelType w:val="multilevel"/>
    <w:tmpl w:val="65E0B83E"/>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6BE3A0F"/>
    <w:multiLevelType w:val="multilevel"/>
    <w:tmpl w:val="06FA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8B4E15"/>
    <w:multiLevelType w:val="multilevel"/>
    <w:tmpl w:val="9806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6A30EA"/>
    <w:multiLevelType w:val="hybridMultilevel"/>
    <w:tmpl w:val="81FC0246"/>
    <w:lvl w:ilvl="0" w:tplc="B382F80E">
      <w:start w:val="1"/>
      <w:numFmt w:val="decimal"/>
      <w:lvlText w:val="%1."/>
      <w:lvlJc w:val="left"/>
      <w:pPr>
        <w:ind w:left="-180" w:hanging="360"/>
      </w:pPr>
      <w:rPr>
        <w:rFonts w:ascii="Times New Roman" w:eastAsia="Times New Roman" w:hAnsi="Times New Roman" w:cs="Times New Roman"/>
        <w:b w:val="0"/>
        <w:strike w:val="0"/>
        <w:dstrike w:val="0"/>
        <w:color w:val="000000"/>
        <w:u w:val="none"/>
        <w:effect w:val="none"/>
      </w:rPr>
    </w:lvl>
    <w:lvl w:ilvl="1" w:tplc="04190019">
      <w:start w:val="1"/>
      <w:numFmt w:val="lowerLetter"/>
      <w:lvlText w:val="%2."/>
      <w:lvlJc w:val="left"/>
      <w:pPr>
        <w:ind w:left="540" w:hanging="360"/>
      </w:pPr>
      <w:rPr>
        <w:rFonts w:cs="Times New Roman"/>
      </w:rPr>
    </w:lvl>
    <w:lvl w:ilvl="2" w:tplc="0419001B">
      <w:start w:val="1"/>
      <w:numFmt w:val="lowerRoman"/>
      <w:lvlText w:val="%3."/>
      <w:lvlJc w:val="right"/>
      <w:pPr>
        <w:ind w:left="1260" w:hanging="180"/>
      </w:pPr>
      <w:rPr>
        <w:rFonts w:cs="Times New Roman"/>
      </w:rPr>
    </w:lvl>
    <w:lvl w:ilvl="3" w:tplc="0419000F">
      <w:start w:val="1"/>
      <w:numFmt w:val="decimal"/>
      <w:lvlText w:val="%4."/>
      <w:lvlJc w:val="left"/>
      <w:pPr>
        <w:ind w:left="1980" w:hanging="360"/>
      </w:pPr>
      <w:rPr>
        <w:rFonts w:cs="Times New Roman"/>
      </w:rPr>
    </w:lvl>
    <w:lvl w:ilvl="4" w:tplc="04190019">
      <w:start w:val="1"/>
      <w:numFmt w:val="lowerLetter"/>
      <w:lvlText w:val="%5."/>
      <w:lvlJc w:val="left"/>
      <w:pPr>
        <w:ind w:left="2700" w:hanging="360"/>
      </w:pPr>
      <w:rPr>
        <w:rFonts w:cs="Times New Roman"/>
      </w:rPr>
    </w:lvl>
    <w:lvl w:ilvl="5" w:tplc="0419001B">
      <w:start w:val="1"/>
      <w:numFmt w:val="lowerRoman"/>
      <w:lvlText w:val="%6."/>
      <w:lvlJc w:val="right"/>
      <w:pPr>
        <w:ind w:left="3420" w:hanging="180"/>
      </w:pPr>
      <w:rPr>
        <w:rFonts w:cs="Times New Roman"/>
      </w:rPr>
    </w:lvl>
    <w:lvl w:ilvl="6" w:tplc="0419000F">
      <w:start w:val="1"/>
      <w:numFmt w:val="decimal"/>
      <w:lvlText w:val="%7."/>
      <w:lvlJc w:val="left"/>
      <w:pPr>
        <w:ind w:left="4140" w:hanging="360"/>
      </w:pPr>
      <w:rPr>
        <w:rFonts w:cs="Times New Roman"/>
      </w:rPr>
    </w:lvl>
    <w:lvl w:ilvl="7" w:tplc="04190019">
      <w:start w:val="1"/>
      <w:numFmt w:val="lowerLetter"/>
      <w:lvlText w:val="%8."/>
      <w:lvlJc w:val="left"/>
      <w:pPr>
        <w:ind w:left="4860" w:hanging="360"/>
      </w:pPr>
      <w:rPr>
        <w:rFonts w:cs="Times New Roman"/>
      </w:rPr>
    </w:lvl>
    <w:lvl w:ilvl="8" w:tplc="0419001B">
      <w:start w:val="1"/>
      <w:numFmt w:val="lowerRoman"/>
      <w:lvlText w:val="%9."/>
      <w:lvlJc w:val="right"/>
      <w:pPr>
        <w:ind w:left="5580" w:hanging="180"/>
      </w:pPr>
      <w:rPr>
        <w:rFonts w:cs="Times New Roman"/>
      </w:rPr>
    </w:lvl>
  </w:abstractNum>
  <w:abstractNum w:abstractNumId="6" w15:restartNumberingAfterBreak="0">
    <w:nsid w:val="22AB3057"/>
    <w:multiLevelType w:val="multilevel"/>
    <w:tmpl w:val="6BBEB056"/>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246444A6"/>
    <w:multiLevelType w:val="multilevel"/>
    <w:tmpl w:val="CB64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E66EE5"/>
    <w:multiLevelType w:val="multilevel"/>
    <w:tmpl w:val="303E1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0154CC"/>
    <w:multiLevelType w:val="multilevel"/>
    <w:tmpl w:val="9A34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E746C0"/>
    <w:multiLevelType w:val="multilevel"/>
    <w:tmpl w:val="F8F2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B93C2F"/>
    <w:multiLevelType w:val="multilevel"/>
    <w:tmpl w:val="2E920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074EB9"/>
    <w:multiLevelType w:val="multilevel"/>
    <w:tmpl w:val="8DB0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6978BA"/>
    <w:multiLevelType w:val="hybridMultilevel"/>
    <w:tmpl w:val="61661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FA69A5"/>
    <w:multiLevelType w:val="multilevel"/>
    <w:tmpl w:val="3AD20A8C"/>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390776DD"/>
    <w:multiLevelType w:val="multilevel"/>
    <w:tmpl w:val="B838CE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3C7B0944"/>
    <w:multiLevelType w:val="multilevel"/>
    <w:tmpl w:val="47D0568C"/>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3C7F033B"/>
    <w:multiLevelType w:val="multilevel"/>
    <w:tmpl w:val="3AECCCB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3FF2598D"/>
    <w:multiLevelType w:val="multilevel"/>
    <w:tmpl w:val="9954D27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40443E9F"/>
    <w:multiLevelType w:val="hybridMultilevel"/>
    <w:tmpl w:val="81FC0246"/>
    <w:lvl w:ilvl="0" w:tplc="B382F80E">
      <w:start w:val="1"/>
      <w:numFmt w:val="decimal"/>
      <w:lvlText w:val="%1."/>
      <w:lvlJc w:val="left"/>
      <w:pPr>
        <w:ind w:left="-180" w:hanging="360"/>
      </w:pPr>
      <w:rPr>
        <w:rFonts w:ascii="Times New Roman" w:eastAsia="Times New Roman" w:hAnsi="Times New Roman" w:cs="Times New Roman"/>
        <w:b w:val="0"/>
        <w:strike w:val="0"/>
        <w:dstrike w:val="0"/>
        <w:color w:val="000000"/>
        <w:u w:val="none"/>
        <w:effect w:val="none"/>
      </w:rPr>
    </w:lvl>
    <w:lvl w:ilvl="1" w:tplc="04190019">
      <w:start w:val="1"/>
      <w:numFmt w:val="lowerLetter"/>
      <w:lvlText w:val="%2."/>
      <w:lvlJc w:val="left"/>
      <w:pPr>
        <w:ind w:left="540" w:hanging="360"/>
      </w:pPr>
      <w:rPr>
        <w:rFonts w:cs="Times New Roman"/>
      </w:rPr>
    </w:lvl>
    <w:lvl w:ilvl="2" w:tplc="0419001B">
      <w:start w:val="1"/>
      <w:numFmt w:val="lowerRoman"/>
      <w:lvlText w:val="%3."/>
      <w:lvlJc w:val="right"/>
      <w:pPr>
        <w:ind w:left="1260" w:hanging="180"/>
      </w:pPr>
      <w:rPr>
        <w:rFonts w:cs="Times New Roman"/>
      </w:rPr>
    </w:lvl>
    <w:lvl w:ilvl="3" w:tplc="0419000F">
      <w:start w:val="1"/>
      <w:numFmt w:val="decimal"/>
      <w:lvlText w:val="%4."/>
      <w:lvlJc w:val="left"/>
      <w:pPr>
        <w:ind w:left="1980" w:hanging="360"/>
      </w:pPr>
      <w:rPr>
        <w:rFonts w:cs="Times New Roman"/>
      </w:rPr>
    </w:lvl>
    <w:lvl w:ilvl="4" w:tplc="04190019">
      <w:start w:val="1"/>
      <w:numFmt w:val="lowerLetter"/>
      <w:lvlText w:val="%5."/>
      <w:lvlJc w:val="left"/>
      <w:pPr>
        <w:ind w:left="2700" w:hanging="360"/>
      </w:pPr>
      <w:rPr>
        <w:rFonts w:cs="Times New Roman"/>
      </w:rPr>
    </w:lvl>
    <w:lvl w:ilvl="5" w:tplc="0419001B">
      <w:start w:val="1"/>
      <w:numFmt w:val="lowerRoman"/>
      <w:lvlText w:val="%6."/>
      <w:lvlJc w:val="right"/>
      <w:pPr>
        <w:ind w:left="3420" w:hanging="180"/>
      </w:pPr>
      <w:rPr>
        <w:rFonts w:cs="Times New Roman"/>
      </w:rPr>
    </w:lvl>
    <w:lvl w:ilvl="6" w:tplc="0419000F">
      <w:start w:val="1"/>
      <w:numFmt w:val="decimal"/>
      <w:lvlText w:val="%7."/>
      <w:lvlJc w:val="left"/>
      <w:pPr>
        <w:ind w:left="4140" w:hanging="360"/>
      </w:pPr>
      <w:rPr>
        <w:rFonts w:cs="Times New Roman"/>
      </w:rPr>
    </w:lvl>
    <w:lvl w:ilvl="7" w:tplc="04190019">
      <w:start w:val="1"/>
      <w:numFmt w:val="lowerLetter"/>
      <w:lvlText w:val="%8."/>
      <w:lvlJc w:val="left"/>
      <w:pPr>
        <w:ind w:left="4860" w:hanging="360"/>
      </w:pPr>
      <w:rPr>
        <w:rFonts w:cs="Times New Roman"/>
      </w:rPr>
    </w:lvl>
    <w:lvl w:ilvl="8" w:tplc="0419001B">
      <w:start w:val="1"/>
      <w:numFmt w:val="lowerRoman"/>
      <w:lvlText w:val="%9."/>
      <w:lvlJc w:val="right"/>
      <w:pPr>
        <w:ind w:left="5580" w:hanging="180"/>
      </w:pPr>
      <w:rPr>
        <w:rFonts w:cs="Times New Roman"/>
      </w:rPr>
    </w:lvl>
  </w:abstractNum>
  <w:abstractNum w:abstractNumId="20" w15:restartNumberingAfterBreak="0">
    <w:nsid w:val="4BB06A7F"/>
    <w:multiLevelType w:val="multilevel"/>
    <w:tmpl w:val="CD0E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1B3EC5"/>
    <w:multiLevelType w:val="multilevel"/>
    <w:tmpl w:val="7F16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FF5562"/>
    <w:multiLevelType w:val="multilevel"/>
    <w:tmpl w:val="923C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5D39C5"/>
    <w:multiLevelType w:val="multilevel"/>
    <w:tmpl w:val="D8A82B36"/>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5B1F701F"/>
    <w:multiLevelType w:val="multilevel"/>
    <w:tmpl w:val="5026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BC50B5"/>
    <w:multiLevelType w:val="multilevel"/>
    <w:tmpl w:val="DA3CD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4E3882"/>
    <w:multiLevelType w:val="multilevel"/>
    <w:tmpl w:val="398AB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786937"/>
    <w:multiLevelType w:val="multilevel"/>
    <w:tmpl w:val="413605D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6CA8412A"/>
    <w:multiLevelType w:val="hybridMultilevel"/>
    <w:tmpl w:val="ADDEC4A0"/>
    <w:lvl w:ilvl="0" w:tplc="D2466D4C">
      <w:start w:val="1"/>
      <w:numFmt w:val="decimal"/>
      <w:lvlText w:val="%1."/>
      <w:lvlJc w:val="left"/>
      <w:pPr>
        <w:ind w:left="-207" w:hanging="360"/>
      </w:pPr>
      <w:rPr>
        <w:rFonts w:cs="Times New Roman"/>
        <w:b w:val="0"/>
        <w:bCs/>
        <w:i w:val="0"/>
        <w:iCs w:val="0"/>
      </w:rPr>
    </w:lvl>
    <w:lvl w:ilvl="1" w:tplc="04190019">
      <w:start w:val="1"/>
      <w:numFmt w:val="lowerLetter"/>
      <w:lvlText w:val="%2."/>
      <w:lvlJc w:val="left"/>
      <w:pPr>
        <w:ind w:left="513" w:hanging="360"/>
      </w:pPr>
      <w:rPr>
        <w:rFonts w:cs="Times New Roman"/>
      </w:rPr>
    </w:lvl>
    <w:lvl w:ilvl="2" w:tplc="0419001B">
      <w:start w:val="1"/>
      <w:numFmt w:val="lowerRoman"/>
      <w:lvlText w:val="%3."/>
      <w:lvlJc w:val="right"/>
      <w:pPr>
        <w:ind w:left="1233" w:hanging="180"/>
      </w:pPr>
      <w:rPr>
        <w:rFonts w:cs="Times New Roman"/>
      </w:rPr>
    </w:lvl>
    <w:lvl w:ilvl="3" w:tplc="0419000F">
      <w:start w:val="1"/>
      <w:numFmt w:val="decimal"/>
      <w:lvlText w:val="%4."/>
      <w:lvlJc w:val="left"/>
      <w:pPr>
        <w:ind w:left="1953" w:hanging="360"/>
      </w:pPr>
      <w:rPr>
        <w:rFonts w:cs="Times New Roman"/>
      </w:rPr>
    </w:lvl>
    <w:lvl w:ilvl="4" w:tplc="04190019">
      <w:start w:val="1"/>
      <w:numFmt w:val="lowerLetter"/>
      <w:lvlText w:val="%5."/>
      <w:lvlJc w:val="left"/>
      <w:pPr>
        <w:ind w:left="2673" w:hanging="360"/>
      </w:pPr>
      <w:rPr>
        <w:rFonts w:cs="Times New Roman"/>
      </w:rPr>
    </w:lvl>
    <w:lvl w:ilvl="5" w:tplc="0419001B">
      <w:start w:val="1"/>
      <w:numFmt w:val="lowerRoman"/>
      <w:lvlText w:val="%6."/>
      <w:lvlJc w:val="right"/>
      <w:pPr>
        <w:ind w:left="3393" w:hanging="180"/>
      </w:pPr>
      <w:rPr>
        <w:rFonts w:cs="Times New Roman"/>
      </w:rPr>
    </w:lvl>
    <w:lvl w:ilvl="6" w:tplc="0419000F">
      <w:start w:val="1"/>
      <w:numFmt w:val="decimal"/>
      <w:lvlText w:val="%7."/>
      <w:lvlJc w:val="left"/>
      <w:pPr>
        <w:ind w:left="4113" w:hanging="360"/>
      </w:pPr>
      <w:rPr>
        <w:rFonts w:cs="Times New Roman"/>
      </w:rPr>
    </w:lvl>
    <w:lvl w:ilvl="7" w:tplc="04190019">
      <w:start w:val="1"/>
      <w:numFmt w:val="lowerLetter"/>
      <w:lvlText w:val="%8."/>
      <w:lvlJc w:val="left"/>
      <w:pPr>
        <w:ind w:left="4833" w:hanging="360"/>
      </w:pPr>
      <w:rPr>
        <w:rFonts w:cs="Times New Roman"/>
      </w:rPr>
    </w:lvl>
    <w:lvl w:ilvl="8" w:tplc="0419001B">
      <w:start w:val="1"/>
      <w:numFmt w:val="lowerRoman"/>
      <w:lvlText w:val="%9."/>
      <w:lvlJc w:val="right"/>
      <w:pPr>
        <w:ind w:left="5553" w:hanging="180"/>
      </w:pPr>
      <w:rPr>
        <w:rFonts w:cs="Times New Roman"/>
      </w:rPr>
    </w:lvl>
  </w:abstractNum>
  <w:abstractNum w:abstractNumId="29" w15:restartNumberingAfterBreak="0">
    <w:nsid w:val="6E241B20"/>
    <w:multiLevelType w:val="multilevel"/>
    <w:tmpl w:val="87403EAE"/>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6F165DC9"/>
    <w:multiLevelType w:val="multilevel"/>
    <w:tmpl w:val="7D5E07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72087050"/>
    <w:multiLevelType w:val="multilevel"/>
    <w:tmpl w:val="173839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74B63B92"/>
    <w:multiLevelType w:val="multilevel"/>
    <w:tmpl w:val="3288F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0C1925"/>
    <w:multiLevelType w:val="multilevel"/>
    <w:tmpl w:val="AE2EBAC8"/>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C215A9C"/>
    <w:multiLevelType w:val="multilevel"/>
    <w:tmpl w:val="D65E89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7FC62E03"/>
    <w:multiLevelType w:val="multilevel"/>
    <w:tmpl w:val="E8F82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0"/>
  </w:num>
  <w:num w:numId="6">
    <w:abstractNumId w:val="14"/>
  </w:num>
  <w:num w:numId="7">
    <w:abstractNumId w:val="34"/>
  </w:num>
  <w:num w:numId="8">
    <w:abstractNumId w:val="17"/>
  </w:num>
  <w:num w:numId="9">
    <w:abstractNumId w:val="27"/>
  </w:num>
  <w:num w:numId="10">
    <w:abstractNumId w:val="18"/>
  </w:num>
  <w:num w:numId="11">
    <w:abstractNumId w:val="6"/>
  </w:num>
  <w:num w:numId="12">
    <w:abstractNumId w:val="16"/>
  </w:num>
  <w:num w:numId="13">
    <w:abstractNumId w:val="29"/>
  </w:num>
  <w:num w:numId="14">
    <w:abstractNumId w:val="33"/>
  </w:num>
  <w:num w:numId="15">
    <w:abstractNumId w:val="2"/>
  </w:num>
  <w:num w:numId="16">
    <w:abstractNumId w:val="23"/>
  </w:num>
  <w:num w:numId="17">
    <w:abstractNumId w:val="9"/>
  </w:num>
  <w:num w:numId="18">
    <w:abstractNumId w:val="35"/>
  </w:num>
  <w:num w:numId="19">
    <w:abstractNumId w:val="32"/>
  </w:num>
  <w:num w:numId="20">
    <w:abstractNumId w:val="3"/>
  </w:num>
  <w:num w:numId="21">
    <w:abstractNumId w:val="22"/>
  </w:num>
  <w:num w:numId="22">
    <w:abstractNumId w:val="24"/>
  </w:num>
  <w:num w:numId="23">
    <w:abstractNumId w:val="4"/>
  </w:num>
  <w:num w:numId="24">
    <w:abstractNumId w:val="26"/>
  </w:num>
  <w:num w:numId="25">
    <w:abstractNumId w:val="10"/>
  </w:num>
  <w:num w:numId="26">
    <w:abstractNumId w:val="21"/>
  </w:num>
  <w:num w:numId="27">
    <w:abstractNumId w:val="11"/>
  </w:num>
  <w:num w:numId="28">
    <w:abstractNumId w:val="30"/>
  </w:num>
  <w:num w:numId="29">
    <w:abstractNumId w:val="7"/>
  </w:num>
  <w:num w:numId="30">
    <w:abstractNumId w:val="12"/>
  </w:num>
  <w:num w:numId="31">
    <w:abstractNumId w:val="25"/>
  </w:num>
  <w:num w:numId="32">
    <w:abstractNumId w:val="8"/>
  </w:num>
  <w:num w:numId="33">
    <w:abstractNumId w:val="31"/>
  </w:num>
  <w:num w:numId="34">
    <w:abstractNumId w:val="20"/>
  </w:num>
  <w:num w:numId="35">
    <w:abstractNumId w:val="1"/>
  </w:num>
  <w:num w:numId="36">
    <w:abstractNumId w:val="5"/>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isplayBackgroundShape/>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1D5E"/>
    <w:rsid w:val="00050CB0"/>
    <w:rsid w:val="000640CD"/>
    <w:rsid w:val="0008794B"/>
    <w:rsid w:val="000B1C8F"/>
    <w:rsid w:val="000D4684"/>
    <w:rsid w:val="00131D3D"/>
    <w:rsid w:val="00153792"/>
    <w:rsid w:val="001760CD"/>
    <w:rsid w:val="00180D4C"/>
    <w:rsid w:val="00192BF1"/>
    <w:rsid w:val="001A7E5B"/>
    <w:rsid w:val="001B42BC"/>
    <w:rsid w:val="001E3CC7"/>
    <w:rsid w:val="0020052A"/>
    <w:rsid w:val="00222DD3"/>
    <w:rsid w:val="00223227"/>
    <w:rsid w:val="002611FF"/>
    <w:rsid w:val="00262574"/>
    <w:rsid w:val="00286747"/>
    <w:rsid w:val="00293405"/>
    <w:rsid w:val="002A47E5"/>
    <w:rsid w:val="002D154B"/>
    <w:rsid w:val="002E67AA"/>
    <w:rsid w:val="002F692F"/>
    <w:rsid w:val="00316840"/>
    <w:rsid w:val="00316E5A"/>
    <w:rsid w:val="00320C08"/>
    <w:rsid w:val="00342518"/>
    <w:rsid w:val="00342B4A"/>
    <w:rsid w:val="0035438A"/>
    <w:rsid w:val="003771D6"/>
    <w:rsid w:val="003A46AA"/>
    <w:rsid w:val="003B7B9F"/>
    <w:rsid w:val="003C3F5D"/>
    <w:rsid w:val="003D3595"/>
    <w:rsid w:val="00420E16"/>
    <w:rsid w:val="0044231C"/>
    <w:rsid w:val="004479F8"/>
    <w:rsid w:val="00453140"/>
    <w:rsid w:val="00454A09"/>
    <w:rsid w:val="00470DC0"/>
    <w:rsid w:val="004A29D5"/>
    <w:rsid w:val="004A5A34"/>
    <w:rsid w:val="004A7C9C"/>
    <w:rsid w:val="004A7D80"/>
    <w:rsid w:val="004B0BBD"/>
    <w:rsid w:val="004B1D79"/>
    <w:rsid w:val="004B60F8"/>
    <w:rsid w:val="004C0481"/>
    <w:rsid w:val="004F78A9"/>
    <w:rsid w:val="00504697"/>
    <w:rsid w:val="005402EC"/>
    <w:rsid w:val="00544935"/>
    <w:rsid w:val="00571D03"/>
    <w:rsid w:val="005A7438"/>
    <w:rsid w:val="005A7EAA"/>
    <w:rsid w:val="005B7E8F"/>
    <w:rsid w:val="005C09DA"/>
    <w:rsid w:val="005C2D3A"/>
    <w:rsid w:val="005E72C5"/>
    <w:rsid w:val="005F0E77"/>
    <w:rsid w:val="005F77F9"/>
    <w:rsid w:val="0060589A"/>
    <w:rsid w:val="00606CC7"/>
    <w:rsid w:val="006266FE"/>
    <w:rsid w:val="00645D88"/>
    <w:rsid w:val="00674A3E"/>
    <w:rsid w:val="006762AF"/>
    <w:rsid w:val="006817B7"/>
    <w:rsid w:val="006858EF"/>
    <w:rsid w:val="00691070"/>
    <w:rsid w:val="006929B3"/>
    <w:rsid w:val="00697EEB"/>
    <w:rsid w:val="006C2447"/>
    <w:rsid w:val="006D2472"/>
    <w:rsid w:val="006F1E22"/>
    <w:rsid w:val="006F7E07"/>
    <w:rsid w:val="007120E1"/>
    <w:rsid w:val="007144F1"/>
    <w:rsid w:val="0074539E"/>
    <w:rsid w:val="007469BE"/>
    <w:rsid w:val="00784902"/>
    <w:rsid w:val="0079499A"/>
    <w:rsid w:val="007A1EDC"/>
    <w:rsid w:val="007B3054"/>
    <w:rsid w:val="007E4BD5"/>
    <w:rsid w:val="007F7C77"/>
    <w:rsid w:val="00805FCB"/>
    <w:rsid w:val="00810BDB"/>
    <w:rsid w:val="008205FC"/>
    <w:rsid w:val="00822D59"/>
    <w:rsid w:val="0082560E"/>
    <w:rsid w:val="00832B00"/>
    <w:rsid w:val="008529A8"/>
    <w:rsid w:val="008809A1"/>
    <w:rsid w:val="008844F5"/>
    <w:rsid w:val="008928BE"/>
    <w:rsid w:val="008A147B"/>
    <w:rsid w:val="008A4D66"/>
    <w:rsid w:val="008A7493"/>
    <w:rsid w:val="008D1583"/>
    <w:rsid w:val="008E228E"/>
    <w:rsid w:val="008F7F3A"/>
    <w:rsid w:val="00901217"/>
    <w:rsid w:val="0090307A"/>
    <w:rsid w:val="00906906"/>
    <w:rsid w:val="00920A47"/>
    <w:rsid w:val="00930DB7"/>
    <w:rsid w:val="0093680C"/>
    <w:rsid w:val="00971409"/>
    <w:rsid w:val="009A381A"/>
    <w:rsid w:val="009B0239"/>
    <w:rsid w:val="009E74B2"/>
    <w:rsid w:val="00A02A66"/>
    <w:rsid w:val="00A23E52"/>
    <w:rsid w:val="00A52FD0"/>
    <w:rsid w:val="00A80054"/>
    <w:rsid w:val="00A84FFB"/>
    <w:rsid w:val="00A87D41"/>
    <w:rsid w:val="00A96E19"/>
    <w:rsid w:val="00A9756F"/>
    <w:rsid w:val="00B01D20"/>
    <w:rsid w:val="00B10597"/>
    <w:rsid w:val="00B15316"/>
    <w:rsid w:val="00B33036"/>
    <w:rsid w:val="00B43CBF"/>
    <w:rsid w:val="00B86BFB"/>
    <w:rsid w:val="00BA42D2"/>
    <w:rsid w:val="00BD333A"/>
    <w:rsid w:val="00C209FB"/>
    <w:rsid w:val="00C24A15"/>
    <w:rsid w:val="00C43684"/>
    <w:rsid w:val="00C45DA3"/>
    <w:rsid w:val="00C55BC6"/>
    <w:rsid w:val="00C63FD8"/>
    <w:rsid w:val="00C7247E"/>
    <w:rsid w:val="00C746F8"/>
    <w:rsid w:val="00C77481"/>
    <w:rsid w:val="00C87722"/>
    <w:rsid w:val="00CA63B4"/>
    <w:rsid w:val="00CD0414"/>
    <w:rsid w:val="00D24E0A"/>
    <w:rsid w:val="00D31975"/>
    <w:rsid w:val="00D40834"/>
    <w:rsid w:val="00D6732C"/>
    <w:rsid w:val="00D775A5"/>
    <w:rsid w:val="00D9178E"/>
    <w:rsid w:val="00D92B17"/>
    <w:rsid w:val="00D9351B"/>
    <w:rsid w:val="00DA20DA"/>
    <w:rsid w:val="00DD081A"/>
    <w:rsid w:val="00DD0923"/>
    <w:rsid w:val="00DF4533"/>
    <w:rsid w:val="00E0709B"/>
    <w:rsid w:val="00E31A7C"/>
    <w:rsid w:val="00E31D5E"/>
    <w:rsid w:val="00E359D9"/>
    <w:rsid w:val="00E36FA9"/>
    <w:rsid w:val="00E67151"/>
    <w:rsid w:val="00EA4856"/>
    <w:rsid w:val="00EA5AB9"/>
    <w:rsid w:val="00ED6CF1"/>
    <w:rsid w:val="00EF0F6F"/>
    <w:rsid w:val="00EF737E"/>
    <w:rsid w:val="00F04291"/>
    <w:rsid w:val="00F04930"/>
    <w:rsid w:val="00F273F4"/>
    <w:rsid w:val="00F277DD"/>
    <w:rsid w:val="00F316FD"/>
    <w:rsid w:val="00F50EAE"/>
    <w:rsid w:val="00F9312A"/>
    <w:rsid w:val="00FA0294"/>
    <w:rsid w:val="00FB47E9"/>
    <w:rsid w:val="00FE0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CDAA15"/>
  <w15:docId w15:val="{874C96F9-2336-4E7B-8823-40385B5E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79F8"/>
    <w:pPr>
      <w:spacing w:after="160" w:line="259" w:lineRule="auto"/>
    </w:pPr>
    <w:rPr>
      <w:sz w:val="22"/>
      <w:szCs w:val="22"/>
      <w:lang w:eastAsia="en-US"/>
    </w:rPr>
  </w:style>
  <w:style w:type="paragraph" w:styleId="1">
    <w:name w:val="heading 1"/>
    <w:basedOn w:val="a"/>
    <w:link w:val="10"/>
    <w:uiPriority w:val="99"/>
    <w:qFormat/>
    <w:locked/>
    <w:rsid w:val="0050469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qFormat/>
    <w:locked/>
    <w:rsid w:val="00810BDB"/>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qFormat/>
    <w:locked/>
    <w:rsid w:val="00810BDB"/>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04697"/>
    <w:rPr>
      <w:rFonts w:ascii="Times New Roman" w:hAnsi="Times New Roman" w:cs="Times New Roman"/>
      <w:b/>
      <w:bCs/>
      <w:kern w:val="36"/>
      <w:sz w:val="48"/>
      <w:szCs w:val="48"/>
    </w:rPr>
  </w:style>
  <w:style w:type="character" w:customStyle="1" w:styleId="20">
    <w:name w:val="Заголовок 2 Знак"/>
    <w:link w:val="2"/>
    <w:uiPriority w:val="99"/>
    <w:semiHidden/>
    <w:locked/>
    <w:rsid w:val="00810BDB"/>
    <w:rPr>
      <w:rFonts w:ascii="Cambria" w:hAnsi="Cambria" w:cs="Times New Roman"/>
      <w:b/>
      <w:bCs/>
      <w:i/>
      <w:iCs/>
      <w:sz w:val="28"/>
      <w:szCs w:val="28"/>
      <w:lang w:eastAsia="en-US"/>
    </w:rPr>
  </w:style>
  <w:style w:type="character" w:customStyle="1" w:styleId="30">
    <w:name w:val="Заголовок 3 Знак"/>
    <w:link w:val="3"/>
    <w:uiPriority w:val="99"/>
    <w:semiHidden/>
    <w:locked/>
    <w:rsid w:val="00810BDB"/>
    <w:rPr>
      <w:rFonts w:ascii="Cambria" w:hAnsi="Cambria" w:cs="Times New Roman"/>
      <w:b/>
      <w:bCs/>
      <w:sz w:val="26"/>
      <w:szCs w:val="26"/>
      <w:lang w:eastAsia="en-US"/>
    </w:rPr>
  </w:style>
  <w:style w:type="paragraph" w:customStyle="1" w:styleId="11">
    <w:name w:val="Обычный1"/>
    <w:uiPriority w:val="99"/>
    <w:rsid w:val="00D775A5"/>
    <w:pPr>
      <w:widowControl w:val="0"/>
      <w:suppressAutoHyphens/>
      <w:spacing w:after="160" w:line="249" w:lineRule="auto"/>
    </w:pPr>
    <w:rPr>
      <w:rFonts w:cs="Calibri"/>
      <w:sz w:val="24"/>
      <w:szCs w:val="24"/>
      <w:lang w:eastAsia="en-US" w:bidi="hi-IN"/>
    </w:rPr>
  </w:style>
  <w:style w:type="paragraph" w:styleId="a3">
    <w:name w:val="Body Text"/>
    <w:basedOn w:val="a"/>
    <w:link w:val="a4"/>
    <w:uiPriority w:val="99"/>
    <w:rsid w:val="00E36FA9"/>
    <w:pPr>
      <w:spacing w:after="0" w:line="240" w:lineRule="auto"/>
      <w:ind w:firstLine="709"/>
      <w:jc w:val="both"/>
    </w:pPr>
    <w:rPr>
      <w:rFonts w:ascii="ГОСТ тип А" w:eastAsia="Times New Roman" w:hAnsi="ГОСТ тип А"/>
      <w:i/>
      <w:sz w:val="28"/>
      <w:szCs w:val="20"/>
      <w:lang w:eastAsia="ru-RU"/>
    </w:rPr>
  </w:style>
  <w:style w:type="character" w:customStyle="1" w:styleId="a4">
    <w:name w:val="Основной текст Знак"/>
    <w:link w:val="a3"/>
    <w:uiPriority w:val="99"/>
    <w:locked/>
    <w:rsid w:val="00E36FA9"/>
    <w:rPr>
      <w:rFonts w:ascii="ГОСТ тип А" w:hAnsi="ГОСТ тип А" w:cs="Times New Roman"/>
      <w:i/>
      <w:sz w:val="20"/>
      <w:szCs w:val="20"/>
      <w:lang w:eastAsia="ru-RU"/>
    </w:rPr>
  </w:style>
  <w:style w:type="paragraph" w:styleId="a5">
    <w:name w:val="List Paragraph"/>
    <w:basedOn w:val="a"/>
    <w:uiPriority w:val="99"/>
    <w:qFormat/>
    <w:rsid w:val="00FA0294"/>
    <w:pPr>
      <w:ind w:left="720"/>
      <w:contextualSpacing/>
    </w:pPr>
  </w:style>
  <w:style w:type="paragraph" w:styleId="a6">
    <w:name w:val="Normal (Web)"/>
    <w:basedOn w:val="a"/>
    <w:uiPriority w:val="99"/>
    <w:semiHidden/>
    <w:rsid w:val="00504697"/>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uiPriority w:val="99"/>
    <w:semiHidden/>
    <w:rsid w:val="00810BDB"/>
    <w:rPr>
      <w:rFonts w:cs="Times New Roman"/>
      <w:color w:val="0000FF"/>
      <w:u w:val="single"/>
    </w:rPr>
  </w:style>
  <w:style w:type="paragraph" w:customStyle="1" w:styleId="in">
    <w:name w:val="in"/>
    <w:basedOn w:val="a"/>
    <w:uiPriority w:val="99"/>
    <w:rsid w:val="00810BD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col1">
    <w:name w:val="text--col1"/>
    <w:basedOn w:val="a"/>
    <w:uiPriority w:val="99"/>
    <w:rsid w:val="00810BD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
    <w:name w:val="c2"/>
    <w:basedOn w:val="a"/>
    <w:uiPriority w:val="99"/>
    <w:rsid w:val="008205F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5">
    <w:name w:val="c15"/>
    <w:uiPriority w:val="99"/>
    <w:rsid w:val="008205FC"/>
    <w:rPr>
      <w:rFonts w:cs="Times New Roman"/>
    </w:rPr>
  </w:style>
  <w:style w:type="character" w:customStyle="1" w:styleId="c0">
    <w:name w:val="c0"/>
    <w:uiPriority w:val="99"/>
    <w:rsid w:val="008205FC"/>
    <w:rPr>
      <w:rFonts w:cs="Times New Roman"/>
    </w:rPr>
  </w:style>
  <w:style w:type="paragraph" w:customStyle="1" w:styleId="c7">
    <w:name w:val="c7"/>
    <w:basedOn w:val="a"/>
    <w:uiPriority w:val="99"/>
    <w:rsid w:val="008205F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
    <w:name w:val="c11"/>
    <w:basedOn w:val="a"/>
    <w:uiPriority w:val="99"/>
    <w:rsid w:val="008205F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
    <w:name w:val="c12"/>
    <w:basedOn w:val="a"/>
    <w:uiPriority w:val="99"/>
    <w:rsid w:val="008205F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
    <w:name w:val="c13"/>
    <w:basedOn w:val="a"/>
    <w:uiPriority w:val="99"/>
    <w:rsid w:val="008205F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uiPriority w:val="99"/>
    <w:rsid w:val="008205F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89439">
      <w:marLeft w:val="0"/>
      <w:marRight w:val="0"/>
      <w:marTop w:val="0"/>
      <w:marBottom w:val="0"/>
      <w:divBdr>
        <w:top w:val="none" w:sz="0" w:space="0" w:color="auto"/>
        <w:left w:val="none" w:sz="0" w:space="0" w:color="auto"/>
        <w:bottom w:val="none" w:sz="0" w:space="0" w:color="auto"/>
        <w:right w:val="none" w:sz="0" w:space="0" w:color="auto"/>
      </w:divBdr>
      <w:divsChild>
        <w:div w:id="100489450">
          <w:marLeft w:val="0"/>
          <w:marRight w:val="0"/>
          <w:marTop w:val="0"/>
          <w:marBottom w:val="0"/>
          <w:divBdr>
            <w:top w:val="none" w:sz="0" w:space="0" w:color="auto"/>
            <w:left w:val="none" w:sz="0" w:space="0" w:color="auto"/>
            <w:bottom w:val="none" w:sz="0" w:space="0" w:color="auto"/>
            <w:right w:val="none" w:sz="0" w:space="0" w:color="auto"/>
          </w:divBdr>
          <w:divsChild>
            <w:div w:id="100489445">
              <w:marLeft w:val="0"/>
              <w:marRight w:val="0"/>
              <w:marTop w:val="0"/>
              <w:marBottom w:val="690"/>
              <w:divBdr>
                <w:top w:val="none" w:sz="0" w:space="0" w:color="auto"/>
                <w:left w:val="none" w:sz="0" w:space="0" w:color="auto"/>
                <w:bottom w:val="single" w:sz="6" w:space="31" w:color="C6C6C7"/>
                <w:right w:val="none" w:sz="0" w:space="0" w:color="auto"/>
              </w:divBdr>
              <w:divsChild>
                <w:div w:id="100489460">
                  <w:marLeft w:val="0"/>
                  <w:marRight w:val="0"/>
                  <w:marTop w:val="0"/>
                  <w:marBottom w:val="0"/>
                  <w:divBdr>
                    <w:top w:val="none" w:sz="0" w:space="0" w:color="auto"/>
                    <w:left w:val="none" w:sz="0" w:space="0" w:color="auto"/>
                    <w:bottom w:val="none" w:sz="0" w:space="0" w:color="auto"/>
                    <w:right w:val="none" w:sz="0" w:space="0" w:color="auto"/>
                  </w:divBdr>
                  <w:divsChild>
                    <w:div w:id="100489438">
                      <w:marLeft w:val="0"/>
                      <w:marRight w:val="0"/>
                      <w:marTop w:val="0"/>
                      <w:marBottom w:val="450"/>
                      <w:divBdr>
                        <w:top w:val="none" w:sz="0" w:space="0" w:color="auto"/>
                        <w:left w:val="none" w:sz="0" w:space="0" w:color="auto"/>
                        <w:bottom w:val="none" w:sz="0" w:space="0" w:color="auto"/>
                        <w:right w:val="none" w:sz="0" w:space="0" w:color="auto"/>
                      </w:divBdr>
                    </w:div>
                    <w:div w:id="100489453">
                      <w:marLeft w:val="0"/>
                      <w:marRight w:val="0"/>
                      <w:marTop w:val="0"/>
                      <w:marBottom w:val="600"/>
                      <w:divBdr>
                        <w:top w:val="none" w:sz="0" w:space="0" w:color="auto"/>
                        <w:left w:val="none" w:sz="0" w:space="0" w:color="auto"/>
                        <w:bottom w:val="none" w:sz="0" w:space="0" w:color="auto"/>
                        <w:right w:val="none" w:sz="0" w:space="0" w:color="auto"/>
                      </w:divBdr>
                      <w:divsChild>
                        <w:div w:id="100489444">
                          <w:marLeft w:val="0"/>
                          <w:marRight w:val="0"/>
                          <w:marTop w:val="0"/>
                          <w:marBottom w:val="0"/>
                          <w:divBdr>
                            <w:top w:val="none" w:sz="0" w:space="0" w:color="auto"/>
                            <w:left w:val="none" w:sz="0" w:space="0" w:color="auto"/>
                            <w:bottom w:val="none" w:sz="0" w:space="0" w:color="auto"/>
                            <w:right w:val="none" w:sz="0" w:space="0" w:color="auto"/>
                          </w:divBdr>
                          <w:divsChild>
                            <w:div w:id="10048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9456">
                      <w:marLeft w:val="0"/>
                      <w:marRight w:val="0"/>
                      <w:marTop w:val="255"/>
                      <w:marBottom w:val="825"/>
                      <w:divBdr>
                        <w:top w:val="single" w:sz="6" w:space="23" w:color="C7C7C7"/>
                        <w:left w:val="none" w:sz="0" w:space="0" w:color="auto"/>
                        <w:bottom w:val="single" w:sz="6" w:space="29" w:color="C7C7C7"/>
                        <w:right w:val="none" w:sz="0" w:space="0" w:color="auto"/>
                      </w:divBdr>
                    </w:div>
                  </w:divsChild>
                </w:div>
              </w:divsChild>
            </w:div>
          </w:divsChild>
        </w:div>
      </w:divsChild>
    </w:div>
    <w:div w:id="100489440">
      <w:marLeft w:val="0"/>
      <w:marRight w:val="0"/>
      <w:marTop w:val="0"/>
      <w:marBottom w:val="0"/>
      <w:divBdr>
        <w:top w:val="none" w:sz="0" w:space="0" w:color="auto"/>
        <w:left w:val="none" w:sz="0" w:space="0" w:color="auto"/>
        <w:bottom w:val="none" w:sz="0" w:space="0" w:color="auto"/>
        <w:right w:val="none" w:sz="0" w:space="0" w:color="auto"/>
      </w:divBdr>
    </w:div>
    <w:div w:id="100489441">
      <w:marLeft w:val="0"/>
      <w:marRight w:val="0"/>
      <w:marTop w:val="0"/>
      <w:marBottom w:val="0"/>
      <w:divBdr>
        <w:top w:val="none" w:sz="0" w:space="0" w:color="auto"/>
        <w:left w:val="none" w:sz="0" w:space="0" w:color="auto"/>
        <w:bottom w:val="none" w:sz="0" w:space="0" w:color="auto"/>
        <w:right w:val="none" w:sz="0" w:space="0" w:color="auto"/>
      </w:divBdr>
    </w:div>
    <w:div w:id="100489442">
      <w:marLeft w:val="0"/>
      <w:marRight w:val="0"/>
      <w:marTop w:val="0"/>
      <w:marBottom w:val="0"/>
      <w:divBdr>
        <w:top w:val="none" w:sz="0" w:space="0" w:color="auto"/>
        <w:left w:val="none" w:sz="0" w:space="0" w:color="auto"/>
        <w:bottom w:val="none" w:sz="0" w:space="0" w:color="auto"/>
        <w:right w:val="none" w:sz="0" w:space="0" w:color="auto"/>
      </w:divBdr>
    </w:div>
    <w:div w:id="100489443">
      <w:marLeft w:val="0"/>
      <w:marRight w:val="0"/>
      <w:marTop w:val="0"/>
      <w:marBottom w:val="0"/>
      <w:divBdr>
        <w:top w:val="none" w:sz="0" w:space="0" w:color="auto"/>
        <w:left w:val="none" w:sz="0" w:space="0" w:color="auto"/>
        <w:bottom w:val="none" w:sz="0" w:space="0" w:color="auto"/>
        <w:right w:val="none" w:sz="0" w:space="0" w:color="auto"/>
      </w:divBdr>
    </w:div>
    <w:div w:id="100489446">
      <w:marLeft w:val="0"/>
      <w:marRight w:val="0"/>
      <w:marTop w:val="0"/>
      <w:marBottom w:val="0"/>
      <w:divBdr>
        <w:top w:val="none" w:sz="0" w:space="0" w:color="auto"/>
        <w:left w:val="none" w:sz="0" w:space="0" w:color="auto"/>
        <w:bottom w:val="none" w:sz="0" w:space="0" w:color="auto"/>
        <w:right w:val="none" w:sz="0" w:space="0" w:color="auto"/>
      </w:divBdr>
    </w:div>
    <w:div w:id="100489447">
      <w:marLeft w:val="0"/>
      <w:marRight w:val="0"/>
      <w:marTop w:val="0"/>
      <w:marBottom w:val="0"/>
      <w:divBdr>
        <w:top w:val="none" w:sz="0" w:space="0" w:color="auto"/>
        <w:left w:val="none" w:sz="0" w:space="0" w:color="auto"/>
        <w:bottom w:val="none" w:sz="0" w:space="0" w:color="auto"/>
        <w:right w:val="none" w:sz="0" w:space="0" w:color="auto"/>
      </w:divBdr>
    </w:div>
    <w:div w:id="100489449">
      <w:marLeft w:val="0"/>
      <w:marRight w:val="0"/>
      <w:marTop w:val="0"/>
      <w:marBottom w:val="0"/>
      <w:divBdr>
        <w:top w:val="none" w:sz="0" w:space="0" w:color="auto"/>
        <w:left w:val="none" w:sz="0" w:space="0" w:color="auto"/>
        <w:bottom w:val="none" w:sz="0" w:space="0" w:color="auto"/>
        <w:right w:val="none" w:sz="0" w:space="0" w:color="auto"/>
      </w:divBdr>
    </w:div>
    <w:div w:id="100489451">
      <w:marLeft w:val="0"/>
      <w:marRight w:val="0"/>
      <w:marTop w:val="0"/>
      <w:marBottom w:val="0"/>
      <w:divBdr>
        <w:top w:val="none" w:sz="0" w:space="0" w:color="auto"/>
        <w:left w:val="none" w:sz="0" w:space="0" w:color="auto"/>
        <w:bottom w:val="none" w:sz="0" w:space="0" w:color="auto"/>
        <w:right w:val="none" w:sz="0" w:space="0" w:color="auto"/>
      </w:divBdr>
    </w:div>
    <w:div w:id="100489452">
      <w:marLeft w:val="0"/>
      <w:marRight w:val="0"/>
      <w:marTop w:val="0"/>
      <w:marBottom w:val="0"/>
      <w:divBdr>
        <w:top w:val="none" w:sz="0" w:space="0" w:color="auto"/>
        <w:left w:val="none" w:sz="0" w:space="0" w:color="auto"/>
        <w:bottom w:val="none" w:sz="0" w:space="0" w:color="auto"/>
        <w:right w:val="none" w:sz="0" w:space="0" w:color="auto"/>
      </w:divBdr>
    </w:div>
    <w:div w:id="100489454">
      <w:marLeft w:val="0"/>
      <w:marRight w:val="0"/>
      <w:marTop w:val="0"/>
      <w:marBottom w:val="0"/>
      <w:divBdr>
        <w:top w:val="none" w:sz="0" w:space="0" w:color="auto"/>
        <w:left w:val="none" w:sz="0" w:space="0" w:color="auto"/>
        <w:bottom w:val="none" w:sz="0" w:space="0" w:color="auto"/>
        <w:right w:val="none" w:sz="0" w:space="0" w:color="auto"/>
      </w:divBdr>
    </w:div>
    <w:div w:id="100489455">
      <w:marLeft w:val="0"/>
      <w:marRight w:val="0"/>
      <w:marTop w:val="0"/>
      <w:marBottom w:val="0"/>
      <w:divBdr>
        <w:top w:val="none" w:sz="0" w:space="0" w:color="auto"/>
        <w:left w:val="none" w:sz="0" w:space="0" w:color="auto"/>
        <w:bottom w:val="none" w:sz="0" w:space="0" w:color="auto"/>
        <w:right w:val="none" w:sz="0" w:space="0" w:color="auto"/>
      </w:divBdr>
    </w:div>
    <w:div w:id="100489457">
      <w:marLeft w:val="0"/>
      <w:marRight w:val="0"/>
      <w:marTop w:val="0"/>
      <w:marBottom w:val="0"/>
      <w:divBdr>
        <w:top w:val="none" w:sz="0" w:space="0" w:color="auto"/>
        <w:left w:val="none" w:sz="0" w:space="0" w:color="auto"/>
        <w:bottom w:val="none" w:sz="0" w:space="0" w:color="auto"/>
        <w:right w:val="none" w:sz="0" w:space="0" w:color="auto"/>
      </w:divBdr>
    </w:div>
    <w:div w:id="100489458">
      <w:marLeft w:val="0"/>
      <w:marRight w:val="0"/>
      <w:marTop w:val="0"/>
      <w:marBottom w:val="0"/>
      <w:divBdr>
        <w:top w:val="none" w:sz="0" w:space="0" w:color="auto"/>
        <w:left w:val="none" w:sz="0" w:space="0" w:color="auto"/>
        <w:bottom w:val="none" w:sz="0" w:space="0" w:color="auto"/>
        <w:right w:val="none" w:sz="0" w:space="0" w:color="auto"/>
      </w:divBdr>
    </w:div>
    <w:div w:id="100489459">
      <w:marLeft w:val="0"/>
      <w:marRight w:val="0"/>
      <w:marTop w:val="0"/>
      <w:marBottom w:val="0"/>
      <w:divBdr>
        <w:top w:val="none" w:sz="0" w:space="0" w:color="auto"/>
        <w:left w:val="none" w:sz="0" w:space="0" w:color="auto"/>
        <w:bottom w:val="none" w:sz="0" w:space="0" w:color="auto"/>
        <w:right w:val="none" w:sz="0" w:space="0" w:color="auto"/>
      </w:divBdr>
    </w:div>
    <w:div w:id="100489461">
      <w:marLeft w:val="0"/>
      <w:marRight w:val="0"/>
      <w:marTop w:val="0"/>
      <w:marBottom w:val="0"/>
      <w:divBdr>
        <w:top w:val="none" w:sz="0" w:space="0" w:color="auto"/>
        <w:left w:val="none" w:sz="0" w:space="0" w:color="auto"/>
        <w:bottom w:val="none" w:sz="0" w:space="0" w:color="auto"/>
        <w:right w:val="none" w:sz="0" w:space="0" w:color="auto"/>
      </w:divBdr>
    </w:div>
    <w:div w:id="100489462">
      <w:marLeft w:val="0"/>
      <w:marRight w:val="0"/>
      <w:marTop w:val="0"/>
      <w:marBottom w:val="0"/>
      <w:divBdr>
        <w:top w:val="none" w:sz="0" w:space="0" w:color="auto"/>
        <w:left w:val="none" w:sz="0" w:space="0" w:color="auto"/>
        <w:bottom w:val="none" w:sz="0" w:space="0" w:color="auto"/>
        <w:right w:val="none" w:sz="0" w:space="0" w:color="auto"/>
      </w:divBdr>
    </w:div>
    <w:div w:id="100489463">
      <w:marLeft w:val="0"/>
      <w:marRight w:val="0"/>
      <w:marTop w:val="0"/>
      <w:marBottom w:val="0"/>
      <w:divBdr>
        <w:top w:val="none" w:sz="0" w:space="0" w:color="auto"/>
        <w:left w:val="none" w:sz="0" w:space="0" w:color="auto"/>
        <w:bottom w:val="none" w:sz="0" w:space="0" w:color="auto"/>
        <w:right w:val="none" w:sz="0" w:space="0" w:color="auto"/>
      </w:divBdr>
    </w:div>
    <w:div w:id="100489464">
      <w:marLeft w:val="0"/>
      <w:marRight w:val="0"/>
      <w:marTop w:val="0"/>
      <w:marBottom w:val="0"/>
      <w:divBdr>
        <w:top w:val="none" w:sz="0" w:space="0" w:color="auto"/>
        <w:left w:val="none" w:sz="0" w:space="0" w:color="auto"/>
        <w:bottom w:val="none" w:sz="0" w:space="0" w:color="auto"/>
        <w:right w:val="none" w:sz="0" w:space="0" w:color="auto"/>
      </w:divBdr>
    </w:div>
    <w:div w:id="178981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cf.ppt-online.org/files/slide/m/mAIsQ03JzRbNYPLjqpvgX75GuwUKMyS2DnWl8k/slide-18.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ectricalschool.info/main/ekspluat/" TargetMode="External"/><Relationship Id="rId5" Type="http://schemas.openxmlformats.org/officeDocument/2006/relationships/hyperlink" Target="http://electricalschool.info/vl/439-kak-vlijajut-jelektromagnitnye-polja.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821</TotalTime>
  <Pages>3</Pages>
  <Words>1086</Words>
  <Characters>6191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Lipynova Elena</dc:creator>
  <cp:keywords/>
  <dc:description/>
  <cp:lastModifiedBy>Lipynova Elena</cp:lastModifiedBy>
  <cp:revision>17</cp:revision>
  <dcterms:created xsi:type="dcterms:W3CDTF">2020-09-21T19:05:00Z</dcterms:created>
  <dcterms:modified xsi:type="dcterms:W3CDTF">2020-11-26T06:45:00Z</dcterms:modified>
</cp:coreProperties>
</file>