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7" w:rsidRDefault="00625C57" w:rsidP="00625C57">
      <w:pPr>
        <w:jc w:val="center"/>
        <w:rPr>
          <w:rFonts w:ascii="Arial" w:hAnsi="Arial" w:cs="Arial"/>
          <w:b/>
          <w:sz w:val="28"/>
          <w:szCs w:val="28"/>
        </w:rPr>
      </w:pPr>
      <w:r w:rsidRPr="00625C57">
        <w:rPr>
          <w:rFonts w:ascii="Arial" w:hAnsi="Arial" w:cs="Arial"/>
          <w:b/>
          <w:sz w:val="28"/>
          <w:szCs w:val="28"/>
        </w:rPr>
        <w:t>Тема</w:t>
      </w:r>
      <w:r w:rsidR="006278DE">
        <w:rPr>
          <w:rFonts w:ascii="Arial" w:hAnsi="Arial" w:cs="Arial"/>
          <w:b/>
          <w:sz w:val="28"/>
          <w:szCs w:val="28"/>
        </w:rPr>
        <w:t xml:space="preserve">: </w:t>
      </w:r>
      <w:r w:rsidR="000A4257">
        <w:rPr>
          <w:rFonts w:ascii="Arial" w:hAnsi="Arial" w:cs="Arial"/>
          <w:b/>
          <w:sz w:val="28"/>
          <w:szCs w:val="28"/>
        </w:rPr>
        <w:t>Техника безопасности при выполнении наладочных работ</w:t>
      </w:r>
    </w:p>
    <w:p w:rsidR="000A4257" w:rsidRDefault="000A4257" w:rsidP="006278DE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1239CF" w:rsidRPr="001239CF" w:rsidRDefault="001239CF" w:rsidP="001239C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239CF">
        <w:rPr>
          <w:rFonts w:ascii="Arial" w:hAnsi="Arial" w:cs="Arial"/>
          <w:b/>
          <w:sz w:val="28"/>
          <w:szCs w:val="28"/>
        </w:rPr>
        <w:t>Предоставить отчет</w:t>
      </w:r>
      <w:proofErr w:type="gramEnd"/>
      <w:r w:rsidRPr="001239CF">
        <w:rPr>
          <w:rFonts w:ascii="Arial" w:hAnsi="Arial" w:cs="Arial"/>
          <w:b/>
          <w:sz w:val="28"/>
          <w:szCs w:val="28"/>
        </w:rPr>
        <w:t xml:space="preserve"> на вопросы, перечисленные ниже:</w:t>
      </w:r>
    </w:p>
    <w:p w:rsidR="006278DE" w:rsidRPr="001239CF" w:rsidRDefault="00F03010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1239CF">
        <w:rPr>
          <w:rFonts w:ascii="Arial" w:hAnsi="Arial" w:cs="Arial"/>
          <w:sz w:val="28"/>
          <w:szCs w:val="28"/>
        </w:rPr>
        <w:t>Кто несет ответственность за безопасное производство наладочных работ и точное</w:t>
      </w:r>
      <w:r w:rsidR="001239CF" w:rsidRPr="001239CF">
        <w:rPr>
          <w:rFonts w:ascii="Arial" w:hAnsi="Arial" w:cs="Arial"/>
          <w:sz w:val="28"/>
          <w:szCs w:val="28"/>
        </w:rPr>
        <w:t xml:space="preserve"> выполнение мер </w:t>
      </w:r>
      <w:r w:rsidR="001239CF">
        <w:rPr>
          <w:rFonts w:ascii="Arial" w:hAnsi="Arial" w:cs="Arial"/>
          <w:sz w:val="28"/>
          <w:szCs w:val="28"/>
        </w:rPr>
        <w:t>б</w:t>
      </w:r>
      <w:r w:rsidR="001239CF" w:rsidRPr="001239CF">
        <w:rPr>
          <w:rFonts w:ascii="Arial" w:hAnsi="Arial" w:cs="Arial"/>
          <w:sz w:val="28"/>
          <w:szCs w:val="28"/>
        </w:rPr>
        <w:t>езопасности согласно ПУЭ?</w:t>
      </w:r>
    </w:p>
    <w:p w:rsidR="00305C1C" w:rsidRPr="001239CF" w:rsidRDefault="001239CF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1239CF">
        <w:rPr>
          <w:rFonts w:ascii="Arial" w:hAnsi="Arial" w:cs="Arial"/>
          <w:sz w:val="28"/>
          <w:szCs w:val="28"/>
        </w:rPr>
        <w:t>Перечислите предупр</w:t>
      </w:r>
      <w:r>
        <w:rPr>
          <w:rFonts w:ascii="Arial" w:hAnsi="Arial" w:cs="Arial"/>
          <w:sz w:val="28"/>
          <w:szCs w:val="28"/>
        </w:rPr>
        <w:t>е</w:t>
      </w:r>
      <w:r w:rsidRPr="001239CF">
        <w:rPr>
          <w:rFonts w:ascii="Arial" w:hAnsi="Arial" w:cs="Arial"/>
          <w:sz w:val="28"/>
          <w:szCs w:val="28"/>
        </w:rPr>
        <w:t>дительные и запрещающие плакаты, используемые</w:t>
      </w:r>
      <w:r>
        <w:rPr>
          <w:rFonts w:ascii="Arial" w:hAnsi="Arial" w:cs="Arial"/>
          <w:sz w:val="28"/>
          <w:szCs w:val="28"/>
        </w:rPr>
        <w:t xml:space="preserve"> </w:t>
      </w:r>
      <w:r w:rsidRPr="001239CF">
        <w:rPr>
          <w:rFonts w:ascii="Arial" w:hAnsi="Arial" w:cs="Arial"/>
          <w:sz w:val="28"/>
          <w:szCs w:val="28"/>
        </w:rPr>
        <w:t>во время наладочных работ.</w:t>
      </w:r>
    </w:p>
    <w:p w:rsidR="003E3F72" w:rsidRDefault="0086252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86252E">
        <w:rPr>
          <w:rFonts w:ascii="Arial" w:hAnsi="Arial" w:cs="Arial"/>
          <w:sz w:val="28"/>
          <w:szCs w:val="28"/>
        </w:rPr>
        <w:t>Что является основанием (разрешением) на проведение работ в электроустановках?</w:t>
      </w:r>
    </w:p>
    <w:p w:rsidR="0086252E" w:rsidRPr="0086252E" w:rsidRDefault="0086252E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Кем производится поверка средств измерений, применяемых при наладочных работах? Допускается использовать измерительные средства с истекшим сроком поверки?</w:t>
      </w:r>
    </w:p>
    <w:p w:rsidR="0068799C" w:rsidRDefault="0068799C" w:rsidP="0068799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7B4772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68799C" w:rsidRDefault="0068799C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Южаков Б.Г.</w:t>
      </w:r>
      <w:r w:rsidRPr="0068799C">
        <w:rPr>
          <w:sz w:val="28"/>
          <w:szCs w:val="28"/>
        </w:rPr>
        <w:t xml:space="preserve"> </w:t>
      </w:r>
      <w:r w:rsidRPr="0068799C">
        <w:rPr>
          <w:rFonts w:ascii="Arial" w:hAnsi="Arial" w:cs="Arial"/>
          <w:sz w:val="28"/>
          <w:szCs w:val="28"/>
        </w:rPr>
        <w:t xml:space="preserve">Ремонт и наладка устройств электроснабжения: </w:t>
      </w:r>
      <w:proofErr w:type="spellStart"/>
      <w:r w:rsidRPr="0068799C">
        <w:rPr>
          <w:rFonts w:ascii="Arial" w:hAnsi="Arial" w:cs="Arial"/>
          <w:sz w:val="28"/>
          <w:szCs w:val="28"/>
        </w:rPr>
        <w:t>учеб</w:t>
      </w:r>
      <w:proofErr w:type="gramStart"/>
      <w:r w:rsidRPr="0068799C">
        <w:rPr>
          <w:rFonts w:ascii="Arial" w:hAnsi="Arial" w:cs="Arial"/>
          <w:sz w:val="28"/>
          <w:szCs w:val="28"/>
        </w:rPr>
        <w:t>.п</w:t>
      </w:r>
      <w:proofErr w:type="gramEnd"/>
      <w:r w:rsidRPr="0068799C">
        <w:rPr>
          <w:rFonts w:ascii="Arial" w:hAnsi="Arial" w:cs="Arial"/>
          <w:sz w:val="28"/>
          <w:szCs w:val="28"/>
        </w:rPr>
        <w:t>особие</w:t>
      </w:r>
      <w:proofErr w:type="spellEnd"/>
      <w:r w:rsidRPr="0068799C">
        <w:rPr>
          <w:rFonts w:ascii="Arial" w:hAnsi="Arial" w:cs="Arial"/>
          <w:sz w:val="28"/>
          <w:szCs w:val="28"/>
        </w:rPr>
        <w:t>. М.:ФГБУ ДТО «Учебно-методический центр по образованию на железнодорожном транспорте», 2017. – 567с.</w:t>
      </w:r>
    </w:p>
    <w:p w:rsidR="0068799C" w:rsidRDefault="0068799C" w:rsidP="0068799C">
      <w:pPr>
        <w:pStyle w:val="af2"/>
        <w:spacing w:line="340" w:lineRule="exact"/>
        <w:ind w:left="426"/>
        <w:jc w:val="both"/>
        <w:rPr>
          <w:rFonts w:ascii="Arial" w:hAnsi="Arial" w:cs="Arial"/>
          <w:sz w:val="28"/>
          <w:szCs w:val="28"/>
        </w:rPr>
      </w:pPr>
      <w:r w:rsidRPr="0068799C">
        <w:rPr>
          <w:rFonts w:ascii="Arial" w:hAnsi="Arial" w:cs="Arial"/>
          <w:sz w:val="28"/>
          <w:szCs w:val="28"/>
        </w:rPr>
        <w:t>2. Дубинский Г.Н., Левин Л.Г. Наладка устройств электроснабжения напряжением до 1000 В. – М.: СОЛОН-Пресс, 2018. – 400с.</w:t>
      </w:r>
    </w:p>
    <w:p w:rsidR="0068799C" w:rsidRPr="0068799C" w:rsidRDefault="0068799C" w:rsidP="0068799C">
      <w:pPr>
        <w:pStyle w:val="af2"/>
        <w:spacing w:line="340" w:lineRule="exact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68799C">
        <w:rPr>
          <w:rFonts w:ascii="Arial" w:hAnsi="Arial" w:cs="Arial"/>
          <w:sz w:val="28"/>
          <w:szCs w:val="28"/>
        </w:rPr>
        <w:t>Дубинский Г.Н., Левин Л.Г. Наладка устройств электроснабжения напряжением выше 1000 В. – М.: СОЛОН-Пресс, 2018. – 400с.</w:t>
      </w:r>
    </w:p>
    <w:p w:rsidR="00AB570B" w:rsidRDefault="00B87DF1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Илларионова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gramEnd"/>
      <w:r>
        <w:rPr>
          <w:rFonts w:ascii="Arial" w:hAnsi="Arial" w:cs="Arial"/>
          <w:sz w:val="28"/>
          <w:szCs w:val="28"/>
        </w:rPr>
        <w:t>.В</w:t>
      </w:r>
      <w:proofErr w:type="spellEnd"/>
      <w:r>
        <w:rPr>
          <w:rFonts w:ascii="Arial" w:hAnsi="Arial" w:cs="Arial"/>
          <w:sz w:val="28"/>
          <w:szCs w:val="28"/>
        </w:rPr>
        <w:t xml:space="preserve">., </w:t>
      </w:r>
      <w:proofErr w:type="spellStart"/>
      <w:r>
        <w:rPr>
          <w:rFonts w:ascii="Arial" w:hAnsi="Arial" w:cs="Arial"/>
          <w:sz w:val="28"/>
          <w:szCs w:val="28"/>
        </w:rPr>
        <w:t>Ройзен</w:t>
      </w:r>
      <w:proofErr w:type="spellEnd"/>
      <w:r>
        <w:rPr>
          <w:rFonts w:ascii="Arial" w:hAnsi="Arial" w:cs="Arial"/>
          <w:sz w:val="28"/>
          <w:szCs w:val="28"/>
        </w:rPr>
        <w:t xml:space="preserve">, О.Г., Алексеев А.А. Безопасность работ при эксплуатации и ремонте обслуживания устройств </w:t>
      </w:r>
      <w:proofErr w:type="spellStart"/>
      <w:r>
        <w:rPr>
          <w:rFonts w:ascii="Arial" w:hAnsi="Arial" w:cs="Arial"/>
          <w:sz w:val="28"/>
          <w:szCs w:val="28"/>
        </w:rPr>
        <w:t>электроснабжения:учеб</w:t>
      </w:r>
      <w:proofErr w:type="spellEnd"/>
      <w:r>
        <w:rPr>
          <w:rFonts w:ascii="Arial" w:hAnsi="Arial" w:cs="Arial"/>
          <w:sz w:val="28"/>
          <w:szCs w:val="28"/>
        </w:rPr>
        <w:t>. пособие.–М.:ФГБУ ДПО «УМЦ ЖД», 2017.-210с.</w:t>
      </w:r>
    </w:p>
    <w:p w:rsidR="00B87DF1" w:rsidRDefault="00B87DF1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1239CF" w:rsidRDefault="001239CF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0E1647" w:rsidRPr="00E84390">
        <w:rPr>
          <w:rFonts w:ascii="Arial" w:hAnsi="Arial" w:cs="Arial"/>
          <w:b/>
          <w:sz w:val="28"/>
          <w:szCs w:val="28"/>
        </w:rPr>
        <w:t>2</w:t>
      </w:r>
      <w:r w:rsidR="00B87DF1">
        <w:rPr>
          <w:rFonts w:ascii="Arial" w:hAnsi="Arial" w:cs="Arial"/>
          <w:b/>
          <w:sz w:val="28"/>
          <w:szCs w:val="28"/>
        </w:rPr>
        <w:t>7</w:t>
      </w:r>
      <w:r w:rsidRPr="00E84390">
        <w:rPr>
          <w:rFonts w:ascii="Arial" w:hAnsi="Arial" w:cs="Arial"/>
          <w:b/>
          <w:sz w:val="28"/>
          <w:szCs w:val="28"/>
        </w:rPr>
        <w:t>.03.</w:t>
      </w:r>
      <w:r w:rsidRPr="006278DE">
        <w:rPr>
          <w:rFonts w:ascii="Arial" w:hAnsi="Arial" w:cs="Arial"/>
          <w:b/>
          <w:sz w:val="28"/>
          <w:szCs w:val="28"/>
        </w:rPr>
        <w:t>2020г.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239CF" w:rsidRDefault="001239CF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Default="00593B6C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hyperlink r:id="rId8" w:history="1">
        <w:r w:rsidR="00AB570B" w:rsidRPr="002E5FF7">
          <w:rPr>
            <w:rStyle w:val="af3"/>
            <w:rFonts w:ascii="Arial" w:hAnsi="Arial" w:cs="Arial"/>
            <w:b/>
            <w:sz w:val="28"/>
            <w:szCs w:val="28"/>
            <w:lang w:val="en-US"/>
          </w:rPr>
          <w:t>GN</w:t>
        </w:r>
        <w:r w:rsidR="00AB570B" w:rsidRPr="002E5FF7">
          <w:rPr>
            <w:rStyle w:val="af3"/>
            <w:rFonts w:ascii="Arial" w:hAnsi="Arial" w:cs="Arial"/>
            <w:b/>
            <w:sz w:val="28"/>
            <w:szCs w:val="28"/>
          </w:rPr>
          <w:t>-59@</w:t>
        </w:r>
        <w:r w:rsidR="00AB570B" w:rsidRPr="002E5FF7">
          <w:rPr>
            <w:rStyle w:val="af3"/>
            <w:rFonts w:ascii="Arial" w:hAnsi="Arial" w:cs="Arial"/>
            <w:b/>
            <w:sz w:val="28"/>
            <w:szCs w:val="28"/>
            <w:lang w:val="en-US"/>
          </w:rPr>
          <w:t>yandex</w:t>
        </w:r>
        <w:r w:rsidR="00AB570B" w:rsidRPr="002E5FF7">
          <w:rPr>
            <w:rStyle w:val="af3"/>
            <w:rFonts w:ascii="Arial" w:hAnsi="Arial" w:cs="Arial"/>
            <w:b/>
            <w:sz w:val="28"/>
            <w:szCs w:val="28"/>
          </w:rPr>
          <w:t>.</w:t>
        </w:r>
        <w:r w:rsidR="00AB570B" w:rsidRPr="002E5FF7">
          <w:rPr>
            <w:rStyle w:val="af3"/>
            <w:rFonts w:ascii="Arial" w:hAnsi="Arial" w:cs="Arial"/>
            <w:b/>
            <w:sz w:val="28"/>
            <w:szCs w:val="28"/>
            <w:lang w:val="en-US"/>
          </w:rPr>
          <w:t>ru</w:t>
        </w:r>
      </w:hyperlink>
    </w:p>
    <w:p w:rsidR="00AB570B" w:rsidRDefault="00AB570B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0D78E1" w:rsidRDefault="000D78E1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0A4257" w:rsidRDefault="000A4257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625F0F" w:rsidRPr="000758C7" w:rsidRDefault="00625F0F" w:rsidP="000758C7">
      <w:pPr>
        <w:tabs>
          <w:tab w:val="left" w:pos="2649"/>
        </w:tabs>
        <w:spacing w:after="0"/>
        <w:rPr>
          <w:rFonts w:ascii="Arial" w:hAnsi="Arial" w:cs="Arial"/>
          <w:b/>
          <w:color w:val="222222"/>
          <w:sz w:val="28"/>
          <w:szCs w:val="28"/>
          <w:shd w:val="clear" w:color="auto" w:fill="FEFEFE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EFEFE"/>
        </w:rPr>
        <w:lastRenderedPageBreak/>
        <w:t xml:space="preserve">1. </w:t>
      </w:r>
      <w:r w:rsidRPr="000758C7">
        <w:rPr>
          <w:rFonts w:ascii="Arial" w:hAnsi="Arial" w:cs="Arial"/>
          <w:b/>
          <w:color w:val="222222"/>
          <w:sz w:val="28"/>
          <w:szCs w:val="28"/>
          <w:shd w:val="clear" w:color="auto" w:fill="FEFEFE"/>
        </w:rPr>
        <w:t>Требования</w:t>
      </w:r>
      <w:r w:rsidR="000758C7" w:rsidRPr="000758C7">
        <w:rPr>
          <w:rFonts w:ascii="Arial" w:hAnsi="Arial" w:cs="Arial"/>
          <w:b/>
          <w:color w:val="222222"/>
          <w:sz w:val="28"/>
          <w:szCs w:val="28"/>
          <w:shd w:val="clear" w:color="auto" w:fill="FEFEFE"/>
        </w:rPr>
        <w:t>,</w:t>
      </w:r>
      <w:r w:rsidRPr="000758C7">
        <w:rPr>
          <w:rFonts w:ascii="Arial" w:hAnsi="Arial" w:cs="Arial"/>
          <w:b/>
          <w:color w:val="222222"/>
          <w:sz w:val="28"/>
          <w:szCs w:val="28"/>
          <w:shd w:val="clear" w:color="auto" w:fill="FEFEFE"/>
        </w:rPr>
        <w:t xml:space="preserve"> предъявляемые  к электротехническому персоналу</w:t>
      </w:r>
    </w:p>
    <w:p w:rsidR="00625F0F" w:rsidRPr="000758C7" w:rsidRDefault="00625F0F" w:rsidP="00625F0F">
      <w:pPr>
        <w:tabs>
          <w:tab w:val="left" w:pos="2649"/>
        </w:tabs>
        <w:spacing w:after="0"/>
        <w:ind w:left="1276" w:firstLine="567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EFEFE"/>
        </w:rPr>
      </w:pPr>
    </w:p>
    <w:p w:rsidR="000A4257" w:rsidRPr="00CE66B6" w:rsidRDefault="00CE66B6" w:rsidP="000758C7">
      <w:pPr>
        <w:tabs>
          <w:tab w:val="left" w:pos="2649"/>
        </w:tabs>
        <w:spacing w:after="0"/>
        <w:ind w:firstLine="851"/>
        <w:jc w:val="both"/>
        <w:rPr>
          <w:rFonts w:ascii="Arial" w:hAnsi="Arial" w:cs="Arial"/>
          <w:color w:val="222222"/>
          <w:sz w:val="28"/>
          <w:szCs w:val="28"/>
          <w:shd w:val="clear" w:color="auto" w:fill="FEFEFE"/>
        </w:rPr>
      </w:pPr>
      <w:r w:rsidRPr="00CE66B6">
        <w:rPr>
          <w:rFonts w:ascii="Arial" w:hAnsi="Arial" w:cs="Arial"/>
          <w:color w:val="222222"/>
          <w:sz w:val="28"/>
          <w:szCs w:val="28"/>
          <w:shd w:val="clear" w:color="auto" w:fill="FEFEFE"/>
        </w:rPr>
        <w:t>Работы в электроустановках связаны с повышенной опасностью для монтажного персонала и должны выполняться при условии строгого соблюдения правил техники безопасности.</w:t>
      </w:r>
      <w:r w:rsidRPr="00CE66B6">
        <w:rPr>
          <w:rFonts w:ascii="Arial" w:hAnsi="Arial" w:cs="Arial"/>
          <w:color w:val="222222"/>
          <w:sz w:val="28"/>
          <w:szCs w:val="28"/>
        </w:rPr>
        <w:br/>
      </w:r>
      <w:r w:rsidR="00625F0F">
        <w:rPr>
          <w:rFonts w:ascii="Arial" w:hAnsi="Arial" w:cs="Arial"/>
          <w:color w:val="222222"/>
          <w:sz w:val="28"/>
          <w:szCs w:val="28"/>
          <w:shd w:val="clear" w:color="auto" w:fill="FEFEFE"/>
        </w:rPr>
        <w:t xml:space="preserve">      </w:t>
      </w:r>
      <w:r w:rsidR="000758C7">
        <w:rPr>
          <w:rFonts w:ascii="Arial" w:hAnsi="Arial" w:cs="Arial"/>
          <w:color w:val="222222"/>
          <w:sz w:val="28"/>
          <w:szCs w:val="28"/>
          <w:shd w:val="clear" w:color="auto" w:fill="FEFEFE"/>
        </w:rPr>
        <w:t xml:space="preserve">      </w:t>
      </w:r>
      <w:r w:rsidRPr="00CE66B6">
        <w:rPr>
          <w:rFonts w:ascii="Arial" w:hAnsi="Arial" w:cs="Arial"/>
          <w:color w:val="222222"/>
          <w:sz w:val="28"/>
          <w:szCs w:val="28"/>
          <w:shd w:val="clear" w:color="auto" w:fill="FEFEFE"/>
        </w:rPr>
        <w:t>При проведении пусконаладочных работ следует иметь в виду, что наладчикам приходится проверять и испытывать новое оборудование, не только подводя к нему рабочее напряжение, но и испытательное напряжение, значительно превышающее рабочее.</w:t>
      </w:r>
      <w:r w:rsidR="00625F0F">
        <w:rPr>
          <w:rFonts w:ascii="Arial" w:hAnsi="Arial" w:cs="Arial"/>
          <w:color w:val="222222"/>
          <w:sz w:val="28"/>
          <w:szCs w:val="28"/>
          <w:shd w:val="clear" w:color="auto" w:fill="FEFEFE"/>
        </w:rPr>
        <w:t xml:space="preserve"> Поэтому к электротехническому персоналу предъявляются следующие требования:</w:t>
      </w:r>
    </w:p>
    <w:p w:rsidR="000758C7" w:rsidRPr="000758C7" w:rsidRDefault="000758C7" w:rsidP="000758C7">
      <w:pPr>
        <w:pStyle w:val="20"/>
        <w:shd w:val="clear" w:color="auto" w:fill="auto"/>
        <w:tabs>
          <w:tab w:val="left" w:pos="56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1.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Наличие </w:t>
      </w:r>
      <w:r w:rsidR="00C97D59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группы по </w:t>
      </w:r>
      <w:proofErr w:type="spellStart"/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электробезопасности</w:t>
      </w:r>
      <w:proofErr w:type="spellEnd"/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по ре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зультатам проверки знаний Правил и других нормативно-техничес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ких документов (правил и инструкций по устройству ЭУ и их тех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нической эксплуатации, а также применению защитных средств) в пределах требований, предъявляемых к соответствующей долж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ности или профессии.</w:t>
      </w:r>
    </w:p>
    <w:p w:rsidR="000758C7" w:rsidRPr="000758C7" w:rsidRDefault="000758C7" w:rsidP="000758C7">
      <w:pPr>
        <w:pStyle w:val="20"/>
        <w:shd w:val="clear" w:color="auto" w:fill="auto"/>
        <w:tabs>
          <w:tab w:val="left" w:pos="57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2.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>Соответствие определенным требованиям по состоянию здо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ровья. Сотрудники, занятые на работах с вредными условиями тру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да, а также на работах, связанных с движением транспорта, долж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 проходить обязательные предварительные (при поступлении на работу) и периодические (для лиц в возрасте до 21 года — ежегод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ные) медицинские осмотры (обследования) для определения при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годности для выполнения поручаемой работы и предупреждения профессиональных заболеваний.</w:t>
      </w:r>
    </w:p>
    <w:p w:rsidR="000758C7" w:rsidRPr="000758C7" w:rsidRDefault="000758C7" w:rsidP="000758C7">
      <w:pPr>
        <w:pStyle w:val="20"/>
        <w:shd w:val="clear" w:color="auto" w:fill="auto"/>
        <w:tabs>
          <w:tab w:val="left" w:pos="57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3.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>Наличие профессиональной подготовки, соответствующей ха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рактеру работы.</w:t>
      </w:r>
    </w:p>
    <w:p w:rsidR="000758C7" w:rsidRPr="000758C7" w:rsidRDefault="000758C7" w:rsidP="000758C7">
      <w:pPr>
        <w:pStyle w:val="20"/>
        <w:shd w:val="clear" w:color="auto" w:fill="auto"/>
        <w:tabs>
          <w:tab w:val="left" w:pos="57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4.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>Прохождение обучения безопасным методам и приемам вы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полнения работ в электроустановках, инструктажей по охране тру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да, знание правил прохода по железнодорожным путям и других инструкций.</w:t>
      </w:r>
    </w:p>
    <w:p w:rsidR="000758C7" w:rsidRPr="000758C7" w:rsidRDefault="000758C7" w:rsidP="000758C7">
      <w:pPr>
        <w:pStyle w:val="20"/>
        <w:shd w:val="clear" w:color="auto" w:fill="auto"/>
        <w:tabs>
          <w:tab w:val="left" w:pos="57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5. 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t>Знание приемов освобождения пострадавшего от действия электрического тока, умение оказывать первую помощь пострадав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шим, отчетливое представление об опасности воздействия на ор</w:t>
      </w:r>
      <w:r w:rsidRPr="000758C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ганизм человека электрического тока и знание связанных с этим мер безопасности.</w:t>
      </w:r>
    </w:p>
    <w:p w:rsidR="00CE66B6" w:rsidRDefault="00CE66B6" w:rsidP="000758C7">
      <w:pPr>
        <w:tabs>
          <w:tab w:val="left" w:pos="2649"/>
        </w:tabs>
        <w:spacing w:after="0"/>
        <w:ind w:firstLine="993"/>
        <w:jc w:val="both"/>
        <w:rPr>
          <w:rFonts w:ascii="Arial" w:hAnsi="Arial" w:cs="Arial"/>
          <w:sz w:val="28"/>
          <w:szCs w:val="28"/>
        </w:rPr>
      </w:pPr>
    </w:p>
    <w:p w:rsidR="004755F5" w:rsidRDefault="00DE3F3A" w:rsidP="00DE3F3A">
      <w:pPr>
        <w:pStyle w:val="a7"/>
        <w:shd w:val="clear" w:color="auto" w:fill="FFFFFF"/>
        <w:spacing w:before="30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 w:rsidRPr="004755F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755F5" w:rsidRPr="004755F5">
        <w:rPr>
          <w:rFonts w:ascii="Arial" w:hAnsi="Arial" w:cs="Arial"/>
          <w:b/>
          <w:color w:val="000000"/>
          <w:sz w:val="28"/>
          <w:szCs w:val="28"/>
        </w:rPr>
        <w:t xml:space="preserve">2. </w:t>
      </w:r>
      <w:r w:rsidRPr="004755F5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4755F5" w:rsidRPr="004755F5">
        <w:rPr>
          <w:rFonts w:ascii="Arial" w:hAnsi="Arial" w:cs="Arial"/>
          <w:b/>
          <w:color w:val="000000"/>
          <w:sz w:val="28"/>
          <w:szCs w:val="28"/>
        </w:rPr>
        <w:t>Требования ПУЭ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DE3F3A" w:rsidRPr="00DE3F3A" w:rsidRDefault="004755F5" w:rsidP="00DE3F3A">
      <w:pPr>
        <w:pStyle w:val="a7"/>
        <w:shd w:val="clear" w:color="auto" w:fill="FFFFFF"/>
        <w:spacing w:before="30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DE3F3A" w:rsidRPr="00DE3F3A">
        <w:rPr>
          <w:rFonts w:ascii="Arial" w:hAnsi="Arial" w:cs="Arial"/>
          <w:color w:val="000000"/>
          <w:sz w:val="28"/>
          <w:szCs w:val="28"/>
        </w:rPr>
        <w:t>При выполнении наладочных работ должны соблюдаться следующие требования ПУЭ по технике безопасности: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lastRenderedPageBreak/>
        <w:t>1. Руководитель группы наладчиков перед началом производства наладочных работ на объекте должен потребовать от заказчика выполнения всех организационных и технических мероприятий, обеспечивающих общую безопасность рабочего места и безопасное ведение наладочных работ.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2. Перед началом работ каждый наладчик должен пройти: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- вводный инструктаж и инструктаж на рабочем месте по технике безопасности;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- проверку знаний на соответствие квалификационной группе по технике безопасности;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- медицинское освидетельствование.</w:t>
      </w:r>
    </w:p>
    <w:p w:rsidR="00DE3F3A" w:rsidRP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3. Работы, связанные с подачей напряжения, должны производиться не менее чем двумя наладчиками, один из которых имеет квалификационную группу не ниже IV (при работе с напряжением свыше 1 кВ) и не ниже III (при напряжении до 1 кВ).</w:t>
      </w:r>
    </w:p>
    <w:p w:rsidR="00DE3F3A" w:rsidRDefault="00DE3F3A" w:rsidP="00DE3F3A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4. Все работы в установках, где введен эксплуатационный режим при питающем напряжении свыше 1000</w:t>
      </w:r>
      <w:proofErr w:type="gramStart"/>
      <w:r w:rsidRPr="00DE3F3A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DE3F3A">
        <w:rPr>
          <w:rFonts w:ascii="Arial" w:hAnsi="Arial" w:cs="Arial"/>
          <w:color w:val="000000"/>
          <w:sz w:val="28"/>
          <w:szCs w:val="28"/>
        </w:rPr>
        <w:t>, должны производиться по наряду двумя наладчиками (у одного из которых - IV квалификационная группа, а у второго - II или III квалификационная группа).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Pr="00DE3F3A">
        <w:rPr>
          <w:rFonts w:ascii="Arial" w:hAnsi="Arial" w:cs="Arial"/>
          <w:color w:val="000000"/>
          <w:sz w:val="28"/>
          <w:szCs w:val="28"/>
        </w:rPr>
        <w:t>. Каждый наладчик должен знать схему временного и постоянного электроснабжения участка наладочных работ и места его отключения (в перерывах или при окончании работ).</w:t>
      </w:r>
    </w:p>
    <w:p w:rsid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6. Линии временного электроснабжения после окончания наладочных работ должны быть обязательно отключены.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  <w:r w:rsidRPr="00DE3F3A">
        <w:rPr>
          <w:rFonts w:ascii="Arial" w:hAnsi="Arial" w:cs="Arial"/>
          <w:color w:val="000000"/>
          <w:sz w:val="28"/>
          <w:szCs w:val="28"/>
        </w:rPr>
        <w:t>. При подаче напряжения на объект наладки (электроустановку) необходимо исключить возможность его включения или отключения из всех мест, кроме одного.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8. Выводы силовых и измерительных трансформаторов на все время наладочных работ (кроме комплексных испытаний) должны быть закорочены и заземлены.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9. При сборке схем и наладке оборудования запрещается применение столов с металлической рабочей поверхностью, металлических подставок и лестниц.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lastRenderedPageBreak/>
        <w:t>10. Металлические корпуса всего наладочного оборудования и приборов должны быть надежно заземлены.</w:t>
      </w:r>
    </w:p>
    <w:p w:rsid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11. Предохранители в цепях силовых трансформаторов должны быть сняты и храниться у наладчиков до момента включения установки на рабочее напряжение.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12. Во время наладочных работ в обязательном порядке должны использоваться предупредительные и запрещающие плакаты.</w:t>
      </w:r>
    </w:p>
    <w:p w:rsidR="00DE3F3A" w:rsidRP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13. Наладочному персоналу категорически запрещается пользоваться защитными средствами, не отвечающими требованиям «Правил применения и испытания средств защиты, используемых в электроустановках».</w:t>
      </w:r>
    </w:p>
    <w:p w:rsidR="00DE3F3A" w:rsidRDefault="00DE3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E3F3A">
        <w:rPr>
          <w:rFonts w:ascii="Arial" w:hAnsi="Arial" w:cs="Arial"/>
          <w:color w:val="000000"/>
          <w:sz w:val="28"/>
          <w:szCs w:val="28"/>
        </w:rPr>
        <w:t>14. Ответственность за безопасное производство наладочных работ и точное выполнение мер техники безопасности несет руководитель наладочных работ.</w:t>
      </w: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03010" w:rsidRDefault="00F03010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E3F3A" w:rsidRDefault="004755F5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D3F07">
        <w:rPr>
          <w:rFonts w:ascii="Arial" w:hAnsi="Arial" w:cs="Arial"/>
          <w:b/>
          <w:color w:val="000000"/>
          <w:sz w:val="28"/>
          <w:szCs w:val="28"/>
        </w:rPr>
        <w:t xml:space="preserve"> 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D3F07" w:rsidRPr="000D3F07">
        <w:rPr>
          <w:rFonts w:ascii="Arial" w:hAnsi="Arial" w:cs="Arial"/>
          <w:b/>
          <w:color w:val="000000"/>
          <w:sz w:val="28"/>
          <w:szCs w:val="28"/>
        </w:rPr>
        <w:t>Категории работ в отношении мер безопасности на тяговых и трансформаторных подстанциях.</w:t>
      </w:r>
      <w:r w:rsidR="000D3F0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0D3F07" w:rsidRDefault="000D3F07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Все работы в электроустановках трансформаторных и тяговых подстанций, постов секционирования в отношении мер безопасности подразделяются на три категории, характеристики которых приведены в таблице 3.1</w:t>
      </w:r>
      <w:r w:rsidR="00BD2F3A">
        <w:rPr>
          <w:rFonts w:ascii="Arial" w:hAnsi="Arial" w:cs="Arial"/>
          <w:color w:val="000000"/>
          <w:sz w:val="28"/>
          <w:szCs w:val="28"/>
        </w:rPr>
        <w:t>. Допустимые расстояния до токоведущих частей электроустановок, находящихся под напряжением, представлены в таблице 3.2.</w:t>
      </w: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6252E" w:rsidRDefault="0086252E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6252E" w:rsidRDefault="0086252E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6252E" w:rsidRDefault="0086252E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6252E" w:rsidRDefault="0086252E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2F3A" w:rsidRPr="00BD2F3A" w:rsidRDefault="00BD2F3A" w:rsidP="001239CF">
      <w:pPr>
        <w:pStyle w:val="a7"/>
        <w:shd w:val="clear" w:color="auto" w:fill="FFFFFF"/>
        <w:spacing w:before="300" w:beforeAutospacing="0" w:after="30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 w:rsidR="00A5569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1239CF">
        <w:rPr>
          <w:rFonts w:ascii="Arial" w:hAnsi="Arial" w:cs="Arial"/>
          <w:color w:val="000000"/>
          <w:sz w:val="28"/>
          <w:szCs w:val="28"/>
        </w:rPr>
        <w:t xml:space="preserve">                                        </w:t>
      </w:r>
      <w:r w:rsidR="001239CF" w:rsidRPr="00BD2F3A">
        <w:rPr>
          <w:rFonts w:ascii="Arial" w:hAnsi="Arial" w:cs="Arial"/>
          <w:color w:val="000000"/>
        </w:rPr>
        <w:t>Таблица 3.1</w:t>
      </w:r>
      <w:r w:rsidR="001239CF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7250" cy="4408497"/>
            <wp:effectExtent l="19050" t="0" r="6350" b="0"/>
            <wp:docPr id="2" name="Рисунок 1" descr="C:\Users\C0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0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3A" w:rsidRDefault="00BD2F3A" w:rsidP="00BD2F3A">
      <w:pPr>
        <w:framePr w:wrap="none" w:vAnchor="page" w:hAnchor="page" w:x="1501" w:y="5841"/>
        <w:rPr>
          <w:sz w:val="2"/>
          <w:szCs w:val="2"/>
        </w:rPr>
      </w:pP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</w:rPr>
      </w:pPr>
      <w:r w:rsidRPr="00BD2F3A"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</w:t>
      </w:r>
      <w:r w:rsidRPr="00BD2F3A">
        <w:rPr>
          <w:rFonts w:ascii="Arial" w:hAnsi="Arial" w:cs="Arial"/>
          <w:color w:val="000000"/>
        </w:rPr>
        <w:t xml:space="preserve"> Таблица 3.2</w:t>
      </w:r>
    </w:p>
    <w:p w:rsidR="00BD2F3A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681682" cy="2832100"/>
            <wp:effectExtent l="19050" t="0" r="0" b="0"/>
            <wp:docPr id="3" name="Рисунок 4" descr="C:\Users\C0B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82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7C" w:rsidRDefault="00BD2F3A" w:rsidP="004755F5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F657C">
        <w:rPr>
          <w:rFonts w:ascii="Arial" w:hAnsi="Arial" w:cs="Arial"/>
          <w:b/>
          <w:color w:val="000000"/>
          <w:sz w:val="28"/>
          <w:szCs w:val="28"/>
        </w:rPr>
        <w:t xml:space="preserve">4. </w:t>
      </w:r>
      <w:proofErr w:type="spellStart"/>
      <w:r w:rsidR="00EF657C" w:rsidRPr="00EF657C">
        <w:rPr>
          <w:rFonts w:ascii="Arial" w:hAnsi="Arial" w:cs="Arial"/>
          <w:b/>
          <w:color w:val="000000"/>
          <w:sz w:val="28"/>
          <w:szCs w:val="28"/>
        </w:rPr>
        <w:t>Элетрозащитные</w:t>
      </w:r>
      <w:proofErr w:type="spellEnd"/>
      <w:r w:rsidR="00EF657C" w:rsidRPr="00EF657C">
        <w:rPr>
          <w:rFonts w:ascii="Arial" w:hAnsi="Arial" w:cs="Arial"/>
          <w:b/>
          <w:color w:val="000000"/>
          <w:sz w:val="28"/>
          <w:szCs w:val="28"/>
        </w:rPr>
        <w:t xml:space="preserve"> средства</w:t>
      </w:r>
    </w:p>
    <w:p w:rsidR="00EF657C" w:rsidRPr="00EF657C" w:rsidRDefault="00EF657C" w:rsidP="00EF657C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Электрозащитные средства -  средства защиты от п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оражения 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электрическим током,</w:t>
      </w:r>
      <w:r w:rsidR="00B87DF1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предназначенные для обеспече</w:t>
      </w:r>
      <w:r w:rsidR="00B87DF1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я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электробез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опасности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О</w:t>
      </w:r>
      <w:r w:rsidRPr="00EF657C">
        <w:rPr>
          <w:rStyle w:val="21"/>
          <w:rFonts w:ascii="Arial" w:hAnsi="Arial" w:cs="Arial"/>
          <w:b/>
          <w:bCs/>
          <w:sz w:val="28"/>
          <w:szCs w:val="28"/>
        </w:rPr>
        <w:t>сновные</w:t>
      </w:r>
      <w:r>
        <w:rPr>
          <w:rStyle w:val="21"/>
          <w:rFonts w:ascii="Arial" w:hAnsi="Arial" w:cs="Arial"/>
          <w:b/>
          <w:bCs/>
          <w:sz w:val="28"/>
          <w:szCs w:val="28"/>
        </w:rPr>
        <w:t xml:space="preserve"> средства</w:t>
      </w:r>
      <w:r w:rsidRPr="00EF657C">
        <w:rPr>
          <w:rStyle w:val="21"/>
          <w:rFonts w:ascii="Arial" w:hAnsi="Arial" w:cs="Arial"/>
          <w:b/>
          <w:bCs/>
          <w:sz w:val="28"/>
          <w:szCs w:val="28"/>
        </w:rPr>
        <w:t>,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изо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ляции кот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орых длительно выд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ерживает рабочее напряжение элек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тро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установки и которые позволя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ют работать непосредственно на то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коведущих част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ях, находящихся под напряжением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proofErr w:type="gramEnd"/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EF657C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Д</w:t>
      </w:r>
      <w:r w:rsidRPr="00EF657C">
        <w:rPr>
          <w:rStyle w:val="21"/>
          <w:rFonts w:ascii="Arial" w:hAnsi="Arial" w:cs="Arial"/>
          <w:b/>
          <w:bCs/>
          <w:sz w:val="28"/>
          <w:szCs w:val="28"/>
        </w:rPr>
        <w:t>ополни</w:t>
      </w:r>
      <w:r w:rsidRPr="00EF657C">
        <w:rPr>
          <w:rStyle w:val="21"/>
          <w:rFonts w:ascii="Arial" w:hAnsi="Arial" w:cs="Arial"/>
          <w:b/>
          <w:bCs/>
          <w:sz w:val="28"/>
          <w:szCs w:val="28"/>
        </w:rPr>
        <w:softHyphen/>
        <w:t>те</w:t>
      </w:r>
      <w:r>
        <w:rPr>
          <w:rStyle w:val="21"/>
          <w:rFonts w:ascii="Arial" w:hAnsi="Arial" w:cs="Arial"/>
          <w:b/>
          <w:bCs/>
          <w:sz w:val="28"/>
          <w:szCs w:val="28"/>
        </w:rPr>
        <w:t>ль</w:t>
      </w:r>
      <w:r w:rsidRPr="00EF657C">
        <w:rPr>
          <w:rStyle w:val="21"/>
          <w:rFonts w:ascii="Arial" w:hAnsi="Arial" w:cs="Arial"/>
          <w:b/>
          <w:bCs/>
          <w:sz w:val="28"/>
          <w:szCs w:val="28"/>
        </w:rPr>
        <w:t>ные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сами по себе не могут при данном напряжении обеспечить защиту от поражения электрическим током, но допол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няют основные средства защиты, а также служат для защиты от напряжения прикосновения и напряжения шага.</w:t>
      </w:r>
    </w:p>
    <w:p w:rsidR="006A1945" w:rsidRDefault="00EF657C" w:rsidP="00EF657C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Классификация и примеры электрозащитных сре</w:t>
      </w:r>
      <w:proofErr w:type="gramStart"/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дств в з</w:t>
      </w:r>
      <w:proofErr w:type="gramEnd"/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ави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симости от напряжения электроустановки приведены в табл.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4</w:t>
      </w: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1</w:t>
      </w:r>
    </w:p>
    <w:p w:rsidR="006A1945" w:rsidRPr="006A1945" w:rsidRDefault="006A1945" w:rsidP="00EF657C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</w:t>
      </w:r>
      <w:r w:rsidRPr="006A1945">
        <w:rPr>
          <w:rFonts w:ascii="Arial" w:hAnsi="Arial" w:cs="Arial"/>
          <w:color w:val="000000"/>
          <w:sz w:val="24"/>
          <w:szCs w:val="24"/>
          <w:lang w:eastAsia="ru-RU" w:bidi="ru-RU"/>
        </w:rPr>
        <w:t>Таблица 4.1</w:t>
      </w:r>
    </w:p>
    <w:p w:rsidR="006A1945" w:rsidRDefault="00EF657C" w:rsidP="006A1945">
      <w:pPr>
        <w:pStyle w:val="20"/>
        <w:shd w:val="clear" w:color="auto" w:fill="auto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EF657C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r w:rsidR="006A1945">
        <w:rPr>
          <w:noProof/>
          <w:lang w:eastAsia="ru-RU"/>
        </w:rPr>
        <w:drawing>
          <wp:inline distT="0" distB="0" distL="0" distR="0">
            <wp:extent cx="5873750" cy="1981200"/>
            <wp:effectExtent l="19050" t="0" r="0" b="0"/>
            <wp:docPr id="5" name="Рисунок 7" descr="C:\Users\C0BA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89" cy="199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45" w:rsidRDefault="001C4B94" w:rsidP="00EF657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0031" cy="4317635"/>
            <wp:effectExtent l="19050" t="0" r="0" b="0"/>
            <wp:docPr id="11" name="Рисунок 13" descr="C:\Users\C0BA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0BA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31" cy="431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45" w:rsidRDefault="006A1945" w:rsidP="006A1945">
      <w:pPr>
        <w:framePr w:wrap="none" w:vAnchor="page" w:hAnchor="page" w:x="1468" w:y="1987"/>
        <w:rPr>
          <w:sz w:val="2"/>
          <w:szCs w:val="2"/>
        </w:rPr>
      </w:pPr>
    </w:p>
    <w:p w:rsidR="006A1945" w:rsidRDefault="006A1945" w:rsidP="006A1945">
      <w:pPr>
        <w:framePr w:wrap="none" w:vAnchor="page" w:hAnchor="page" w:x="1468" w:y="2278"/>
        <w:rPr>
          <w:sz w:val="2"/>
          <w:szCs w:val="2"/>
        </w:rPr>
      </w:pPr>
    </w:p>
    <w:p w:rsidR="001C4B94" w:rsidRDefault="001C4B94" w:rsidP="001C4B94">
      <w:pPr>
        <w:pStyle w:val="20"/>
        <w:shd w:val="clear" w:color="auto" w:fill="auto"/>
        <w:spacing w:line="276" w:lineRule="auto"/>
        <w:rPr>
          <w:noProof/>
        </w:rPr>
      </w:pPr>
      <w:r>
        <w:rPr>
          <w:noProof/>
        </w:rPr>
        <w:t xml:space="preserve"> </w:t>
      </w:r>
    </w:p>
    <w:p w:rsidR="001C4B94" w:rsidRPr="001C4B94" w:rsidRDefault="001C4B94" w:rsidP="001C4B94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t xml:space="preserve">            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Средствами защиты следует поль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зоваться по их прямому назначению в электроустановках напря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жением не выше того, на которое они рассчитаны.</w:t>
      </w:r>
    </w:p>
    <w:p w:rsidR="001C4B94" w:rsidRPr="001C4B94" w:rsidRDefault="001C4B94" w:rsidP="001C4B94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Перед каждым применением электрозащитных средств персо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нал обязан:</w:t>
      </w:r>
    </w:p>
    <w:p w:rsidR="001C4B94" w:rsidRPr="001C4B94" w:rsidRDefault="001C4B94" w:rsidP="001C4B94">
      <w:pPr>
        <w:pStyle w:val="20"/>
        <w:numPr>
          <w:ilvl w:val="0"/>
          <w:numId w:val="25"/>
        </w:numPr>
        <w:shd w:val="clear" w:color="auto" w:fill="auto"/>
        <w:tabs>
          <w:tab w:val="left" w:pos="590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проверить их исправность;</w:t>
      </w:r>
    </w:p>
    <w:p w:rsidR="001C4B94" w:rsidRPr="001C4B94" w:rsidRDefault="001C4B94" w:rsidP="001C4B94">
      <w:pPr>
        <w:pStyle w:val="20"/>
        <w:numPr>
          <w:ilvl w:val="0"/>
          <w:numId w:val="25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проверить отсутствие внешних повреждений и загрязнений;</w:t>
      </w:r>
    </w:p>
    <w:p w:rsidR="001C4B94" w:rsidRPr="001C4B94" w:rsidRDefault="001C4B94" w:rsidP="001C4B94">
      <w:pPr>
        <w:pStyle w:val="20"/>
        <w:shd w:val="clear" w:color="auto" w:fill="auto"/>
        <w:tabs>
          <w:tab w:val="left" w:pos="594"/>
        </w:tabs>
        <w:spacing w:line="276" w:lineRule="auto"/>
        <w:ind w:left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-  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проверить по штампу срок годности.</w:t>
      </w:r>
    </w:p>
    <w:p w:rsidR="001C4B94" w:rsidRPr="001C4B94" w:rsidRDefault="001C4B94" w:rsidP="001C4B94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Не допускается использование средств защиты с истекшим сро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ком годности.</w:t>
      </w:r>
    </w:p>
    <w:p w:rsidR="00DE3F3A" w:rsidRDefault="00DE3F3A" w:rsidP="001C4B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55697" w:rsidRPr="001C4B94" w:rsidRDefault="00A55697" w:rsidP="001C4B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D2F3A" w:rsidRDefault="00BD2F3A" w:rsidP="00BD2F3A">
      <w:pPr>
        <w:framePr w:wrap="none" w:vAnchor="page" w:hAnchor="page" w:x="561" w:y="2001"/>
        <w:rPr>
          <w:sz w:val="2"/>
          <w:szCs w:val="2"/>
        </w:rPr>
      </w:pPr>
    </w:p>
    <w:p w:rsidR="006A1945" w:rsidRDefault="006A1945" w:rsidP="006A1945">
      <w:pPr>
        <w:framePr w:wrap="none" w:vAnchor="page" w:hAnchor="page" w:x="378" w:y="9450"/>
        <w:rPr>
          <w:sz w:val="2"/>
          <w:szCs w:val="2"/>
        </w:rPr>
      </w:pPr>
    </w:p>
    <w:p w:rsidR="001C4B94" w:rsidRPr="001C4B94" w:rsidRDefault="001C4B94" w:rsidP="001C4B94">
      <w:pPr>
        <w:pStyle w:val="60"/>
        <w:shd w:val="clear" w:color="auto" w:fill="auto"/>
        <w:spacing w:line="276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1C4B94">
        <w:rPr>
          <w:b w:val="0"/>
          <w:color w:val="000000"/>
          <w:sz w:val="28"/>
          <w:szCs w:val="28"/>
          <w:lang w:eastAsia="ru-RU" w:bidi="ru-RU"/>
        </w:rPr>
        <w:t>Общие положения по применению электрозащитных средств:</w:t>
      </w:r>
    </w:p>
    <w:p w:rsidR="001C4B94" w:rsidRPr="001C4B94" w:rsidRDefault="001C4B94" w:rsidP="001C4B94">
      <w:pPr>
        <w:pStyle w:val="60"/>
        <w:shd w:val="clear" w:color="auto" w:fill="auto"/>
        <w:spacing w:line="276" w:lineRule="auto"/>
        <w:jc w:val="center"/>
        <w:rPr>
          <w:b w:val="0"/>
          <w:sz w:val="28"/>
          <w:szCs w:val="28"/>
        </w:rPr>
      </w:pPr>
    </w:p>
    <w:p w:rsidR="001C4B94" w:rsidRPr="001C4B94" w:rsidRDefault="00A55697" w:rsidP="001C4B94">
      <w:pPr>
        <w:pStyle w:val="20"/>
        <w:shd w:val="clear" w:color="auto" w:fill="auto"/>
        <w:tabs>
          <w:tab w:val="left" w:pos="577"/>
        </w:tabs>
        <w:spacing w:line="276" w:lineRule="auto"/>
        <w:ind w:firstLine="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</w:t>
      </w:r>
      <w:r w:rsidR="001C4B9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1. </w:t>
      </w:r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Изолирующая часть электрозащитных средств, имеющих ру</w:t>
      </w:r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коятки, должна ограничиваться кольцом или упором из электро</w:t>
      </w:r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изоляционного материала (высота упора не менее 5 мм у электро</w:t>
      </w:r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защитных средств для электроустановок напряжением выше 1000</w:t>
      </w:r>
      <w:proofErr w:type="gramStart"/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не менее 3 мм у электрозащитных средств для ЭУ напряжением до 1000 В). При использовании электрозащитных средств запреща</w:t>
      </w:r>
      <w:r w:rsidR="001C4B94"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ется прикасаться к их рабочей части, а также к их изолирующей части за ограничительным кольцом или упором.</w:t>
      </w:r>
    </w:p>
    <w:p w:rsidR="001C4B94" w:rsidRPr="001C4B94" w:rsidRDefault="001C4B94" w:rsidP="001C4B94">
      <w:pPr>
        <w:pStyle w:val="20"/>
        <w:shd w:val="clear" w:color="auto" w:fill="auto"/>
        <w:tabs>
          <w:tab w:val="left" w:pos="567"/>
        </w:tabs>
        <w:spacing w:line="276" w:lineRule="auto"/>
        <w:ind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2. 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Изолирующая часть электрозащитных средств должна быть выполнена из электроизоляционных материалов, не поглощаю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щих влагу с устойчивыми диэлектрическими и механическими свойствами.</w:t>
      </w:r>
    </w:p>
    <w:p w:rsidR="001C4B94" w:rsidRDefault="001C4B94" w:rsidP="001C4B94">
      <w:pPr>
        <w:pStyle w:val="20"/>
        <w:shd w:val="clear" w:color="auto" w:fill="auto"/>
        <w:tabs>
          <w:tab w:val="left" w:pos="577"/>
        </w:tabs>
        <w:spacing w:line="276" w:lineRule="auto"/>
        <w:ind w:firstLine="426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3. 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t>Конструкция рабочей части электрозащитного средства (изо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лирующие штанги, клещи, указатели напряжения) не должна до</w:t>
      </w:r>
      <w:r w:rsidRPr="001C4B9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пускать возможность междуфазного короткого замыкания.</w:t>
      </w:r>
    </w:p>
    <w:p w:rsidR="00A55697" w:rsidRDefault="00A55697" w:rsidP="00A55697">
      <w:pPr>
        <w:pStyle w:val="20"/>
        <w:shd w:val="clear" w:color="auto" w:fill="auto"/>
        <w:tabs>
          <w:tab w:val="left" w:pos="466"/>
        </w:tabs>
        <w:spacing w:line="360" w:lineRule="auto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4. 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В электроустановках напря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жением выше 1000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пользоваться 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изолирующими штангами, кл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ещами и указателями напряжения сл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едует в диэлектрических перчатках.</w:t>
      </w:r>
    </w:p>
    <w:p w:rsidR="00A55697" w:rsidRDefault="00A55697" w:rsidP="00A55697">
      <w:pPr>
        <w:pStyle w:val="20"/>
        <w:shd w:val="clear" w:color="auto" w:fill="auto"/>
        <w:tabs>
          <w:tab w:val="left" w:pos="466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A55697" w:rsidRDefault="00A55697" w:rsidP="00A55697">
      <w:pPr>
        <w:pStyle w:val="10"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color w:val="000000"/>
          <w:sz w:val="28"/>
          <w:szCs w:val="28"/>
          <w:lang w:eastAsia="ru-RU" w:bidi="ru-RU"/>
        </w:rPr>
      </w:pPr>
      <w:bookmarkStart w:id="0" w:name="bookmark1"/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5. Организационные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технические 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мероприятия по обеспечению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безопасного производства работ в электроустановках</w:t>
      </w:r>
      <w:bookmarkEnd w:id="0"/>
    </w:p>
    <w:p w:rsidR="00A55697" w:rsidRPr="00A55697" w:rsidRDefault="00A55697" w:rsidP="00A55697">
      <w:pPr>
        <w:pStyle w:val="10"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8"/>
          <w:szCs w:val="28"/>
        </w:rPr>
      </w:pPr>
    </w:p>
    <w:p w:rsidR="00A55697" w:rsidRPr="00A55697" w:rsidRDefault="00F97DA1" w:rsidP="00A55697">
      <w:pPr>
        <w:pStyle w:val="20"/>
        <w:shd w:val="clear" w:color="auto" w:fill="auto"/>
        <w:spacing w:line="360" w:lineRule="auto"/>
        <w:ind w:firstLine="3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 xml:space="preserve">    </w:t>
      </w:r>
      <w:r w:rsidR="00A55697" w:rsidRPr="00F97DA1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Организационными мероприятиями</w:t>
      </w:r>
      <w:r w:rsidR="00A55697"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, обеспечивающими безо</w:t>
      </w:r>
      <w:r w:rsidR="00A55697"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 w:rsidR="00A55697"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пасность работ в электроустановках, являются: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05"/>
        </w:tabs>
        <w:spacing w:line="360" w:lineRule="auto"/>
        <w:ind w:firstLine="320"/>
        <w:jc w:val="left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оформление наряда, распоряжения или перечня работ, вы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полняемых в порядке текущей эксплуатации;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19"/>
        </w:tabs>
        <w:spacing w:line="360" w:lineRule="auto"/>
        <w:ind w:firstLine="320"/>
        <w:jc w:val="left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выдача разрешения на подготовку рабочего места и на до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пуск к работе;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допуск к работе;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инструктаж членов бригады;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надзор во время работы;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19"/>
        </w:tabs>
        <w:spacing w:line="360" w:lineRule="auto"/>
        <w:ind w:firstLine="320"/>
        <w:jc w:val="left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оформление перерыва в работе, перевода на другое место, окончания работы.</w:t>
      </w:r>
    </w:p>
    <w:p w:rsidR="00A55697" w:rsidRPr="00A55697" w:rsidRDefault="00A55697" w:rsidP="00A55697">
      <w:pPr>
        <w:pStyle w:val="20"/>
        <w:shd w:val="clear" w:color="auto" w:fill="auto"/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Видами разрешения на работу в электроустановках являются: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наряд-допуск;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распоряжение;</w:t>
      </w:r>
    </w:p>
    <w:p w:rsidR="00A55697" w:rsidRPr="00A55697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24"/>
        </w:tabs>
        <w:spacing w:line="360" w:lineRule="auto"/>
        <w:ind w:firstLine="320"/>
        <w:jc w:val="left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перечень работ, выполняемых в порядке текущей эксплуа</w:t>
      </w: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тации;</w:t>
      </w:r>
    </w:p>
    <w:p w:rsidR="00A55697" w:rsidRPr="00F97DA1" w:rsidRDefault="00A55697" w:rsidP="00A55697">
      <w:pPr>
        <w:pStyle w:val="20"/>
        <w:numPr>
          <w:ilvl w:val="0"/>
          <w:numId w:val="28"/>
        </w:numPr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приказ </w:t>
      </w:r>
      <w:proofErr w:type="spellStart"/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>энергодиспетчера</w:t>
      </w:r>
      <w:proofErr w:type="spellEnd"/>
      <w:r w:rsidRPr="00A5569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(аварийные работы).</w:t>
      </w:r>
    </w:p>
    <w:p w:rsidR="00F97DA1" w:rsidRDefault="00F97DA1" w:rsidP="00F97DA1">
      <w:pPr>
        <w:pStyle w:val="20"/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F97DA1" w:rsidRDefault="00F97DA1" w:rsidP="00F97DA1">
      <w:p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При подготовке рабочего места со снятием напряжения должны быть выполнены следующие </w:t>
      </w:r>
      <w:r w:rsidRPr="00F97D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технические мероприятия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F97DA1" w:rsidRPr="00F97DA1" w:rsidRDefault="00F97DA1" w:rsidP="00F97DA1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7DA1" w:rsidRPr="00F97DA1" w:rsidRDefault="00F97DA1" w:rsidP="00F97DA1">
      <w:pPr>
        <w:numPr>
          <w:ilvl w:val="0"/>
          <w:numId w:val="29"/>
        </w:num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произведены необходимые отключения и приняты меры, пре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softHyphen/>
        <w:t>пятствующие подаче напряжения на место работы вследствие оши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softHyphen/>
        <w:t>бочного или самопроизвольного включения коммутационных ап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softHyphen/>
        <w:t>паратов;</w:t>
      </w:r>
    </w:p>
    <w:p w:rsidR="00F97DA1" w:rsidRPr="00F97DA1" w:rsidRDefault="00F97DA1" w:rsidP="00F97DA1">
      <w:pPr>
        <w:numPr>
          <w:ilvl w:val="0"/>
          <w:numId w:val="29"/>
        </w:num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вывешены запрещающие плакаты на приводах ручного и на ключах дистанционного управления коммутационных аппаратов;</w:t>
      </w:r>
    </w:p>
    <w:p w:rsidR="00F97DA1" w:rsidRPr="00F97DA1" w:rsidRDefault="00F97DA1" w:rsidP="00F97DA1">
      <w:pPr>
        <w:numPr>
          <w:ilvl w:val="0"/>
          <w:numId w:val="29"/>
        </w:num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проверено отсутствие напряжения на токоведущих частях, ко</w:t>
      </w: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softHyphen/>
        <w:t>торые должны быть заземлены для защиты людей от поражения электрическим током;</w:t>
      </w:r>
    </w:p>
    <w:p w:rsidR="00F97DA1" w:rsidRPr="00F97DA1" w:rsidRDefault="00F97DA1" w:rsidP="00F97DA1">
      <w:pPr>
        <w:numPr>
          <w:ilvl w:val="0"/>
          <w:numId w:val="29"/>
        </w:numPr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97DA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заземлены отключенные токоведущие части;</w:t>
      </w:r>
    </w:p>
    <w:p w:rsidR="00A55697" w:rsidRPr="00F97DA1" w:rsidRDefault="00F97DA1" w:rsidP="00F97DA1">
      <w:pPr>
        <w:pStyle w:val="20"/>
        <w:shd w:val="clear" w:color="auto" w:fill="auto"/>
        <w:tabs>
          <w:tab w:val="left" w:pos="651"/>
        </w:tabs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F97DA1">
        <w:rPr>
          <w:rFonts w:ascii="Arial" w:hAnsi="Arial" w:cs="Arial"/>
          <w:bCs/>
          <w:color w:val="000000"/>
          <w:sz w:val="28"/>
          <w:szCs w:val="28"/>
          <w:lang w:eastAsia="ru-RU"/>
        </w:rPr>
        <w:t>вывешены указательные плакаты «Заземлено», ограждены при необходимости рабочие места и оставшиеся под напряжени</w:t>
      </w:r>
      <w:r w:rsidRPr="00F97DA1">
        <w:rPr>
          <w:rFonts w:ascii="Arial" w:hAnsi="Arial" w:cs="Arial"/>
          <w:bCs/>
          <w:color w:val="000000"/>
          <w:sz w:val="28"/>
          <w:szCs w:val="28"/>
          <w:lang w:eastAsia="ru-RU"/>
        </w:rPr>
        <w:softHyphen/>
        <w:t>ем токоведущие час</w:t>
      </w:r>
      <w:r>
        <w:rPr>
          <w:rFonts w:ascii="Arial" w:hAnsi="Arial" w:cs="Arial"/>
          <w:bCs/>
          <w:color w:val="000000"/>
          <w:sz w:val="28"/>
          <w:szCs w:val="28"/>
          <w:lang w:eastAsia="ru-RU"/>
        </w:rPr>
        <w:t>ти, вывешены предупреждающие плакаты;</w:t>
      </w:r>
    </w:p>
    <w:p w:rsidR="00F97DA1" w:rsidRPr="00F97DA1" w:rsidRDefault="00F97DA1" w:rsidP="00F97DA1">
      <w:pPr>
        <w:spacing w:after="0"/>
        <w:ind w:firstLine="567"/>
        <w:rPr>
          <w:rFonts w:ascii="Arial" w:hAnsi="Arial" w:cs="Arial"/>
          <w:color w:val="000000"/>
          <w:sz w:val="28"/>
          <w:szCs w:val="28"/>
        </w:rPr>
      </w:pPr>
      <w:r w:rsidRPr="00F97DA1">
        <w:rPr>
          <w:rFonts w:ascii="Arial" w:hAnsi="Arial" w:cs="Arial"/>
          <w:color w:val="000000"/>
          <w:sz w:val="28"/>
          <w:szCs w:val="28"/>
        </w:rPr>
        <w:t>- ограждение, при необходимости, рабочего места и оставшихся под напряжением токоведущих частей.</w:t>
      </w:r>
    </w:p>
    <w:p w:rsidR="00B86A68" w:rsidRPr="00B86A68" w:rsidRDefault="00B86A68" w:rsidP="00B86A68">
      <w:pPr>
        <w:pStyle w:val="a7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</w:t>
      </w:r>
      <w:r w:rsidR="00202FB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B86A68">
        <w:rPr>
          <w:rFonts w:ascii="Arial" w:hAnsi="Arial" w:cs="Arial"/>
          <w:color w:val="000000"/>
          <w:sz w:val="28"/>
          <w:szCs w:val="28"/>
        </w:rPr>
        <w:t>Зона, где производятся наладочные работы с подачей напряжения, ограждается предостерегающими знаками, плакатами. Лицам, не имеющим отношения к производству пусконаладочных работ, доступ в рабочую зону наладчиков категорически запрещается.</w:t>
      </w:r>
    </w:p>
    <w:p w:rsidR="00A55697" w:rsidRDefault="00A55697" w:rsidP="00202FB7">
      <w:pPr>
        <w:pStyle w:val="20"/>
        <w:shd w:val="clear" w:color="auto" w:fill="auto"/>
        <w:tabs>
          <w:tab w:val="left" w:pos="65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02FB7" w:rsidRPr="00B86A68" w:rsidRDefault="00C97D59" w:rsidP="00202FB7">
      <w:pPr>
        <w:pStyle w:val="a7"/>
        <w:shd w:val="clear" w:color="auto" w:fill="FFFFFF"/>
        <w:spacing w:before="0" w:beforeAutospacing="0" w:after="0" w:afterAutospacing="0" w:line="276" w:lineRule="auto"/>
        <w:ind w:firstLine="31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202FB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  <w:r w:rsidR="00202FB7" w:rsidRPr="00B86A68">
        <w:rPr>
          <w:rFonts w:ascii="Arial" w:hAnsi="Arial" w:cs="Arial"/>
          <w:color w:val="000000"/>
          <w:sz w:val="28"/>
          <w:szCs w:val="28"/>
        </w:rPr>
        <w:t>Разрешается использовать только поверенные</w:t>
      </w:r>
      <w:r w:rsidR="00202FB7">
        <w:rPr>
          <w:rFonts w:ascii="Arial" w:hAnsi="Arial" w:cs="Arial"/>
          <w:color w:val="000000"/>
          <w:sz w:val="28"/>
          <w:szCs w:val="28"/>
        </w:rPr>
        <w:t xml:space="preserve"> </w:t>
      </w:r>
      <w:r w:rsidR="00202FB7" w:rsidRPr="00B86A68">
        <w:rPr>
          <w:rFonts w:ascii="Arial" w:hAnsi="Arial" w:cs="Arial"/>
          <w:color w:val="000000"/>
          <w:sz w:val="28"/>
          <w:szCs w:val="28"/>
        </w:rPr>
        <w:t xml:space="preserve">средства </w:t>
      </w:r>
      <w:r w:rsidR="00202FB7">
        <w:rPr>
          <w:rFonts w:ascii="Arial" w:hAnsi="Arial" w:cs="Arial"/>
          <w:color w:val="000000"/>
          <w:sz w:val="28"/>
          <w:szCs w:val="28"/>
        </w:rPr>
        <w:t>измерений</w:t>
      </w:r>
      <w:r w:rsidR="00202FB7" w:rsidRPr="00B86A68">
        <w:rPr>
          <w:rFonts w:ascii="Arial" w:hAnsi="Arial" w:cs="Arial"/>
          <w:color w:val="000000"/>
          <w:sz w:val="28"/>
          <w:szCs w:val="28"/>
        </w:rPr>
        <w:t xml:space="preserve"> с действующим сроком поверки. Поверка производится специализированными лабораториями, подконтрольн</w:t>
      </w:r>
      <w:r w:rsidR="00202FB7">
        <w:rPr>
          <w:rFonts w:ascii="Arial" w:hAnsi="Arial" w:cs="Arial"/>
          <w:color w:val="000000"/>
          <w:sz w:val="28"/>
          <w:szCs w:val="28"/>
        </w:rPr>
        <w:t xml:space="preserve">ыми Федеральному </w:t>
      </w:r>
      <w:r w:rsidR="00202FB7" w:rsidRPr="00B86A68">
        <w:rPr>
          <w:rFonts w:ascii="Arial" w:hAnsi="Arial" w:cs="Arial"/>
          <w:color w:val="000000"/>
          <w:sz w:val="28"/>
          <w:szCs w:val="28"/>
        </w:rPr>
        <w:t xml:space="preserve"> агент</w:t>
      </w:r>
      <w:r w:rsidR="00202FB7">
        <w:rPr>
          <w:rFonts w:ascii="Arial" w:hAnsi="Arial" w:cs="Arial"/>
          <w:color w:val="000000"/>
          <w:sz w:val="28"/>
          <w:szCs w:val="28"/>
        </w:rPr>
        <w:t>ст</w:t>
      </w:r>
      <w:r w:rsidR="00202FB7" w:rsidRPr="00B86A68">
        <w:rPr>
          <w:rFonts w:ascii="Arial" w:hAnsi="Arial" w:cs="Arial"/>
          <w:color w:val="000000"/>
          <w:sz w:val="28"/>
          <w:szCs w:val="28"/>
        </w:rPr>
        <w:t>ву  по техническому регулированию и метрологии.</w:t>
      </w:r>
    </w:p>
    <w:p w:rsidR="00202FB7" w:rsidRDefault="00202FB7" w:rsidP="00A55697">
      <w:pPr>
        <w:pStyle w:val="20"/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02FB7" w:rsidRDefault="00202FB7" w:rsidP="00A55697">
      <w:pPr>
        <w:pStyle w:val="20"/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97D59" w:rsidRPr="00B86A68" w:rsidRDefault="00B86A68" w:rsidP="00B86A68">
      <w:pPr>
        <w:pStyle w:val="a7"/>
        <w:shd w:val="clear" w:color="auto" w:fill="FFFFFF"/>
        <w:spacing w:before="0" w:beforeAutospacing="0" w:after="0" w:afterAutospacing="0" w:line="360" w:lineRule="auto"/>
        <w:ind w:firstLine="31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B86A68">
        <w:rPr>
          <w:rFonts w:ascii="Arial" w:hAnsi="Arial" w:cs="Arial"/>
          <w:color w:val="000000"/>
          <w:sz w:val="28"/>
          <w:szCs w:val="28"/>
        </w:rPr>
        <w:t>Необходимо</w:t>
      </w:r>
      <w:r>
        <w:rPr>
          <w:rFonts w:ascii="Arial" w:hAnsi="Arial" w:cs="Arial"/>
          <w:color w:val="000000"/>
          <w:sz w:val="28"/>
          <w:szCs w:val="28"/>
        </w:rPr>
        <w:t xml:space="preserve"> помнить, что все работающие наладчики</w:t>
      </w:r>
      <w:r w:rsidR="00C97D59" w:rsidRPr="00B86A68">
        <w:rPr>
          <w:rFonts w:ascii="Arial" w:hAnsi="Arial" w:cs="Arial"/>
          <w:color w:val="000000"/>
          <w:sz w:val="28"/>
          <w:szCs w:val="28"/>
        </w:rPr>
        <w:t xml:space="preserve"> должны соблюдать не только общие, но и специальные указания мер безопасности, в том числе содержащиеся в заводской документации на монтируемое оборудование и используемые при работе приборы, аппаратуру. В настоящее время происходит техническое перевооружение промышленности, внедряются принципиально новые производственные установки, обновляется парк приборов. Перед применением новых электроизмерительных приборов, аппаратов, испытательных стендов, а также новых методов наладки необходимо тщательно изучить дополнительные требования по технике безопасности.</w:t>
      </w:r>
    </w:p>
    <w:p w:rsidR="00C97D59" w:rsidRDefault="00C97D59" w:rsidP="00A55697">
      <w:pPr>
        <w:pStyle w:val="20"/>
        <w:shd w:val="clear" w:color="auto" w:fill="auto"/>
        <w:tabs>
          <w:tab w:val="left" w:pos="651"/>
        </w:tabs>
        <w:spacing w:line="360" w:lineRule="auto"/>
        <w:ind w:left="320"/>
        <w:rPr>
          <w:rFonts w:ascii="Arial" w:hAnsi="Arial" w:cs="Arial"/>
          <w:sz w:val="28"/>
          <w:szCs w:val="28"/>
        </w:rPr>
      </w:pPr>
    </w:p>
    <w:p w:rsidR="00DE3F3A" w:rsidRPr="00202FB7" w:rsidRDefault="00C97D59" w:rsidP="00A55697">
      <w:pPr>
        <w:tabs>
          <w:tab w:val="left" w:pos="2649"/>
        </w:tabs>
        <w:spacing w:after="0" w:line="360" w:lineRule="auto"/>
        <w:ind w:firstLine="993"/>
        <w:jc w:val="both"/>
        <w:rPr>
          <w:rFonts w:ascii="Arial" w:hAnsi="Arial" w:cs="Arial"/>
          <w:b/>
          <w:sz w:val="28"/>
          <w:szCs w:val="28"/>
        </w:rPr>
      </w:pPr>
      <w:r w:rsidRPr="00202F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Руководитель работ несет ответственность за достаточность и полноту принятых мер для обеспечения </w:t>
      </w:r>
      <w:proofErr w:type="gramStart"/>
      <w:r w:rsidRPr="00202F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безопасности</w:t>
      </w:r>
      <w:proofErr w:type="gramEnd"/>
      <w:r w:rsidRPr="00202F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как самих наладчиков, так и окружающих лиц. Исполнители-наладчики отвечают за соблюдение действующих правил по ТБ и полученных инструкций</w:t>
      </w:r>
      <w:r w:rsidR="00202FB7" w:rsidRPr="00202F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sectPr w:rsidR="00DE3F3A" w:rsidRPr="00202FB7" w:rsidSect="001C4B94">
      <w:footerReference w:type="default" r:id="rId13"/>
      <w:pgSz w:w="11900" w:h="16840"/>
      <w:pgMar w:top="1276" w:right="701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B5" w:rsidRDefault="007A7FB5" w:rsidP="00C22516">
      <w:pPr>
        <w:spacing w:after="0" w:line="240" w:lineRule="auto"/>
      </w:pPr>
      <w:r>
        <w:separator/>
      </w:r>
    </w:p>
  </w:endnote>
  <w:endnote w:type="continuationSeparator" w:id="0">
    <w:p w:rsidR="007A7FB5" w:rsidRDefault="007A7FB5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1239CF" w:rsidRDefault="001239CF">
        <w:pPr>
          <w:pStyle w:val="af0"/>
          <w:jc w:val="right"/>
        </w:pPr>
        <w:fldSimple w:instr=" PAGE   \* MERGEFORMAT ">
          <w:r w:rsidR="0086252E">
            <w:rPr>
              <w:noProof/>
            </w:rPr>
            <w:t>2</w:t>
          </w:r>
        </w:fldSimple>
      </w:p>
    </w:sdtContent>
  </w:sdt>
  <w:p w:rsidR="001239CF" w:rsidRDefault="001239C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B5" w:rsidRDefault="007A7FB5" w:rsidP="00C22516">
      <w:pPr>
        <w:spacing w:after="0" w:line="240" w:lineRule="auto"/>
      </w:pPr>
      <w:r>
        <w:separator/>
      </w:r>
    </w:p>
  </w:footnote>
  <w:footnote w:type="continuationSeparator" w:id="0">
    <w:p w:rsidR="007A7FB5" w:rsidRDefault="007A7FB5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5AB17B6"/>
    <w:multiLevelType w:val="multilevel"/>
    <w:tmpl w:val="A1C465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37D8"/>
    <w:multiLevelType w:val="hybridMultilevel"/>
    <w:tmpl w:val="5F802C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95EEC"/>
    <w:multiLevelType w:val="multilevel"/>
    <w:tmpl w:val="9E663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B5DC1"/>
    <w:multiLevelType w:val="multilevel"/>
    <w:tmpl w:val="0A443558"/>
    <w:lvl w:ilvl="0">
      <w:start w:val="5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2758A"/>
    <w:multiLevelType w:val="hybridMultilevel"/>
    <w:tmpl w:val="DD6AEED0"/>
    <w:lvl w:ilvl="0" w:tplc="AF422A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A445563"/>
    <w:multiLevelType w:val="multilevel"/>
    <w:tmpl w:val="E488C2F8"/>
    <w:lvl w:ilvl="0">
      <w:start w:val="1"/>
      <w:numFmt w:val="decimal"/>
      <w:lvlText w:val="4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F7F81"/>
    <w:multiLevelType w:val="hybridMultilevel"/>
    <w:tmpl w:val="D4F6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00419"/>
    <w:multiLevelType w:val="hybridMultilevel"/>
    <w:tmpl w:val="CFCE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25343"/>
    <w:multiLevelType w:val="hybridMultilevel"/>
    <w:tmpl w:val="6B7CCD9C"/>
    <w:lvl w:ilvl="0" w:tplc="EA600B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2E6B064A"/>
    <w:multiLevelType w:val="multilevel"/>
    <w:tmpl w:val="0E5AD1CE"/>
    <w:lvl w:ilvl="0">
      <w:start w:val="1"/>
      <w:numFmt w:val="decimal"/>
      <w:lvlText w:val="4.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47D3E"/>
    <w:multiLevelType w:val="multilevel"/>
    <w:tmpl w:val="0A443558"/>
    <w:lvl w:ilvl="0">
      <w:start w:val="5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35898"/>
    <w:multiLevelType w:val="multilevel"/>
    <w:tmpl w:val="2294DC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57404"/>
    <w:multiLevelType w:val="multilevel"/>
    <w:tmpl w:val="1D0E1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4D7AFD"/>
    <w:multiLevelType w:val="multilevel"/>
    <w:tmpl w:val="15DC1B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60596A"/>
    <w:multiLevelType w:val="hybridMultilevel"/>
    <w:tmpl w:val="122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E42D7"/>
    <w:multiLevelType w:val="hybridMultilevel"/>
    <w:tmpl w:val="5BA6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53357"/>
    <w:multiLevelType w:val="multilevel"/>
    <w:tmpl w:val="A1F6E78E"/>
    <w:lvl w:ilvl="0">
      <w:start w:val="2"/>
      <w:numFmt w:val="decimal"/>
      <w:lvlText w:val="6.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E40C5"/>
    <w:multiLevelType w:val="multilevel"/>
    <w:tmpl w:val="A1F6E78E"/>
    <w:lvl w:ilvl="0">
      <w:start w:val="2"/>
      <w:numFmt w:val="decimal"/>
      <w:lvlText w:val="6.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D30C9"/>
    <w:multiLevelType w:val="multilevel"/>
    <w:tmpl w:val="86A88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006DC3"/>
    <w:multiLevelType w:val="multilevel"/>
    <w:tmpl w:val="41409FB8"/>
    <w:lvl w:ilvl="0">
      <w:start w:val="5"/>
      <w:numFmt w:val="decimal"/>
      <w:lvlText w:val="2,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F8473F"/>
    <w:multiLevelType w:val="hybridMultilevel"/>
    <w:tmpl w:val="B90A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01B7A"/>
    <w:multiLevelType w:val="multilevel"/>
    <w:tmpl w:val="0A443558"/>
    <w:lvl w:ilvl="0">
      <w:start w:val="5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5D501F"/>
    <w:multiLevelType w:val="multilevel"/>
    <w:tmpl w:val="030E98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771539"/>
    <w:multiLevelType w:val="multilevel"/>
    <w:tmpl w:val="AA506E8E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26721C"/>
    <w:multiLevelType w:val="multilevel"/>
    <w:tmpl w:val="E5185168"/>
    <w:lvl w:ilvl="0">
      <w:start w:val="3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377A88"/>
    <w:multiLevelType w:val="multilevel"/>
    <w:tmpl w:val="21D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28"/>
  </w:num>
  <w:num w:numId="5">
    <w:abstractNumId w:val="5"/>
  </w:num>
  <w:num w:numId="6">
    <w:abstractNumId w:val="25"/>
  </w:num>
  <w:num w:numId="7">
    <w:abstractNumId w:val="6"/>
  </w:num>
  <w:num w:numId="8">
    <w:abstractNumId w:val="10"/>
  </w:num>
  <w:num w:numId="9">
    <w:abstractNumId w:val="12"/>
  </w:num>
  <w:num w:numId="10">
    <w:abstractNumId w:val="27"/>
  </w:num>
  <w:num w:numId="11">
    <w:abstractNumId w:val="11"/>
  </w:num>
  <w:num w:numId="12">
    <w:abstractNumId w:val="4"/>
  </w:num>
  <w:num w:numId="13">
    <w:abstractNumId w:val="24"/>
  </w:num>
  <w:num w:numId="14">
    <w:abstractNumId w:val="26"/>
  </w:num>
  <w:num w:numId="15">
    <w:abstractNumId w:val="19"/>
  </w:num>
  <w:num w:numId="16">
    <w:abstractNumId w:val="22"/>
  </w:num>
  <w:num w:numId="17">
    <w:abstractNumId w:val="20"/>
  </w:num>
  <w:num w:numId="18">
    <w:abstractNumId w:val="18"/>
  </w:num>
  <w:num w:numId="19">
    <w:abstractNumId w:val="8"/>
  </w:num>
  <w:num w:numId="20">
    <w:abstractNumId w:val="15"/>
  </w:num>
  <w:num w:numId="21">
    <w:abstractNumId w:val="23"/>
  </w:num>
  <w:num w:numId="22">
    <w:abstractNumId w:val="9"/>
  </w:num>
  <w:num w:numId="23">
    <w:abstractNumId w:val="7"/>
  </w:num>
  <w:num w:numId="24">
    <w:abstractNumId w:val="3"/>
  </w:num>
  <w:num w:numId="25">
    <w:abstractNumId w:val="1"/>
  </w:num>
  <w:num w:numId="26">
    <w:abstractNumId w:val="13"/>
  </w:num>
  <w:num w:numId="27">
    <w:abstractNumId w:val="21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758C7"/>
    <w:rsid w:val="000A4257"/>
    <w:rsid w:val="000D3F07"/>
    <w:rsid w:val="000D78E1"/>
    <w:rsid w:val="000E142C"/>
    <w:rsid w:val="000E1647"/>
    <w:rsid w:val="000F1668"/>
    <w:rsid w:val="001239CF"/>
    <w:rsid w:val="00142CC3"/>
    <w:rsid w:val="00155773"/>
    <w:rsid w:val="00176E11"/>
    <w:rsid w:val="00195220"/>
    <w:rsid w:val="001B0983"/>
    <w:rsid w:val="001C4B94"/>
    <w:rsid w:val="001D1BFC"/>
    <w:rsid w:val="00201D97"/>
    <w:rsid w:val="00202FB7"/>
    <w:rsid w:val="00256F33"/>
    <w:rsid w:val="002642EF"/>
    <w:rsid w:val="0029653C"/>
    <w:rsid w:val="002A369D"/>
    <w:rsid w:val="002C0463"/>
    <w:rsid w:val="002C395F"/>
    <w:rsid w:val="002C4E8E"/>
    <w:rsid w:val="002E312D"/>
    <w:rsid w:val="002E6C45"/>
    <w:rsid w:val="00305C1C"/>
    <w:rsid w:val="00351EFE"/>
    <w:rsid w:val="00355749"/>
    <w:rsid w:val="003576AE"/>
    <w:rsid w:val="00383E91"/>
    <w:rsid w:val="003856B6"/>
    <w:rsid w:val="00395732"/>
    <w:rsid w:val="003A7F1A"/>
    <w:rsid w:val="003C0ACC"/>
    <w:rsid w:val="003C1FCB"/>
    <w:rsid w:val="003E3F72"/>
    <w:rsid w:val="004266A2"/>
    <w:rsid w:val="004457B8"/>
    <w:rsid w:val="004755F5"/>
    <w:rsid w:val="00480D01"/>
    <w:rsid w:val="00483838"/>
    <w:rsid w:val="004A2C17"/>
    <w:rsid w:val="004D5E8B"/>
    <w:rsid w:val="004E5AAF"/>
    <w:rsid w:val="004F3423"/>
    <w:rsid w:val="00507A2A"/>
    <w:rsid w:val="00530FC8"/>
    <w:rsid w:val="00545431"/>
    <w:rsid w:val="00557F70"/>
    <w:rsid w:val="00567525"/>
    <w:rsid w:val="00570395"/>
    <w:rsid w:val="00574978"/>
    <w:rsid w:val="00576C56"/>
    <w:rsid w:val="00593B6C"/>
    <w:rsid w:val="005B0309"/>
    <w:rsid w:val="005D2843"/>
    <w:rsid w:val="005E2245"/>
    <w:rsid w:val="005E2C74"/>
    <w:rsid w:val="00617CA9"/>
    <w:rsid w:val="00620F28"/>
    <w:rsid w:val="00623029"/>
    <w:rsid w:val="00625480"/>
    <w:rsid w:val="00625C57"/>
    <w:rsid w:val="00625F0F"/>
    <w:rsid w:val="006278DE"/>
    <w:rsid w:val="00643C9B"/>
    <w:rsid w:val="00647295"/>
    <w:rsid w:val="0068799C"/>
    <w:rsid w:val="006A1945"/>
    <w:rsid w:val="006A2D11"/>
    <w:rsid w:val="006A337E"/>
    <w:rsid w:val="006C16DC"/>
    <w:rsid w:val="006D0BB1"/>
    <w:rsid w:val="00727F70"/>
    <w:rsid w:val="0078549D"/>
    <w:rsid w:val="007A7FB5"/>
    <w:rsid w:val="007B4772"/>
    <w:rsid w:val="00803C0D"/>
    <w:rsid w:val="0086252E"/>
    <w:rsid w:val="008B65C7"/>
    <w:rsid w:val="008D383E"/>
    <w:rsid w:val="008E18DC"/>
    <w:rsid w:val="00902E6D"/>
    <w:rsid w:val="009148EE"/>
    <w:rsid w:val="009161F2"/>
    <w:rsid w:val="00922F99"/>
    <w:rsid w:val="00951876"/>
    <w:rsid w:val="0096567C"/>
    <w:rsid w:val="00984CE9"/>
    <w:rsid w:val="00995830"/>
    <w:rsid w:val="009B36BC"/>
    <w:rsid w:val="009D5826"/>
    <w:rsid w:val="00A0421F"/>
    <w:rsid w:val="00A06AB8"/>
    <w:rsid w:val="00A33418"/>
    <w:rsid w:val="00A35132"/>
    <w:rsid w:val="00A3739E"/>
    <w:rsid w:val="00A4017E"/>
    <w:rsid w:val="00A43D7F"/>
    <w:rsid w:val="00A45FFF"/>
    <w:rsid w:val="00A55697"/>
    <w:rsid w:val="00AA6D88"/>
    <w:rsid w:val="00AB570B"/>
    <w:rsid w:val="00AF7B19"/>
    <w:rsid w:val="00B011BE"/>
    <w:rsid w:val="00B228E6"/>
    <w:rsid w:val="00B335BB"/>
    <w:rsid w:val="00B44D87"/>
    <w:rsid w:val="00B56E0A"/>
    <w:rsid w:val="00B60FC2"/>
    <w:rsid w:val="00B86A68"/>
    <w:rsid w:val="00B87DF1"/>
    <w:rsid w:val="00B9622B"/>
    <w:rsid w:val="00BD079C"/>
    <w:rsid w:val="00BD2F3A"/>
    <w:rsid w:val="00BF0909"/>
    <w:rsid w:val="00BF19AF"/>
    <w:rsid w:val="00C22516"/>
    <w:rsid w:val="00C47994"/>
    <w:rsid w:val="00C677A8"/>
    <w:rsid w:val="00C71A25"/>
    <w:rsid w:val="00C74B6E"/>
    <w:rsid w:val="00C82912"/>
    <w:rsid w:val="00C864DD"/>
    <w:rsid w:val="00C924B6"/>
    <w:rsid w:val="00C97D59"/>
    <w:rsid w:val="00CA2A3D"/>
    <w:rsid w:val="00CC110A"/>
    <w:rsid w:val="00CE66B6"/>
    <w:rsid w:val="00D0350D"/>
    <w:rsid w:val="00D45B75"/>
    <w:rsid w:val="00D77A3B"/>
    <w:rsid w:val="00D90B49"/>
    <w:rsid w:val="00DE3F3A"/>
    <w:rsid w:val="00DF3D08"/>
    <w:rsid w:val="00E06F0D"/>
    <w:rsid w:val="00E23794"/>
    <w:rsid w:val="00E30370"/>
    <w:rsid w:val="00E84390"/>
    <w:rsid w:val="00E9776C"/>
    <w:rsid w:val="00EF657C"/>
    <w:rsid w:val="00F01A70"/>
    <w:rsid w:val="00F03010"/>
    <w:rsid w:val="00F150DC"/>
    <w:rsid w:val="00F4142F"/>
    <w:rsid w:val="00F54CE5"/>
    <w:rsid w:val="00F605CB"/>
    <w:rsid w:val="00F97DA1"/>
    <w:rsid w:val="00FC5FA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34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Подпись к картинке (2)_"/>
    <w:basedOn w:val="a0"/>
    <w:link w:val="23"/>
    <w:rsid w:val="00902E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902E6D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14"/>
      <w:szCs w:val="14"/>
    </w:rPr>
  </w:style>
  <w:style w:type="character" w:customStyle="1" w:styleId="0pt">
    <w:name w:val="Подпись к картинке + Курсив;Интервал 0 pt"/>
    <w:basedOn w:val="a9"/>
    <w:rsid w:val="00902E6D"/>
    <w:rPr>
      <w:rFonts w:ascii="Arial" w:eastAsia="Arial" w:hAnsi="Arial" w:cs="Arial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f4">
    <w:name w:val="Штамп"/>
    <w:basedOn w:val="a"/>
    <w:rsid w:val="00AB570B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576C56"/>
    <w:rPr>
      <w:rFonts w:ascii="Tahoma" w:eastAsia="Tahoma" w:hAnsi="Tahoma" w:cs="Tahoma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"/>
    <w:rsid w:val="00576C5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76C56"/>
    <w:pPr>
      <w:widowControl w:val="0"/>
      <w:shd w:val="clear" w:color="auto" w:fill="FFFFFF"/>
      <w:spacing w:before="60" w:after="0" w:line="264" w:lineRule="exact"/>
    </w:pPr>
    <w:rPr>
      <w:rFonts w:ascii="Tahoma" w:eastAsia="Tahoma" w:hAnsi="Tahoma" w:cs="Tahoma"/>
      <w:b/>
      <w:bCs/>
    </w:rPr>
  </w:style>
  <w:style w:type="character" w:customStyle="1" w:styleId="25">
    <w:name w:val="Подпись к таблице (2)_"/>
    <w:basedOn w:val="a0"/>
    <w:link w:val="26"/>
    <w:rsid w:val="00C47994"/>
    <w:rPr>
      <w:rFonts w:ascii="Tahoma" w:eastAsia="Tahoma" w:hAnsi="Tahoma" w:cs="Tahoma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C4799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2Arial95pt">
    <w:name w:val="Основной текст (2) + Arial;9;5 pt;Полужирный"/>
    <w:basedOn w:val="2"/>
    <w:rsid w:val="00C479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4799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"/>
    <w:rsid w:val="00C47994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4799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994"/>
    <w:pPr>
      <w:widowControl w:val="0"/>
      <w:shd w:val="clear" w:color="auto" w:fill="FFFFFF"/>
      <w:spacing w:after="0" w:line="264" w:lineRule="exact"/>
      <w:jc w:val="both"/>
    </w:pPr>
    <w:rPr>
      <w:rFonts w:ascii="Arial" w:eastAsia="Arial" w:hAnsi="Arial" w:cs="Arial"/>
      <w:b/>
      <w:bCs/>
      <w:i/>
      <w:iCs/>
    </w:rPr>
  </w:style>
  <w:style w:type="character" w:customStyle="1" w:styleId="8">
    <w:name w:val="Основной текст (8)_"/>
    <w:basedOn w:val="a0"/>
    <w:rsid w:val="00557F70"/>
    <w:rPr>
      <w:rFonts w:ascii="Tahoma" w:eastAsia="Tahoma" w:hAnsi="Tahoma" w:cs="Tahom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 + Не курсив"/>
    <w:basedOn w:val="8"/>
    <w:rsid w:val="00557F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"/>
    <w:basedOn w:val="8"/>
    <w:rsid w:val="00557F7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andara85pt1pt">
    <w:name w:val="Основной текст (2) + Candara;8;5 pt;Не полужирный;Интервал 1 pt"/>
    <w:basedOn w:val="2"/>
    <w:rsid w:val="00EF657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1">
    <w:name w:val="Основной текст (2) + 9 pt;Не полужирный"/>
    <w:basedOn w:val="2"/>
    <w:rsid w:val="006A19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556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55697"/>
    <w:pPr>
      <w:widowControl w:val="0"/>
      <w:shd w:val="clear" w:color="auto" w:fill="FFFFFF"/>
      <w:spacing w:after="240" w:line="33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-59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BFD9-5F74-4468-99BE-46501C66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2020-03-26T02:37:00Z</dcterms:created>
  <dcterms:modified xsi:type="dcterms:W3CDTF">2020-03-26T06:17:00Z</dcterms:modified>
</cp:coreProperties>
</file>