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D5" w:rsidRPr="001414F8" w:rsidRDefault="000E08D5" w:rsidP="000E08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14F8">
        <w:rPr>
          <w:rFonts w:ascii="Times New Roman" w:hAnsi="Times New Roman" w:cs="Times New Roman"/>
        </w:rPr>
        <w:t>ПМ 02 МДК 02.01. «Организация работы и управление подразделением организации (Регулирование правоотношений в профессиональной деятельности)».</w:t>
      </w:r>
    </w:p>
    <w:p w:rsidR="000E08D5" w:rsidRPr="001414F8" w:rsidRDefault="000E08D5" w:rsidP="000E08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08D5" w:rsidRPr="001414F8" w:rsidRDefault="000E08D5" w:rsidP="000E08D5">
      <w:pPr>
        <w:spacing w:after="0" w:line="240" w:lineRule="auto"/>
        <w:rPr>
          <w:rFonts w:ascii="Times New Roman" w:hAnsi="Times New Roman" w:cs="Times New Roman"/>
        </w:rPr>
      </w:pPr>
      <w:r w:rsidRPr="001414F8">
        <w:rPr>
          <w:rFonts w:ascii="Times New Roman" w:hAnsi="Times New Roman" w:cs="Times New Roman"/>
        </w:rPr>
        <w:t>25.03.2020    тема «Договоры на эксплуатацию подъездных путей и подачу-уборку вагонов»</w:t>
      </w:r>
      <w:proofErr w:type="gramStart"/>
      <w:r w:rsidRPr="001414F8">
        <w:rPr>
          <w:rFonts w:ascii="Times New Roman" w:hAnsi="Times New Roman" w:cs="Times New Roman"/>
        </w:rPr>
        <w:t xml:space="preserve"> .</w:t>
      </w:r>
      <w:proofErr w:type="gramEnd"/>
    </w:p>
    <w:p w:rsidR="004828AC" w:rsidRPr="001414F8" w:rsidRDefault="004828AC">
      <w:pPr>
        <w:rPr>
          <w:rFonts w:ascii="Times New Roman" w:hAnsi="Times New Roman" w:cs="Times New Roman"/>
        </w:rPr>
      </w:pPr>
    </w:p>
    <w:p w:rsidR="000E08D5" w:rsidRPr="001414F8" w:rsidRDefault="000E08D5" w:rsidP="000E08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414F8">
        <w:rPr>
          <w:rFonts w:ascii="Times New Roman" w:hAnsi="Times New Roman" w:cs="Times New Roman"/>
        </w:rPr>
        <w:t xml:space="preserve"> Взаимоотношения между пе</w:t>
      </w:r>
      <w:r w:rsidRPr="001414F8">
        <w:rPr>
          <w:rFonts w:ascii="Times New Roman" w:hAnsi="Times New Roman" w:cs="Times New Roman"/>
        </w:rPr>
        <w:softHyphen/>
        <w:t xml:space="preserve">ревозчиками, владельцами путей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пользования, владель</w:t>
      </w:r>
      <w:r w:rsidRPr="001414F8">
        <w:rPr>
          <w:rFonts w:ascii="Times New Roman" w:hAnsi="Times New Roman" w:cs="Times New Roman"/>
        </w:rPr>
        <w:softHyphen/>
        <w:t>цами инфраструктуры, грузоотправителями, грузополучателями ре</w:t>
      </w:r>
      <w:r w:rsidRPr="001414F8">
        <w:rPr>
          <w:rFonts w:ascii="Times New Roman" w:hAnsi="Times New Roman" w:cs="Times New Roman"/>
        </w:rPr>
        <w:softHyphen/>
        <w:t>гулируются правилами перевозок грузов, договорами на эксплуата</w:t>
      </w:r>
      <w:r w:rsidRPr="001414F8">
        <w:rPr>
          <w:rFonts w:ascii="Times New Roman" w:hAnsi="Times New Roman" w:cs="Times New Roman"/>
        </w:rPr>
        <w:softHyphen/>
        <w:t xml:space="preserve">цию железнодорожных путей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и договорами на подачу и уборку вагонов. Договоры заключаются на срок не бо</w:t>
      </w:r>
      <w:r w:rsidRPr="001414F8">
        <w:rPr>
          <w:rFonts w:ascii="Times New Roman" w:hAnsi="Times New Roman" w:cs="Times New Roman"/>
        </w:rPr>
        <w:softHyphen/>
        <w:t>лее пяти лет. При перезаключении договоров до разрешения спор</w:t>
      </w:r>
      <w:r w:rsidRPr="001414F8">
        <w:rPr>
          <w:rFonts w:ascii="Times New Roman" w:hAnsi="Times New Roman" w:cs="Times New Roman"/>
        </w:rPr>
        <w:softHyphen/>
        <w:t xml:space="preserve">ных вопросов все отношения регулируются ранее заключенными договорами при наличии соответствующего соглашения сторон о продлении их срока. Договорами на эксплуатацию путей </w:t>
      </w:r>
      <w:proofErr w:type="spellStart"/>
      <w:r w:rsidRPr="001414F8">
        <w:rPr>
          <w:rFonts w:ascii="Times New Roman" w:hAnsi="Times New Roman" w:cs="Times New Roman"/>
        </w:rPr>
        <w:t>необще</w:t>
      </w:r>
      <w:r w:rsidRPr="001414F8">
        <w:rPr>
          <w:rFonts w:ascii="Times New Roman" w:hAnsi="Times New Roman" w:cs="Times New Roman"/>
        </w:rPr>
        <w:softHyphen/>
        <w:t>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и договорами на подачу и уборку вагонов предус</w:t>
      </w:r>
      <w:r w:rsidRPr="001414F8">
        <w:rPr>
          <w:rFonts w:ascii="Times New Roman" w:hAnsi="Times New Roman" w:cs="Times New Roman"/>
        </w:rPr>
        <w:softHyphen/>
        <w:t>матривается порядок изменения условий этих договоров до исте</w:t>
      </w:r>
      <w:r w:rsidRPr="001414F8">
        <w:rPr>
          <w:rFonts w:ascii="Times New Roman" w:hAnsi="Times New Roman" w:cs="Times New Roman"/>
        </w:rPr>
        <w:softHyphen/>
        <w:t>чения срока их действия — в случае изменения технического ос</w:t>
      </w:r>
      <w:r w:rsidRPr="001414F8">
        <w:rPr>
          <w:rFonts w:ascii="Times New Roman" w:hAnsi="Times New Roman" w:cs="Times New Roman"/>
        </w:rPr>
        <w:softHyphen/>
        <w:t xml:space="preserve">нащения либо технологии работы железнодорожной станции или пути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пользования. В случае изменения владельцев за</w:t>
      </w:r>
      <w:r w:rsidRPr="001414F8">
        <w:rPr>
          <w:rFonts w:ascii="Times New Roman" w:hAnsi="Times New Roman" w:cs="Times New Roman"/>
        </w:rPr>
        <w:softHyphen/>
        <w:t>ключается новый договор.</w:t>
      </w:r>
    </w:p>
    <w:p w:rsidR="000E08D5" w:rsidRPr="001414F8" w:rsidRDefault="000E08D5" w:rsidP="000E08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414F8">
        <w:rPr>
          <w:rFonts w:ascii="Times New Roman" w:hAnsi="Times New Roman" w:cs="Times New Roman"/>
        </w:rPr>
        <w:t xml:space="preserve">Отношения между перевозчиком и владельцем путей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регулируются договором на эксплуатацию путей. При отсутствии у владельцев путей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локомотива подача и уборка вагонов, маневровая работа на таком пути осу</w:t>
      </w:r>
      <w:r w:rsidRPr="001414F8">
        <w:rPr>
          <w:rFonts w:ascii="Times New Roman" w:hAnsi="Times New Roman" w:cs="Times New Roman"/>
        </w:rPr>
        <w:softHyphen/>
        <w:t>ществляется локомотивом, принадлежащим перевозчику.</w:t>
      </w:r>
    </w:p>
    <w:p w:rsidR="000E08D5" w:rsidRPr="001414F8" w:rsidRDefault="000E08D5" w:rsidP="000E08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414F8">
        <w:rPr>
          <w:rFonts w:ascii="Times New Roman" w:hAnsi="Times New Roman" w:cs="Times New Roman"/>
        </w:rPr>
        <w:t>Подача и уборка вагонов, маневровая работа для грузоотпра</w:t>
      </w:r>
      <w:r w:rsidRPr="001414F8">
        <w:rPr>
          <w:rFonts w:ascii="Times New Roman" w:hAnsi="Times New Roman" w:cs="Times New Roman"/>
        </w:rPr>
        <w:softHyphen/>
        <w:t xml:space="preserve">вителей, грузополучателей, имеющих склады и погрузочно-разгрузочные площадки на путях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пользования, регулиру</w:t>
      </w:r>
      <w:r w:rsidRPr="001414F8">
        <w:rPr>
          <w:rFonts w:ascii="Times New Roman" w:hAnsi="Times New Roman" w:cs="Times New Roman"/>
        </w:rPr>
        <w:softHyphen/>
        <w:t>ются договорами на подачу и уборку вагонов. Если грузоотправи</w:t>
      </w:r>
      <w:r w:rsidRPr="001414F8">
        <w:rPr>
          <w:rFonts w:ascii="Times New Roman" w:hAnsi="Times New Roman" w:cs="Times New Roman"/>
        </w:rPr>
        <w:softHyphen/>
        <w:t>тель, грузополучатель не имеют складов и погрузочно-разгрузочных площадок, то подача и уборка вагонов осуществляются по специ</w:t>
      </w:r>
      <w:r w:rsidRPr="001414F8">
        <w:rPr>
          <w:rFonts w:ascii="Times New Roman" w:hAnsi="Times New Roman" w:cs="Times New Roman"/>
        </w:rPr>
        <w:softHyphen/>
        <w:t>ально заключенному договору. Договор устанавливает порядок по</w:t>
      </w:r>
      <w:r w:rsidRPr="001414F8">
        <w:rPr>
          <w:rFonts w:ascii="Times New Roman" w:hAnsi="Times New Roman" w:cs="Times New Roman"/>
        </w:rPr>
        <w:softHyphen/>
        <w:t>дачи и уборки вагонов, плату за пользование вагонами, взаимную ответственность сторон.</w:t>
      </w:r>
    </w:p>
    <w:p w:rsidR="000E08D5" w:rsidRPr="001414F8" w:rsidRDefault="000E08D5" w:rsidP="000E08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414F8">
        <w:rPr>
          <w:rFonts w:ascii="Times New Roman" w:hAnsi="Times New Roman" w:cs="Times New Roman"/>
        </w:rPr>
        <w:t xml:space="preserve">В договорах на эксплуатацию путей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и до</w:t>
      </w:r>
      <w:r w:rsidRPr="001414F8">
        <w:rPr>
          <w:rFonts w:ascii="Times New Roman" w:hAnsi="Times New Roman" w:cs="Times New Roman"/>
        </w:rPr>
        <w:softHyphen/>
        <w:t>говорах на подачу и уборку вагонов должны учитываться технология функционирования железнодорожной станции, к которой примы</w:t>
      </w:r>
      <w:r w:rsidRPr="001414F8">
        <w:rPr>
          <w:rFonts w:ascii="Times New Roman" w:hAnsi="Times New Roman" w:cs="Times New Roman"/>
        </w:rPr>
        <w:softHyphen/>
        <w:t xml:space="preserve">кает путь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пользования, и технология функционирования такого пути. Договорами также устанавливаются порядок подачи и уборки вагонов, технологические сроки оборота вагонов, контейне</w:t>
      </w:r>
      <w:r w:rsidRPr="001414F8">
        <w:rPr>
          <w:rFonts w:ascii="Times New Roman" w:hAnsi="Times New Roman" w:cs="Times New Roman"/>
        </w:rPr>
        <w:softHyphen/>
        <w:t xml:space="preserve">ров на путях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пользования, технологическое время, свя</w:t>
      </w:r>
      <w:r w:rsidRPr="001414F8">
        <w:rPr>
          <w:rFonts w:ascii="Times New Roman" w:hAnsi="Times New Roman" w:cs="Times New Roman"/>
        </w:rPr>
        <w:softHyphen/>
        <w:t>занное с подачей вагонов к местам погрузки грузов в вагоны и их выгрузки. В случаях если по прибытии составов или групп ваго</w:t>
      </w:r>
      <w:r w:rsidRPr="001414F8">
        <w:rPr>
          <w:rFonts w:ascii="Times New Roman" w:hAnsi="Times New Roman" w:cs="Times New Roman"/>
        </w:rPr>
        <w:softHyphen/>
        <w:t>нов контрагенты выполняют своими средствами технологические операции, которые являются обязанностью перевозчика, время на выполнение этих операций не включается в оплачиваемое время за пользование вагонами.</w:t>
      </w:r>
    </w:p>
    <w:p w:rsidR="000E08D5" w:rsidRPr="001414F8" w:rsidRDefault="000E08D5" w:rsidP="000E08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414F8">
        <w:rPr>
          <w:rFonts w:ascii="Times New Roman" w:hAnsi="Times New Roman" w:cs="Times New Roman"/>
        </w:rPr>
        <w:t xml:space="preserve">Отношения между контрагентом и владельцем пути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регулируются заключенными между ними договорами. При обслуживании контрагента локомотивами, принадлежащими владельцам пути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пользования, внесение платы за поль</w:t>
      </w:r>
      <w:r w:rsidRPr="001414F8">
        <w:rPr>
          <w:rFonts w:ascii="Times New Roman" w:hAnsi="Times New Roman" w:cs="Times New Roman"/>
        </w:rPr>
        <w:softHyphen/>
        <w:t>зование вагонами, контейнерами во время их нахождения у конт</w:t>
      </w:r>
      <w:r w:rsidRPr="001414F8">
        <w:rPr>
          <w:rFonts w:ascii="Times New Roman" w:hAnsi="Times New Roman" w:cs="Times New Roman"/>
        </w:rPr>
        <w:softHyphen/>
        <w:t xml:space="preserve">рагентов осуществляется владельцем пути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пользования, если иное не установлено договором. Отношения между контраген</w:t>
      </w:r>
      <w:r w:rsidRPr="001414F8">
        <w:rPr>
          <w:rFonts w:ascii="Times New Roman" w:hAnsi="Times New Roman" w:cs="Times New Roman"/>
        </w:rPr>
        <w:softHyphen/>
        <w:t xml:space="preserve">том и перевозчиком при обслуживании пути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</w:t>
      </w:r>
      <w:r w:rsidRPr="001414F8">
        <w:rPr>
          <w:rFonts w:ascii="Times New Roman" w:hAnsi="Times New Roman" w:cs="Times New Roman"/>
        </w:rPr>
        <w:softHyphen/>
        <w:t xml:space="preserve">ния локомотивами, принадлежащими перевозчику, регулируются договорами на эксплуатацию пути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или на подачу и уборку вагонов. Указанные договоры могут быть заклю</w:t>
      </w:r>
      <w:r w:rsidRPr="001414F8">
        <w:rPr>
          <w:rFonts w:ascii="Times New Roman" w:hAnsi="Times New Roman" w:cs="Times New Roman"/>
        </w:rPr>
        <w:softHyphen/>
        <w:t xml:space="preserve">чены только при согласии владельца пути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пользования.</w:t>
      </w:r>
    </w:p>
    <w:p w:rsidR="000E08D5" w:rsidRPr="001414F8" w:rsidRDefault="000E08D5" w:rsidP="000E08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414F8">
        <w:rPr>
          <w:rFonts w:ascii="Times New Roman" w:hAnsi="Times New Roman" w:cs="Times New Roman"/>
        </w:rPr>
        <w:t xml:space="preserve">Вносимая плата за пользование вагонами, контейнерами в случае подачи их на железнодорожные пути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локо</w:t>
      </w:r>
      <w:r w:rsidRPr="001414F8">
        <w:rPr>
          <w:rFonts w:ascii="Times New Roman" w:hAnsi="Times New Roman" w:cs="Times New Roman"/>
        </w:rPr>
        <w:softHyphen/>
        <w:t xml:space="preserve">мотивами, принадлежащими перевозчику, исчисляется с момента фактической подачи вагонов до момента получения перевозчиком от грузоотправителя и грузополучателя уведомления о готовности вагонов, контейнеров к уборке. Владельцами путей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</w:t>
      </w:r>
      <w:r w:rsidRPr="001414F8">
        <w:rPr>
          <w:rFonts w:ascii="Times New Roman" w:hAnsi="Times New Roman" w:cs="Times New Roman"/>
        </w:rPr>
        <w:softHyphen/>
        <w:t>зования, обслуживающими отправителей и получателей своими ло</w:t>
      </w:r>
      <w:r w:rsidRPr="001414F8">
        <w:rPr>
          <w:rFonts w:ascii="Times New Roman" w:hAnsi="Times New Roman" w:cs="Times New Roman"/>
        </w:rPr>
        <w:softHyphen/>
        <w:t xml:space="preserve">комотивами, вносится перевозчику плата за пользование вагонами, контейнерами, которая исчисляется с момента передачи вагонов, контейнеров владельцам пути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на выставоч</w:t>
      </w:r>
      <w:r w:rsidRPr="001414F8">
        <w:rPr>
          <w:rFonts w:ascii="Times New Roman" w:hAnsi="Times New Roman" w:cs="Times New Roman"/>
        </w:rPr>
        <w:softHyphen/>
        <w:t>ных путях до момента их возвращения на выставочные пути. При этом в оплачиваемое время не включается технологическое время.</w:t>
      </w:r>
    </w:p>
    <w:p w:rsidR="000E08D5" w:rsidRPr="001414F8" w:rsidRDefault="000E08D5" w:rsidP="000E08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414F8">
        <w:rPr>
          <w:rFonts w:ascii="Times New Roman" w:hAnsi="Times New Roman" w:cs="Times New Roman"/>
        </w:rPr>
        <w:t xml:space="preserve">Порядок подачи вагонов, контейнеров на пути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</w:t>
      </w:r>
      <w:r w:rsidRPr="001414F8">
        <w:rPr>
          <w:rFonts w:ascii="Times New Roman" w:hAnsi="Times New Roman" w:cs="Times New Roman"/>
        </w:rPr>
        <w:softHyphen/>
        <w:t>зования, а также место такой передачи устанавливаются договора</w:t>
      </w:r>
      <w:r w:rsidRPr="001414F8">
        <w:rPr>
          <w:rFonts w:ascii="Times New Roman" w:hAnsi="Times New Roman" w:cs="Times New Roman"/>
        </w:rPr>
        <w:softHyphen/>
        <w:t xml:space="preserve">ми на эксплуатацию путей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или на подачу и уборку вагонов. В случае обслуживания отправителей и получа</w:t>
      </w:r>
      <w:r w:rsidRPr="001414F8">
        <w:rPr>
          <w:rFonts w:ascii="Times New Roman" w:hAnsi="Times New Roman" w:cs="Times New Roman"/>
        </w:rPr>
        <w:softHyphen/>
        <w:t xml:space="preserve">телей локомотивами, </w:t>
      </w:r>
      <w:r w:rsidRPr="001414F8">
        <w:rPr>
          <w:rFonts w:ascii="Times New Roman" w:hAnsi="Times New Roman" w:cs="Times New Roman"/>
        </w:rPr>
        <w:lastRenderedPageBreak/>
        <w:t xml:space="preserve">принадлежащими владельцам пути </w:t>
      </w:r>
      <w:proofErr w:type="spellStart"/>
      <w:r w:rsidRPr="001414F8">
        <w:rPr>
          <w:rFonts w:ascii="Times New Roman" w:hAnsi="Times New Roman" w:cs="Times New Roman"/>
        </w:rPr>
        <w:t>необще</w:t>
      </w:r>
      <w:r w:rsidRPr="001414F8">
        <w:rPr>
          <w:rFonts w:ascii="Times New Roman" w:hAnsi="Times New Roman" w:cs="Times New Roman"/>
        </w:rPr>
        <w:softHyphen/>
        <w:t>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пользования, операции по передаче вагонов выполняются пере</w:t>
      </w:r>
      <w:r w:rsidRPr="001414F8">
        <w:rPr>
          <w:rFonts w:ascii="Times New Roman" w:hAnsi="Times New Roman" w:cs="Times New Roman"/>
        </w:rPr>
        <w:softHyphen/>
        <w:t xml:space="preserve">возчиками и владельцами путей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пользования. Владельцы путей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при этом выступают как представите</w:t>
      </w:r>
      <w:r w:rsidRPr="001414F8">
        <w:rPr>
          <w:rFonts w:ascii="Times New Roman" w:hAnsi="Times New Roman" w:cs="Times New Roman"/>
        </w:rPr>
        <w:softHyphen/>
        <w:t>ли грузоотправителей, грузополучателей. Полномочия оформляют</w:t>
      </w:r>
      <w:r w:rsidRPr="001414F8">
        <w:rPr>
          <w:rFonts w:ascii="Times New Roman" w:hAnsi="Times New Roman" w:cs="Times New Roman"/>
        </w:rPr>
        <w:softHyphen/>
        <w:t>ся доверенностью. Грузоотправители, грузополучатели, перевозчи</w:t>
      </w:r>
      <w:r w:rsidRPr="001414F8">
        <w:rPr>
          <w:rFonts w:ascii="Times New Roman" w:hAnsi="Times New Roman" w:cs="Times New Roman"/>
        </w:rPr>
        <w:softHyphen/>
        <w:t>ки, иные юридические и физические лица не вправе использовать подвижной состав без разрешения владельцев. За нарушение это</w:t>
      </w:r>
      <w:r w:rsidRPr="001414F8">
        <w:rPr>
          <w:rFonts w:ascii="Times New Roman" w:hAnsi="Times New Roman" w:cs="Times New Roman"/>
        </w:rPr>
        <w:softHyphen/>
        <w:t>го правила предусмотрены штрафные санкции. За задержку при</w:t>
      </w:r>
      <w:r w:rsidRPr="001414F8">
        <w:rPr>
          <w:rFonts w:ascii="Times New Roman" w:hAnsi="Times New Roman" w:cs="Times New Roman"/>
        </w:rPr>
        <w:softHyphen/>
        <w:t>надлежащих перевозчику вагонов, контейнеров под погрузкой, вы</w:t>
      </w:r>
      <w:r w:rsidRPr="001414F8">
        <w:rPr>
          <w:rFonts w:ascii="Times New Roman" w:hAnsi="Times New Roman" w:cs="Times New Roman"/>
        </w:rPr>
        <w:softHyphen/>
        <w:t xml:space="preserve">грузкой на местах общего и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более чем на 24 ч по истечении установленных договором сроков либо по исте</w:t>
      </w:r>
      <w:r w:rsidRPr="001414F8">
        <w:rPr>
          <w:rFonts w:ascii="Times New Roman" w:hAnsi="Times New Roman" w:cs="Times New Roman"/>
        </w:rPr>
        <w:softHyphen/>
        <w:t>чении 36 ч с момента подачи вагонов под погрузку, выгрузку вла</w:t>
      </w:r>
      <w:r w:rsidRPr="001414F8">
        <w:rPr>
          <w:rFonts w:ascii="Times New Roman" w:hAnsi="Times New Roman" w:cs="Times New Roman"/>
        </w:rPr>
        <w:softHyphen/>
        <w:t xml:space="preserve">дельцы пути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несут ответственность — штраф.</w:t>
      </w:r>
    </w:p>
    <w:p w:rsidR="000E08D5" w:rsidRPr="001414F8" w:rsidRDefault="000E08D5" w:rsidP="000E08D5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414F8">
        <w:rPr>
          <w:rFonts w:ascii="Times New Roman" w:hAnsi="Times New Roman" w:cs="Times New Roman"/>
        </w:rPr>
        <w:t>Владелец инфраструктуры, перевозчик могут использовать пу</w:t>
      </w:r>
      <w:r w:rsidRPr="001414F8">
        <w:rPr>
          <w:rFonts w:ascii="Times New Roman" w:hAnsi="Times New Roman" w:cs="Times New Roman"/>
        </w:rPr>
        <w:softHyphen/>
        <w:t xml:space="preserve">ти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только с разрешения владельца пути </w:t>
      </w:r>
      <w:proofErr w:type="spellStart"/>
      <w:r w:rsidRPr="001414F8">
        <w:rPr>
          <w:rFonts w:ascii="Times New Roman" w:hAnsi="Times New Roman" w:cs="Times New Roman"/>
        </w:rPr>
        <w:t>не</w:t>
      </w:r>
      <w:r w:rsidRPr="001414F8">
        <w:rPr>
          <w:rFonts w:ascii="Times New Roman" w:hAnsi="Times New Roman" w:cs="Times New Roman"/>
        </w:rPr>
        <w:softHyphen/>
        <w:t>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и за плату. Если пути </w:t>
      </w:r>
      <w:proofErr w:type="spellStart"/>
      <w:r w:rsidRPr="001414F8">
        <w:rPr>
          <w:rFonts w:ascii="Times New Roman" w:hAnsi="Times New Roman" w:cs="Times New Roman"/>
        </w:rPr>
        <w:t>необщего</w:t>
      </w:r>
      <w:proofErr w:type="spellEnd"/>
      <w:r w:rsidRPr="001414F8">
        <w:rPr>
          <w:rFonts w:ascii="Times New Roman" w:hAnsi="Times New Roman" w:cs="Times New Roman"/>
        </w:rPr>
        <w:t xml:space="preserve"> пользования используются без разрешения владельца, то за это предусмотрена ответственность — штраф.</w:t>
      </w:r>
    </w:p>
    <w:p w:rsidR="000E08D5" w:rsidRPr="001414F8" w:rsidRDefault="000E08D5" w:rsidP="000E08D5">
      <w:pPr>
        <w:spacing w:after="0" w:line="240" w:lineRule="auto"/>
        <w:rPr>
          <w:rFonts w:ascii="Times New Roman" w:hAnsi="Times New Roman" w:cs="Times New Roman"/>
        </w:rPr>
      </w:pPr>
    </w:p>
    <w:p w:rsidR="000E08D5" w:rsidRPr="001414F8" w:rsidRDefault="000E08D5" w:rsidP="000E08D5">
      <w:pPr>
        <w:spacing w:after="0" w:line="240" w:lineRule="auto"/>
        <w:rPr>
          <w:rFonts w:ascii="Times New Roman" w:hAnsi="Times New Roman" w:cs="Times New Roman"/>
        </w:rPr>
      </w:pPr>
    </w:p>
    <w:p w:rsidR="008E3167" w:rsidRDefault="008E3167" w:rsidP="008E31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Дайте определение договора на эксплуатацию подъездных путей и подачу-уборку вагонов.</w:t>
      </w:r>
    </w:p>
    <w:p w:rsidR="008E3167" w:rsidRDefault="008E3167" w:rsidP="008E31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Определите отношения между контрагентом и владельцем пути </w:t>
      </w:r>
      <w:proofErr w:type="spellStart"/>
      <w:r>
        <w:rPr>
          <w:rFonts w:ascii="Times New Roman" w:hAnsi="Times New Roman" w:cs="Times New Roman"/>
        </w:rPr>
        <w:t>необщего</w:t>
      </w:r>
      <w:proofErr w:type="spellEnd"/>
      <w:r>
        <w:rPr>
          <w:rFonts w:ascii="Times New Roman" w:hAnsi="Times New Roman" w:cs="Times New Roman"/>
        </w:rPr>
        <w:t xml:space="preserve"> пользования.</w:t>
      </w:r>
    </w:p>
    <w:p w:rsidR="00921A42" w:rsidRDefault="00921A42">
      <w:pPr>
        <w:rPr>
          <w:rFonts w:ascii="Times New Roman" w:hAnsi="Times New Roman" w:cs="Times New Roman"/>
        </w:rPr>
      </w:pPr>
      <w:bookmarkStart w:id="0" w:name="_GoBack"/>
      <w:bookmarkEnd w:id="0"/>
    </w:p>
    <w:p w:rsidR="00921A42" w:rsidRDefault="00921A42">
      <w:pPr>
        <w:rPr>
          <w:rFonts w:ascii="Times New Roman" w:hAnsi="Times New Roman" w:cs="Times New Roman"/>
        </w:rPr>
      </w:pPr>
    </w:p>
    <w:p w:rsidR="00921A42" w:rsidRDefault="00921A42" w:rsidP="00921A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исполнения – </w:t>
      </w:r>
      <w:r>
        <w:rPr>
          <w:rFonts w:ascii="Times New Roman" w:hAnsi="Times New Roman"/>
          <w:b/>
        </w:rPr>
        <w:t>26 марта</w:t>
      </w:r>
    </w:p>
    <w:p w:rsidR="00921A42" w:rsidRDefault="00921A42" w:rsidP="00921A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Задания высылать на электронный адрес –  </w:t>
      </w:r>
      <w:proofErr w:type="spellStart"/>
      <w:r>
        <w:rPr>
          <w:rFonts w:ascii="Times New Roman" w:hAnsi="Times New Roman"/>
          <w:b/>
          <w:lang w:val="en-US"/>
        </w:rPr>
        <w:t>Igla</w:t>
      </w:r>
      <w:proofErr w:type="spellEnd"/>
      <w:r>
        <w:rPr>
          <w:rFonts w:ascii="Times New Roman" w:hAnsi="Times New Roman"/>
          <w:b/>
        </w:rPr>
        <w:t>1609@</w:t>
      </w:r>
      <w:proofErr w:type="spellStart"/>
      <w:r>
        <w:rPr>
          <w:rFonts w:ascii="Times New Roman" w:hAnsi="Times New Roman"/>
          <w:b/>
          <w:lang w:val="en-US"/>
        </w:rPr>
        <w:t>yandex</w:t>
      </w:r>
      <w:proofErr w:type="spellEnd"/>
      <w:r>
        <w:rPr>
          <w:rFonts w:ascii="Times New Roman" w:hAnsi="Times New Roman"/>
          <w:b/>
        </w:rPr>
        <w:t>.</w:t>
      </w:r>
      <w:proofErr w:type="spellStart"/>
      <w:r>
        <w:rPr>
          <w:rFonts w:ascii="Times New Roman" w:hAnsi="Times New Roman"/>
          <w:b/>
          <w:lang w:val="en-US"/>
        </w:rPr>
        <w:t>ru</w:t>
      </w:r>
      <w:proofErr w:type="spellEnd"/>
    </w:p>
    <w:p w:rsidR="00921A42" w:rsidRPr="001414F8" w:rsidRDefault="00921A42">
      <w:pPr>
        <w:rPr>
          <w:rFonts w:ascii="Times New Roman" w:hAnsi="Times New Roman" w:cs="Times New Roman"/>
        </w:rPr>
      </w:pPr>
    </w:p>
    <w:sectPr w:rsidR="00921A42" w:rsidRPr="001414F8" w:rsidSect="0042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4B9A"/>
    <w:multiLevelType w:val="hybridMultilevel"/>
    <w:tmpl w:val="CB6A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08D5"/>
    <w:rsid w:val="000E08D5"/>
    <w:rsid w:val="001414F8"/>
    <w:rsid w:val="00420A21"/>
    <w:rsid w:val="004828AC"/>
    <w:rsid w:val="006E16C5"/>
    <w:rsid w:val="008E3167"/>
    <w:rsid w:val="00921A42"/>
    <w:rsid w:val="0099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5</cp:revision>
  <dcterms:created xsi:type="dcterms:W3CDTF">2020-03-21T14:58:00Z</dcterms:created>
  <dcterms:modified xsi:type="dcterms:W3CDTF">2020-03-24T10:48:00Z</dcterms:modified>
</cp:coreProperties>
</file>