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C57" w:rsidRDefault="00625C57" w:rsidP="00625C57">
      <w:pPr>
        <w:jc w:val="center"/>
        <w:rPr>
          <w:rFonts w:ascii="Arial" w:hAnsi="Arial" w:cs="Arial"/>
          <w:b/>
          <w:sz w:val="28"/>
          <w:szCs w:val="28"/>
        </w:rPr>
      </w:pPr>
      <w:r w:rsidRPr="00625C57">
        <w:rPr>
          <w:rFonts w:ascii="Arial" w:hAnsi="Arial" w:cs="Arial"/>
          <w:b/>
          <w:sz w:val="28"/>
          <w:szCs w:val="28"/>
        </w:rPr>
        <w:t>Тема</w:t>
      </w:r>
      <w:r w:rsidR="00313029">
        <w:rPr>
          <w:rFonts w:ascii="Arial" w:hAnsi="Arial" w:cs="Arial"/>
          <w:b/>
          <w:sz w:val="28"/>
          <w:szCs w:val="28"/>
        </w:rPr>
        <w:t xml:space="preserve">: </w:t>
      </w:r>
      <w:r w:rsidR="0064109D">
        <w:rPr>
          <w:rFonts w:ascii="Arial" w:hAnsi="Arial" w:cs="Arial"/>
          <w:b/>
          <w:sz w:val="28"/>
          <w:szCs w:val="28"/>
        </w:rPr>
        <w:t xml:space="preserve"> </w:t>
      </w:r>
      <w:r w:rsidR="006278DE">
        <w:rPr>
          <w:rFonts w:ascii="Arial" w:hAnsi="Arial" w:cs="Arial"/>
          <w:b/>
          <w:sz w:val="28"/>
          <w:szCs w:val="28"/>
        </w:rPr>
        <w:t xml:space="preserve"> </w:t>
      </w:r>
      <w:r w:rsidR="00313029">
        <w:rPr>
          <w:rFonts w:ascii="Arial" w:hAnsi="Arial" w:cs="Arial"/>
          <w:b/>
          <w:sz w:val="28"/>
          <w:szCs w:val="28"/>
        </w:rPr>
        <w:t xml:space="preserve">Объемы виды работ при </w:t>
      </w:r>
      <w:proofErr w:type="spellStart"/>
      <w:r w:rsidR="00313029">
        <w:rPr>
          <w:rFonts w:ascii="Arial" w:hAnsi="Arial" w:cs="Arial"/>
          <w:b/>
          <w:sz w:val="28"/>
          <w:szCs w:val="28"/>
        </w:rPr>
        <w:t>профвосстановлении</w:t>
      </w:r>
      <w:proofErr w:type="spellEnd"/>
    </w:p>
    <w:p w:rsidR="006278DE" w:rsidRPr="006278DE" w:rsidRDefault="006278DE" w:rsidP="006278DE">
      <w:pPr>
        <w:jc w:val="center"/>
        <w:rPr>
          <w:rFonts w:ascii="Arial" w:hAnsi="Arial" w:cs="Arial"/>
          <w:b/>
          <w:sz w:val="28"/>
          <w:szCs w:val="28"/>
        </w:rPr>
      </w:pPr>
      <w:r w:rsidRPr="006278DE">
        <w:rPr>
          <w:rFonts w:ascii="Arial" w:hAnsi="Arial" w:cs="Arial"/>
          <w:b/>
          <w:sz w:val="28"/>
          <w:szCs w:val="28"/>
        </w:rPr>
        <w:t>Домашнее задание:</w:t>
      </w:r>
    </w:p>
    <w:p w:rsidR="006278DE" w:rsidRPr="00D2531C" w:rsidRDefault="00D320F4" w:rsidP="006278DE">
      <w:pPr>
        <w:pStyle w:val="af2"/>
        <w:numPr>
          <w:ilvl w:val="0"/>
          <w:numId w:val="1"/>
        </w:numPr>
        <w:ind w:left="426" w:hanging="284"/>
        <w:jc w:val="both"/>
        <w:rPr>
          <w:rFonts w:ascii="Arial" w:hAnsi="Arial" w:cs="Arial"/>
          <w:sz w:val="28"/>
          <w:szCs w:val="28"/>
        </w:rPr>
      </w:pPr>
      <w:r w:rsidRPr="00D2531C">
        <w:rPr>
          <w:rFonts w:ascii="Arial" w:hAnsi="Arial" w:cs="Arial"/>
          <w:sz w:val="28"/>
          <w:szCs w:val="28"/>
        </w:rPr>
        <w:t>Изучи</w:t>
      </w:r>
      <w:r w:rsidR="00D2531C">
        <w:rPr>
          <w:rFonts w:ascii="Arial" w:hAnsi="Arial" w:cs="Arial"/>
          <w:sz w:val="28"/>
          <w:szCs w:val="28"/>
        </w:rPr>
        <w:t xml:space="preserve">ть тему «Объемы виды работ при </w:t>
      </w:r>
      <w:proofErr w:type="spellStart"/>
      <w:r w:rsidR="00D2531C">
        <w:rPr>
          <w:rFonts w:ascii="Arial" w:hAnsi="Arial" w:cs="Arial"/>
          <w:sz w:val="28"/>
          <w:szCs w:val="28"/>
        </w:rPr>
        <w:t>профвосстановлении</w:t>
      </w:r>
      <w:proofErr w:type="spellEnd"/>
      <w:r w:rsidRPr="00D2531C">
        <w:rPr>
          <w:rFonts w:ascii="Arial" w:hAnsi="Arial" w:cs="Arial"/>
          <w:sz w:val="28"/>
          <w:szCs w:val="28"/>
        </w:rPr>
        <w:t>».</w:t>
      </w:r>
    </w:p>
    <w:p w:rsidR="00D320F4" w:rsidRPr="00905A34" w:rsidRDefault="00905A34" w:rsidP="006278DE">
      <w:pPr>
        <w:pStyle w:val="af2"/>
        <w:numPr>
          <w:ilvl w:val="0"/>
          <w:numId w:val="1"/>
        </w:numPr>
        <w:ind w:left="426" w:hanging="284"/>
        <w:jc w:val="both"/>
        <w:rPr>
          <w:rFonts w:ascii="Arial" w:hAnsi="Arial" w:cs="Arial"/>
          <w:sz w:val="28"/>
          <w:szCs w:val="28"/>
        </w:rPr>
      </w:pPr>
      <w:r w:rsidRPr="00905A34">
        <w:rPr>
          <w:rFonts w:ascii="Arial" w:hAnsi="Arial" w:cs="Arial"/>
          <w:sz w:val="28"/>
          <w:szCs w:val="28"/>
        </w:rPr>
        <w:t>Какова периодичность профилактического восстановления с полной проверкой устройств телемеханики и кем они обслуживаются?</w:t>
      </w:r>
    </w:p>
    <w:p w:rsidR="00D320F4" w:rsidRPr="00905A34" w:rsidRDefault="00905A34" w:rsidP="006278DE">
      <w:pPr>
        <w:pStyle w:val="af2"/>
        <w:numPr>
          <w:ilvl w:val="0"/>
          <w:numId w:val="1"/>
        </w:numPr>
        <w:ind w:left="426" w:hanging="284"/>
        <w:jc w:val="both"/>
        <w:rPr>
          <w:rFonts w:ascii="Arial" w:hAnsi="Arial" w:cs="Arial"/>
          <w:sz w:val="28"/>
          <w:szCs w:val="28"/>
        </w:rPr>
      </w:pPr>
      <w:r w:rsidRPr="00905A34">
        <w:rPr>
          <w:rFonts w:ascii="Arial" w:hAnsi="Arial" w:cs="Arial"/>
          <w:sz w:val="28"/>
          <w:szCs w:val="28"/>
        </w:rPr>
        <w:t>Укажите несколько работ при ТО и ремонте блоков ТУ ДП</w:t>
      </w:r>
      <w:r>
        <w:rPr>
          <w:rFonts w:ascii="Arial" w:hAnsi="Arial" w:cs="Arial"/>
          <w:sz w:val="28"/>
          <w:szCs w:val="28"/>
        </w:rPr>
        <w:t>;</w:t>
      </w:r>
      <w:r w:rsidRPr="00905A34">
        <w:rPr>
          <w:rFonts w:ascii="Arial" w:hAnsi="Arial" w:cs="Arial"/>
          <w:sz w:val="28"/>
          <w:szCs w:val="28"/>
        </w:rPr>
        <w:t xml:space="preserve"> ТС ДП</w:t>
      </w:r>
      <w:r>
        <w:rPr>
          <w:rFonts w:ascii="Arial" w:hAnsi="Arial" w:cs="Arial"/>
          <w:sz w:val="28"/>
          <w:szCs w:val="28"/>
        </w:rPr>
        <w:t>;</w:t>
      </w:r>
      <w:r w:rsidRPr="00905A34">
        <w:rPr>
          <w:rFonts w:ascii="Arial" w:hAnsi="Arial" w:cs="Arial"/>
          <w:sz w:val="28"/>
          <w:szCs w:val="28"/>
        </w:rPr>
        <w:t xml:space="preserve"> ТУ КП</w:t>
      </w:r>
      <w:r>
        <w:rPr>
          <w:rFonts w:ascii="Arial" w:hAnsi="Arial" w:cs="Arial"/>
          <w:sz w:val="28"/>
          <w:szCs w:val="28"/>
        </w:rPr>
        <w:t>;</w:t>
      </w:r>
      <w:r w:rsidRPr="00905A34">
        <w:rPr>
          <w:rFonts w:ascii="Arial" w:hAnsi="Arial" w:cs="Arial"/>
          <w:sz w:val="28"/>
          <w:szCs w:val="28"/>
        </w:rPr>
        <w:t xml:space="preserve"> ТС КП.</w:t>
      </w:r>
    </w:p>
    <w:p w:rsidR="00D320F4" w:rsidRPr="00905A34" w:rsidRDefault="00D320F4" w:rsidP="00905A34">
      <w:pPr>
        <w:ind w:left="142"/>
        <w:jc w:val="both"/>
        <w:rPr>
          <w:rFonts w:ascii="Arial" w:hAnsi="Arial" w:cs="Arial"/>
          <w:color w:val="FF0000"/>
          <w:sz w:val="28"/>
          <w:szCs w:val="28"/>
        </w:rPr>
      </w:pPr>
    </w:p>
    <w:p w:rsidR="00D320F4" w:rsidRPr="00D320F4" w:rsidRDefault="00D320F4" w:rsidP="00D320F4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6278DE" w:rsidRPr="007B4772" w:rsidRDefault="006278DE" w:rsidP="006278DE">
      <w:pPr>
        <w:pStyle w:val="af2"/>
        <w:ind w:left="426"/>
        <w:jc w:val="both"/>
        <w:rPr>
          <w:rFonts w:ascii="Arial" w:hAnsi="Arial" w:cs="Arial"/>
          <w:sz w:val="28"/>
          <w:szCs w:val="28"/>
        </w:rPr>
      </w:pPr>
    </w:p>
    <w:p w:rsidR="006278DE" w:rsidRPr="006278DE" w:rsidRDefault="006278DE" w:rsidP="006278DE">
      <w:pPr>
        <w:pStyle w:val="af2"/>
        <w:ind w:left="426"/>
        <w:jc w:val="both"/>
        <w:rPr>
          <w:rFonts w:ascii="Arial" w:hAnsi="Arial" w:cs="Arial"/>
          <w:b/>
          <w:sz w:val="28"/>
          <w:szCs w:val="28"/>
        </w:rPr>
      </w:pPr>
      <w:r w:rsidRPr="006278DE">
        <w:rPr>
          <w:rFonts w:ascii="Arial" w:hAnsi="Arial" w:cs="Arial"/>
          <w:b/>
          <w:sz w:val="28"/>
          <w:szCs w:val="28"/>
        </w:rPr>
        <w:t>Литература:</w:t>
      </w:r>
    </w:p>
    <w:p w:rsidR="00313029" w:rsidRPr="00C70D52" w:rsidRDefault="000E1647" w:rsidP="00C70D52">
      <w:pPr>
        <w:pStyle w:val="af2"/>
        <w:spacing w:line="340" w:lineRule="exact"/>
        <w:ind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C70D52" w:rsidRPr="00C70D5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313029">
        <w:rPr>
          <w:rFonts w:ascii="Arial" w:hAnsi="Arial" w:cs="Arial"/>
          <w:sz w:val="28"/>
          <w:szCs w:val="28"/>
        </w:rPr>
        <w:t xml:space="preserve">Антимиров, В.М. системы автоматического управления: </w:t>
      </w:r>
      <w:proofErr w:type="spellStart"/>
      <w:r w:rsidR="00313029">
        <w:rPr>
          <w:rFonts w:ascii="Arial" w:hAnsi="Arial" w:cs="Arial"/>
          <w:sz w:val="28"/>
          <w:szCs w:val="28"/>
        </w:rPr>
        <w:t>учеб</w:t>
      </w:r>
      <w:proofErr w:type="gramStart"/>
      <w:r w:rsidR="00313029">
        <w:rPr>
          <w:rFonts w:ascii="Arial" w:hAnsi="Arial" w:cs="Arial"/>
          <w:sz w:val="28"/>
          <w:szCs w:val="28"/>
        </w:rPr>
        <w:t>.п</w:t>
      </w:r>
      <w:proofErr w:type="gramEnd"/>
      <w:r w:rsidR="00313029">
        <w:rPr>
          <w:rFonts w:ascii="Arial" w:hAnsi="Arial" w:cs="Arial"/>
          <w:sz w:val="28"/>
          <w:szCs w:val="28"/>
        </w:rPr>
        <w:t>особие</w:t>
      </w:r>
      <w:proofErr w:type="spellEnd"/>
      <w:r w:rsidR="00313029">
        <w:rPr>
          <w:rFonts w:ascii="Arial" w:hAnsi="Arial" w:cs="Arial"/>
          <w:sz w:val="28"/>
          <w:szCs w:val="28"/>
        </w:rPr>
        <w:t xml:space="preserve"> для вузов/ Антимиров В.М.: под </w:t>
      </w:r>
      <w:proofErr w:type="spellStart"/>
      <w:r w:rsidR="00313029">
        <w:rPr>
          <w:rFonts w:ascii="Arial" w:hAnsi="Arial" w:cs="Arial"/>
          <w:sz w:val="28"/>
          <w:szCs w:val="28"/>
        </w:rPr>
        <w:t>науч</w:t>
      </w:r>
      <w:proofErr w:type="spellEnd"/>
      <w:r w:rsidR="00313029">
        <w:rPr>
          <w:rFonts w:ascii="Arial" w:hAnsi="Arial" w:cs="Arial"/>
          <w:sz w:val="28"/>
          <w:szCs w:val="28"/>
        </w:rPr>
        <w:t xml:space="preserve">. ред. В.В. </w:t>
      </w:r>
      <w:proofErr w:type="spellStart"/>
      <w:r w:rsidR="00313029">
        <w:rPr>
          <w:rFonts w:ascii="Arial" w:hAnsi="Arial" w:cs="Arial"/>
          <w:sz w:val="28"/>
          <w:szCs w:val="28"/>
        </w:rPr>
        <w:t>Телицина.-М</w:t>
      </w:r>
      <w:proofErr w:type="spellEnd"/>
      <w:r w:rsidR="00313029">
        <w:rPr>
          <w:rFonts w:ascii="Arial" w:hAnsi="Arial" w:cs="Arial"/>
          <w:sz w:val="28"/>
          <w:szCs w:val="28"/>
        </w:rPr>
        <w:t xml:space="preserve">.: 2018.; </w:t>
      </w:r>
      <w:proofErr w:type="spellStart"/>
      <w:r w:rsidR="00313029">
        <w:rPr>
          <w:rFonts w:ascii="Arial" w:hAnsi="Arial" w:cs="Arial"/>
          <w:sz w:val="28"/>
          <w:szCs w:val="28"/>
        </w:rPr>
        <w:t>Екатиринбург</w:t>
      </w:r>
      <w:proofErr w:type="spellEnd"/>
      <w:r w:rsidR="00313029">
        <w:rPr>
          <w:rFonts w:ascii="Arial" w:hAnsi="Arial" w:cs="Arial"/>
          <w:sz w:val="28"/>
          <w:szCs w:val="28"/>
        </w:rPr>
        <w:t>: Изд-во Урал. унив-та.-92с</w:t>
      </w:r>
      <w:proofErr w:type="gramStart"/>
      <w:r w:rsidR="00313029">
        <w:rPr>
          <w:rFonts w:ascii="Arial" w:hAnsi="Arial" w:cs="Arial"/>
          <w:sz w:val="28"/>
          <w:szCs w:val="28"/>
        </w:rPr>
        <w:t>.-</w:t>
      </w:r>
      <w:proofErr w:type="gramEnd"/>
      <w:r w:rsidR="00313029">
        <w:rPr>
          <w:rFonts w:ascii="Arial" w:hAnsi="Arial" w:cs="Arial"/>
          <w:sz w:val="28"/>
          <w:szCs w:val="28"/>
        </w:rPr>
        <w:t>Серия:Университеты России. –Режим доступа</w:t>
      </w:r>
      <w:r w:rsidR="00313029" w:rsidRPr="00C70D52">
        <w:rPr>
          <w:rFonts w:ascii="Arial" w:hAnsi="Arial" w:cs="Arial"/>
          <w:sz w:val="28"/>
          <w:szCs w:val="28"/>
        </w:rPr>
        <w:t>.-</w:t>
      </w:r>
      <w:r w:rsidR="00C70D52" w:rsidRPr="00C70D52">
        <w:rPr>
          <w:rFonts w:ascii="Arial" w:hAnsi="Arial" w:cs="Arial"/>
          <w:sz w:val="24"/>
          <w:szCs w:val="24"/>
          <w:u w:val="single"/>
        </w:rPr>
        <w:t xml:space="preserve"> 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https</w:t>
      </w:r>
      <w:r w:rsidR="00C70D52" w:rsidRPr="00C70D52">
        <w:rPr>
          <w:rFonts w:ascii="Arial" w:hAnsi="Arial" w:cs="Arial"/>
          <w:sz w:val="28"/>
          <w:szCs w:val="28"/>
          <w:u w:val="single"/>
        </w:rPr>
        <w:t>://</w:t>
      </w:r>
      <w:proofErr w:type="spellStart"/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biblio</w:t>
      </w:r>
      <w:proofErr w:type="spellEnd"/>
      <w:r w:rsidR="00C70D52" w:rsidRPr="00C70D52">
        <w:rPr>
          <w:rFonts w:ascii="Arial" w:hAnsi="Arial" w:cs="Arial"/>
          <w:sz w:val="28"/>
          <w:szCs w:val="28"/>
          <w:u w:val="single"/>
        </w:rPr>
        <w:t>-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online</w:t>
      </w:r>
      <w:r w:rsidR="00C70D52" w:rsidRPr="00C70D52">
        <w:rPr>
          <w:rFonts w:ascii="Arial" w:hAnsi="Arial" w:cs="Arial"/>
          <w:sz w:val="28"/>
          <w:szCs w:val="28"/>
          <w:u w:val="single"/>
        </w:rPr>
        <w:t>.</w:t>
      </w:r>
      <w:proofErr w:type="spellStart"/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ru</w:t>
      </w:r>
      <w:proofErr w:type="spellEnd"/>
      <w:r w:rsidR="00C70D52" w:rsidRPr="00C70D52">
        <w:rPr>
          <w:rFonts w:ascii="Arial" w:hAnsi="Arial" w:cs="Arial"/>
          <w:sz w:val="28"/>
          <w:szCs w:val="28"/>
          <w:u w:val="single"/>
        </w:rPr>
        <w:t>/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viewer</w:t>
      </w:r>
      <w:r w:rsidR="00C70D52" w:rsidRPr="00C70D52">
        <w:rPr>
          <w:rFonts w:ascii="Arial" w:hAnsi="Arial" w:cs="Arial"/>
          <w:sz w:val="28"/>
          <w:szCs w:val="28"/>
          <w:u w:val="single"/>
        </w:rPr>
        <w:t>/253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B</w:t>
      </w:r>
      <w:r w:rsidR="00C70D52" w:rsidRPr="00C70D52">
        <w:rPr>
          <w:rFonts w:ascii="Arial" w:hAnsi="Arial" w:cs="Arial"/>
          <w:sz w:val="28"/>
          <w:szCs w:val="28"/>
          <w:u w:val="single"/>
        </w:rPr>
        <w:t>6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B</w:t>
      </w:r>
      <w:r w:rsidR="00C70D52" w:rsidRPr="00C70D52">
        <w:rPr>
          <w:rFonts w:ascii="Arial" w:hAnsi="Arial" w:cs="Arial"/>
          <w:sz w:val="28"/>
          <w:szCs w:val="28"/>
          <w:u w:val="single"/>
        </w:rPr>
        <w:t>79-9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C</w:t>
      </w:r>
      <w:r w:rsidR="00C70D52" w:rsidRPr="00C70D52">
        <w:rPr>
          <w:rFonts w:ascii="Arial" w:hAnsi="Arial" w:cs="Arial"/>
          <w:sz w:val="28"/>
          <w:szCs w:val="28"/>
          <w:u w:val="single"/>
        </w:rPr>
        <w:t>39-4058-958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D</w:t>
      </w:r>
      <w:r w:rsidR="00C70D52" w:rsidRPr="00C70D52">
        <w:rPr>
          <w:rFonts w:ascii="Arial" w:hAnsi="Arial" w:cs="Arial"/>
          <w:sz w:val="28"/>
          <w:szCs w:val="28"/>
          <w:u w:val="single"/>
        </w:rPr>
        <w:t>-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BA</w:t>
      </w:r>
      <w:r w:rsidR="00C70D52" w:rsidRPr="00C70D52">
        <w:rPr>
          <w:rFonts w:ascii="Arial" w:hAnsi="Arial" w:cs="Arial"/>
          <w:sz w:val="28"/>
          <w:szCs w:val="28"/>
          <w:u w:val="single"/>
        </w:rPr>
        <w:t>8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AB</w:t>
      </w:r>
      <w:r w:rsidR="00C70D52" w:rsidRPr="00C70D52">
        <w:rPr>
          <w:rFonts w:ascii="Arial" w:hAnsi="Arial" w:cs="Arial"/>
          <w:sz w:val="28"/>
          <w:szCs w:val="28"/>
          <w:u w:val="single"/>
        </w:rPr>
        <w:t>8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E</w:t>
      </w:r>
      <w:r w:rsidR="00C70D52" w:rsidRPr="00C70D52">
        <w:rPr>
          <w:rFonts w:ascii="Arial" w:hAnsi="Arial" w:cs="Arial"/>
          <w:sz w:val="28"/>
          <w:szCs w:val="28"/>
          <w:u w:val="single"/>
        </w:rPr>
        <w:t>82</w:t>
      </w:r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C</w:t>
      </w:r>
      <w:r w:rsidR="00C70D52" w:rsidRPr="00C70D52">
        <w:rPr>
          <w:rFonts w:ascii="Arial" w:hAnsi="Arial" w:cs="Arial"/>
          <w:sz w:val="28"/>
          <w:szCs w:val="28"/>
          <w:u w:val="single"/>
        </w:rPr>
        <w:t>26/</w:t>
      </w:r>
      <w:proofErr w:type="spellStart"/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sistemy</w:t>
      </w:r>
      <w:proofErr w:type="spellEnd"/>
      <w:r w:rsidR="00C70D52" w:rsidRPr="00C70D52">
        <w:rPr>
          <w:rFonts w:ascii="Arial" w:hAnsi="Arial" w:cs="Arial"/>
          <w:sz w:val="28"/>
          <w:szCs w:val="28"/>
          <w:u w:val="single"/>
        </w:rPr>
        <w:t>-</w:t>
      </w:r>
      <w:proofErr w:type="spellStart"/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avtomaticheskogo</w:t>
      </w:r>
      <w:proofErr w:type="spellEnd"/>
      <w:r w:rsidR="00C70D52" w:rsidRPr="00C70D52">
        <w:rPr>
          <w:rFonts w:ascii="Arial" w:hAnsi="Arial" w:cs="Arial"/>
          <w:sz w:val="28"/>
          <w:szCs w:val="28"/>
          <w:u w:val="single"/>
        </w:rPr>
        <w:t>-</w:t>
      </w:r>
      <w:proofErr w:type="spellStart"/>
      <w:r w:rsidR="00C70D52" w:rsidRPr="00C70D52">
        <w:rPr>
          <w:rFonts w:ascii="Arial" w:hAnsi="Arial" w:cs="Arial"/>
          <w:sz w:val="28"/>
          <w:szCs w:val="28"/>
          <w:u w:val="single"/>
          <w:lang w:val="en-US"/>
        </w:rPr>
        <w:t>upravleniya</w:t>
      </w:r>
      <w:proofErr w:type="spellEnd"/>
      <w:r w:rsidR="00C70D52" w:rsidRPr="00C70D52">
        <w:rPr>
          <w:rFonts w:ascii="Arial" w:hAnsi="Arial" w:cs="Arial"/>
          <w:sz w:val="28"/>
          <w:szCs w:val="28"/>
          <w:u w:val="single"/>
        </w:rPr>
        <w:t>#</w:t>
      </w:r>
    </w:p>
    <w:p w:rsidR="00C70D52" w:rsidRDefault="009702E6" w:rsidP="00C70D52">
      <w:pPr>
        <w:spacing w:line="340" w:lineRule="exact"/>
        <w:ind w:left="567"/>
        <w:rPr>
          <w:rFonts w:ascii="Arial" w:hAnsi="Arial" w:cs="Arial"/>
          <w:sz w:val="28"/>
          <w:szCs w:val="28"/>
        </w:rPr>
      </w:pPr>
      <w:r w:rsidRPr="00C70D52">
        <w:rPr>
          <w:rFonts w:ascii="Arial" w:hAnsi="Arial" w:cs="Arial"/>
          <w:sz w:val="28"/>
          <w:szCs w:val="28"/>
        </w:rPr>
        <w:t xml:space="preserve">2. </w:t>
      </w:r>
      <w:r w:rsidR="00C70D52" w:rsidRPr="00C70D52">
        <w:rPr>
          <w:rFonts w:ascii="Arial" w:hAnsi="Arial" w:cs="Arial"/>
          <w:sz w:val="28"/>
          <w:szCs w:val="28"/>
        </w:rPr>
        <w:t>Ковалев, И.Н. Электроэнергетические системы и сети: учебник. М.:ФГБОУ «УМЦ ЖДТ», 2015.-363С.</w:t>
      </w:r>
    </w:p>
    <w:p w:rsidR="00F4186F" w:rsidRPr="00C70D52" w:rsidRDefault="00F4186F" w:rsidP="00C70D52">
      <w:pPr>
        <w:spacing w:line="340" w:lineRule="exact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proofErr w:type="spellStart"/>
      <w:r>
        <w:rPr>
          <w:rFonts w:ascii="Arial" w:hAnsi="Arial" w:cs="Arial"/>
          <w:sz w:val="28"/>
          <w:szCs w:val="28"/>
        </w:rPr>
        <w:t>Почаевец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В.С. Автоматизированные системы управления устройствами электроснабжения железных дорог: Учебник для техникумов и колледжей </w:t>
      </w:r>
      <w:proofErr w:type="spellStart"/>
      <w:r>
        <w:rPr>
          <w:rFonts w:ascii="Arial" w:hAnsi="Arial" w:cs="Arial"/>
          <w:sz w:val="28"/>
          <w:szCs w:val="28"/>
        </w:rPr>
        <w:t>ж.-д</w:t>
      </w:r>
      <w:proofErr w:type="spellEnd"/>
      <w:r>
        <w:rPr>
          <w:rFonts w:ascii="Arial" w:hAnsi="Arial" w:cs="Arial"/>
          <w:sz w:val="28"/>
          <w:szCs w:val="28"/>
        </w:rPr>
        <w:t xml:space="preserve">– </w:t>
      </w:r>
      <w:proofErr w:type="gramStart"/>
      <w:r>
        <w:rPr>
          <w:rFonts w:ascii="Arial" w:hAnsi="Arial" w:cs="Arial"/>
          <w:sz w:val="28"/>
          <w:szCs w:val="28"/>
        </w:rPr>
        <w:t>М.</w:t>
      </w:r>
      <w:proofErr w:type="gramEnd"/>
      <w:r>
        <w:rPr>
          <w:rFonts w:ascii="Arial" w:hAnsi="Arial" w:cs="Arial"/>
          <w:sz w:val="28"/>
          <w:szCs w:val="28"/>
        </w:rPr>
        <w:t>:</w:t>
      </w:r>
      <w:r w:rsidRPr="00F418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.  Маршрут, 2003.</w:t>
      </w:r>
    </w:p>
    <w:p w:rsidR="00C70D52" w:rsidRPr="003D4B35" w:rsidRDefault="00C70D52" w:rsidP="00C70D52">
      <w:pPr>
        <w:pStyle w:val="af2"/>
        <w:ind w:left="426"/>
        <w:jc w:val="both"/>
        <w:rPr>
          <w:rFonts w:ascii="Arial" w:hAnsi="Arial" w:cs="Arial"/>
          <w:sz w:val="28"/>
          <w:szCs w:val="28"/>
        </w:rPr>
      </w:pPr>
    </w:p>
    <w:p w:rsidR="006278DE" w:rsidRPr="006278DE" w:rsidRDefault="006278DE" w:rsidP="006278DE">
      <w:pPr>
        <w:pStyle w:val="af2"/>
        <w:ind w:left="426"/>
        <w:jc w:val="both"/>
        <w:rPr>
          <w:rFonts w:ascii="Arial" w:hAnsi="Arial" w:cs="Arial"/>
          <w:sz w:val="28"/>
          <w:szCs w:val="28"/>
        </w:rPr>
      </w:pPr>
    </w:p>
    <w:p w:rsidR="006278DE" w:rsidRPr="006278DE" w:rsidRDefault="006278DE" w:rsidP="006278DE">
      <w:pPr>
        <w:pStyle w:val="af2"/>
        <w:ind w:left="426"/>
        <w:jc w:val="both"/>
        <w:rPr>
          <w:rFonts w:ascii="Arial" w:hAnsi="Arial" w:cs="Arial"/>
          <w:b/>
          <w:sz w:val="28"/>
          <w:szCs w:val="28"/>
        </w:rPr>
      </w:pPr>
      <w:r w:rsidRPr="006278DE">
        <w:rPr>
          <w:rFonts w:ascii="Arial" w:hAnsi="Arial" w:cs="Arial"/>
          <w:b/>
          <w:sz w:val="28"/>
          <w:szCs w:val="28"/>
        </w:rPr>
        <w:t>Срок предос</w:t>
      </w:r>
      <w:r w:rsidR="000E1647">
        <w:rPr>
          <w:rFonts w:ascii="Arial" w:hAnsi="Arial" w:cs="Arial"/>
          <w:b/>
          <w:sz w:val="28"/>
          <w:szCs w:val="28"/>
        </w:rPr>
        <w:t xml:space="preserve">тавления домашнего задания </w:t>
      </w:r>
      <w:r w:rsidR="000E1647" w:rsidRPr="006825AD">
        <w:rPr>
          <w:rFonts w:ascii="Arial" w:hAnsi="Arial" w:cs="Arial"/>
          <w:b/>
          <w:sz w:val="28"/>
          <w:szCs w:val="28"/>
        </w:rPr>
        <w:t xml:space="preserve">до </w:t>
      </w:r>
      <w:r w:rsidR="004263B0" w:rsidRPr="006825AD">
        <w:rPr>
          <w:rFonts w:ascii="Arial" w:hAnsi="Arial" w:cs="Arial"/>
          <w:b/>
          <w:sz w:val="28"/>
          <w:szCs w:val="28"/>
        </w:rPr>
        <w:t>25</w:t>
      </w:r>
      <w:r w:rsidRPr="006825AD">
        <w:rPr>
          <w:rFonts w:ascii="Arial" w:hAnsi="Arial" w:cs="Arial"/>
          <w:b/>
          <w:sz w:val="28"/>
          <w:szCs w:val="28"/>
        </w:rPr>
        <w:t>.03.2020г</w:t>
      </w:r>
      <w:r w:rsidRPr="006278DE">
        <w:rPr>
          <w:rFonts w:ascii="Arial" w:hAnsi="Arial" w:cs="Arial"/>
          <w:b/>
          <w:sz w:val="28"/>
          <w:szCs w:val="28"/>
        </w:rPr>
        <w:t>.</w:t>
      </w:r>
    </w:p>
    <w:p w:rsidR="006278DE" w:rsidRDefault="006278DE" w:rsidP="006278DE">
      <w:pPr>
        <w:pStyle w:val="af2"/>
        <w:ind w:left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6278DE" w:rsidRPr="000E1647" w:rsidRDefault="00530FC8" w:rsidP="006278DE">
      <w:pPr>
        <w:pStyle w:val="af2"/>
        <w:ind w:left="426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Информацию</w:t>
      </w:r>
      <w:r w:rsidR="006278DE" w:rsidRPr="006278DE">
        <w:rPr>
          <w:rFonts w:ascii="Arial" w:hAnsi="Arial" w:cs="Arial"/>
          <w:b/>
          <w:sz w:val="28"/>
          <w:szCs w:val="28"/>
        </w:rPr>
        <w:t xml:space="preserve"> предоставить на электронную почту: </w:t>
      </w:r>
    </w:p>
    <w:p w:rsidR="006278DE" w:rsidRPr="006278DE" w:rsidRDefault="006278DE" w:rsidP="006278DE">
      <w:pPr>
        <w:pStyle w:val="af2"/>
        <w:ind w:left="426"/>
        <w:jc w:val="both"/>
        <w:rPr>
          <w:rFonts w:ascii="Arial" w:hAnsi="Arial" w:cs="Arial"/>
          <w:b/>
          <w:sz w:val="28"/>
          <w:szCs w:val="28"/>
        </w:rPr>
      </w:pPr>
      <w:r w:rsidRPr="006278DE">
        <w:rPr>
          <w:rFonts w:ascii="Arial" w:hAnsi="Arial" w:cs="Arial"/>
          <w:b/>
          <w:sz w:val="28"/>
          <w:szCs w:val="28"/>
          <w:lang w:val="en-US"/>
        </w:rPr>
        <w:t>GN</w:t>
      </w:r>
      <w:r w:rsidRPr="006278DE">
        <w:rPr>
          <w:rFonts w:ascii="Arial" w:hAnsi="Arial" w:cs="Arial"/>
          <w:b/>
          <w:sz w:val="28"/>
          <w:szCs w:val="28"/>
        </w:rPr>
        <w:t>-59@</w:t>
      </w:r>
      <w:proofErr w:type="spellStart"/>
      <w:r w:rsidRPr="006278DE">
        <w:rPr>
          <w:rFonts w:ascii="Arial" w:hAnsi="Arial" w:cs="Arial"/>
          <w:b/>
          <w:sz w:val="28"/>
          <w:szCs w:val="28"/>
          <w:lang w:val="en-US"/>
        </w:rPr>
        <w:t>yandex</w:t>
      </w:r>
      <w:proofErr w:type="spellEnd"/>
      <w:r w:rsidRPr="006278DE">
        <w:rPr>
          <w:rFonts w:ascii="Arial" w:hAnsi="Arial" w:cs="Arial"/>
          <w:b/>
          <w:sz w:val="28"/>
          <w:szCs w:val="28"/>
        </w:rPr>
        <w:t>.</w:t>
      </w:r>
      <w:proofErr w:type="spellStart"/>
      <w:r w:rsidRPr="006278DE">
        <w:rPr>
          <w:rFonts w:ascii="Arial" w:hAnsi="Arial" w:cs="Arial"/>
          <w:b/>
          <w:sz w:val="28"/>
          <w:szCs w:val="28"/>
          <w:lang w:val="en-US"/>
        </w:rPr>
        <w:t>ru</w:t>
      </w:r>
      <w:proofErr w:type="spellEnd"/>
    </w:p>
    <w:p w:rsidR="00044B52" w:rsidRDefault="00044B52" w:rsidP="00625C57">
      <w:pPr>
        <w:jc w:val="center"/>
        <w:rPr>
          <w:rFonts w:ascii="Arial" w:hAnsi="Arial" w:cs="Arial"/>
          <w:b/>
          <w:sz w:val="28"/>
          <w:szCs w:val="28"/>
        </w:rPr>
      </w:pPr>
    </w:p>
    <w:p w:rsidR="00044B52" w:rsidRDefault="00044B52" w:rsidP="00625C57">
      <w:pPr>
        <w:jc w:val="center"/>
        <w:rPr>
          <w:rFonts w:ascii="Arial" w:hAnsi="Arial" w:cs="Arial"/>
          <w:b/>
          <w:sz w:val="28"/>
          <w:szCs w:val="28"/>
        </w:rPr>
      </w:pPr>
    </w:p>
    <w:p w:rsidR="00BA0EAC" w:rsidRDefault="00BA0EAC" w:rsidP="00625C57">
      <w:pPr>
        <w:jc w:val="center"/>
        <w:rPr>
          <w:rFonts w:ascii="Arial" w:hAnsi="Arial" w:cs="Arial"/>
          <w:b/>
          <w:sz w:val="28"/>
          <w:szCs w:val="28"/>
        </w:rPr>
      </w:pPr>
    </w:p>
    <w:p w:rsidR="00044B52" w:rsidRDefault="00044B52" w:rsidP="00625C57">
      <w:pPr>
        <w:jc w:val="center"/>
        <w:rPr>
          <w:rFonts w:ascii="Arial" w:hAnsi="Arial" w:cs="Arial"/>
          <w:b/>
          <w:sz w:val="28"/>
          <w:szCs w:val="28"/>
        </w:rPr>
      </w:pPr>
    </w:p>
    <w:p w:rsidR="00EA14CE" w:rsidRDefault="00EA14CE" w:rsidP="00BA0EAC">
      <w:pPr>
        <w:jc w:val="both"/>
        <w:rPr>
          <w:rFonts w:ascii="Arial" w:hAnsi="Arial" w:cs="Arial"/>
          <w:sz w:val="24"/>
          <w:szCs w:val="24"/>
        </w:rPr>
      </w:pPr>
    </w:p>
    <w:p w:rsidR="00C70D52" w:rsidRPr="00BA0EAC" w:rsidRDefault="00BA0EAC" w:rsidP="00BA0EAC">
      <w:pPr>
        <w:jc w:val="both"/>
        <w:rPr>
          <w:rFonts w:ascii="Arial" w:hAnsi="Arial" w:cs="Arial"/>
          <w:sz w:val="24"/>
          <w:szCs w:val="24"/>
        </w:rPr>
      </w:pPr>
      <w:r w:rsidRPr="00BA0EAC">
        <w:rPr>
          <w:rFonts w:ascii="Arial" w:hAnsi="Arial" w:cs="Arial"/>
          <w:sz w:val="24"/>
          <w:szCs w:val="24"/>
        </w:rPr>
        <w:lastRenderedPageBreak/>
        <w:t>1. Виды и периодичность работ на устройствах телемеханики</w:t>
      </w:r>
    </w:p>
    <w:p w:rsidR="00BA0EAC" w:rsidRDefault="00BA0EAC" w:rsidP="00BA0EAC">
      <w:pPr>
        <w:framePr w:wrap="none" w:vAnchor="page" w:hAnchor="page" w:x="375" w:y="10758"/>
        <w:rPr>
          <w:sz w:val="2"/>
          <w:szCs w:val="2"/>
        </w:rPr>
      </w:pPr>
    </w:p>
    <w:p w:rsidR="00044B52" w:rsidRDefault="00BA0EAC" w:rsidP="00C70D5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88666" cy="2794000"/>
            <wp:effectExtent l="19050" t="0" r="0" b="0"/>
            <wp:docPr id="2" name="Рисунок 1" descr="C:\Users\C0BA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66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CE" w:rsidRDefault="00EA14CE" w:rsidP="00EA14CE">
      <w:pPr>
        <w:framePr w:wrap="none" w:vAnchor="page" w:hAnchor="page" w:x="2609" w:y="847"/>
        <w:rPr>
          <w:sz w:val="2"/>
          <w:szCs w:val="2"/>
        </w:rPr>
      </w:pPr>
    </w:p>
    <w:p w:rsidR="00EA14CE" w:rsidRDefault="00EA14CE" w:rsidP="00C70D5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9912" cy="1143000"/>
            <wp:effectExtent l="19050" t="0" r="0" b="0"/>
            <wp:docPr id="6" name="Рисунок 4" descr="C:\Users\C0BA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BA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086" cy="11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B5" w:rsidRDefault="00E058B5" w:rsidP="00C70D52">
      <w:pPr>
        <w:jc w:val="both"/>
        <w:rPr>
          <w:rFonts w:ascii="Arial" w:hAnsi="Arial" w:cs="Arial"/>
          <w:sz w:val="28"/>
          <w:szCs w:val="28"/>
        </w:rPr>
      </w:pPr>
    </w:p>
    <w:p w:rsidR="00EA14CE" w:rsidRDefault="00EA14CE" w:rsidP="00EA14CE">
      <w:pPr>
        <w:framePr w:wrap="none" w:vAnchor="page" w:hAnchor="page" w:x="2335" w:y="9334"/>
        <w:rPr>
          <w:sz w:val="2"/>
          <w:szCs w:val="2"/>
        </w:rPr>
      </w:pPr>
    </w:p>
    <w:p w:rsidR="00E058B5" w:rsidRDefault="00EA14CE" w:rsidP="00E058B5">
      <w:pPr>
        <w:rPr>
          <w:noProof/>
          <w:lang w:eastAsia="ru-RU"/>
        </w:rPr>
      </w:pPr>
      <w:r>
        <w:rPr>
          <w:rFonts w:ascii="Arial" w:hAnsi="Arial" w:cs="Arial"/>
          <w:sz w:val="28"/>
          <w:szCs w:val="28"/>
        </w:rPr>
        <w:t>2.</w:t>
      </w:r>
      <w:r w:rsidRPr="00EA14CE">
        <w:rPr>
          <w:noProof/>
          <w:lang w:eastAsia="ru-RU"/>
        </w:rPr>
        <w:t xml:space="preserve"> </w:t>
      </w:r>
      <w:r w:rsidR="00E058B5">
        <w:rPr>
          <w:noProof/>
          <w:lang w:eastAsia="ru-RU"/>
        </w:rPr>
        <w:t xml:space="preserve"> </w:t>
      </w:r>
      <w:r w:rsidR="00E058B5" w:rsidRPr="00E058B5">
        <w:rPr>
          <w:rFonts w:ascii="Arial" w:hAnsi="Arial" w:cs="Arial"/>
          <w:noProof/>
          <w:sz w:val="24"/>
          <w:szCs w:val="24"/>
          <w:lang w:eastAsia="ru-RU"/>
        </w:rPr>
        <w:t xml:space="preserve">Профилактическое восстановление </w:t>
      </w:r>
    </w:p>
    <w:p w:rsidR="00EA14CE" w:rsidRDefault="00E058B5" w:rsidP="00E058B5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18041" cy="3429000"/>
            <wp:effectExtent l="19050" t="0" r="6609" b="0"/>
            <wp:docPr id="9" name="Рисунок 10" descr="C:\Users\C0BA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0BA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22" cy="34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CE" w:rsidRDefault="00EA14CE" w:rsidP="00EA14CE">
      <w:pPr>
        <w:framePr w:wrap="none" w:vAnchor="page" w:hAnchor="page" w:x="1345" w:y="9443"/>
        <w:rPr>
          <w:sz w:val="2"/>
          <w:szCs w:val="2"/>
        </w:rPr>
      </w:pPr>
    </w:p>
    <w:p w:rsidR="00BA0EAC" w:rsidRDefault="00BA0EAC" w:rsidP="00C70D52">
      <w:pPr>
        <w:jc w:val="both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framePr w:wrap="none" w:vAnchor="page" w:hAnchor="page" w:x="684" w:y="1361"/>
        <w:rPr>
          <w:sz w:val="2"/>
          <w:szCs w:val="2"/>
        </w:rPr>
      </w:pPr>
    </w:p>
    <w:p w:rsidR="00E058B5" w:rsidRPr="00BA0EAC" w:rsidRDefault="00E058B5" w:rsidP="00C70D5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3350" cy="2899726"/>
            <wp:effectExtent l="19050" t="0" r="0" b="0"/>
            <wp:docPr id="11" name="Рисунок 13" descr="C:\Users\C0BA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0BA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8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B5" w:rsidRDefault="00E058B5" w:rsidP="00E058B5">
      <w:pPr>
        <w:framePr w:w="10901" w:h="10441" w:hRule="exact" w:wrap="none" w:vAnchor="page" w:hAnchor="page" w:x="421" w:y="5701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6419850" cy="6578600"/>
            <wp:effectExtent l="19050" t="0" r="0" b="0"/>
            <wp:docPr id="28" name="Рисунок 16" descr="C:\Users\C0BA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0BA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09" cy="65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058B5" w:rsidRDefault="00E058B5" w:rsidP="00E058B5">
      <w:pPr>
        <w:framePr w:w="10901" w:h="10441" w:hRule="exact" w:wrap="none" w:vAnchor="page" w:hAnchor="page" w:x="421" w:y="5701"/>
        <w:rPr>
          <w:noProof/>
          <w:lang w:eastAsia="ru-RU"/>
        </w:rPr>
      </w:pPr>
    </w:p>
    <w:p w:rsidR="00E058B5" w:rsidRDefault="00E058B5" w:rsidP="00E058B5">
      <w:pPr>
        <w:framePr w:w="10901" w:h="10441" w:hRule="exact" w:wrap="none" w:vAnchor="page" w:hAnchor="page" w:x="421" w:y="5701"/>
        <w:rPr>
          <w:noProof/>
          <w:lang w:eastAsia="ru-RU"/>
        </w:rPr>
      </w:pPr>
    </w:p>
    <w:p w:rsidR="00E058B5" w:rsidRDefault="00E058B5" w:rsidP="00E058B5">
      <w:pPr>
        <w:framePr w:w="10901" w:h="10441" w:hRule="exact" w:wrap="none" w:vAnchor="page" w:hAnchor="page" w:x="421" w:y="5701"/>
        <w:rPr>
          <w:sz w:val="2"/>
          <w:szCs w:val="2"/>
        </w:rPr>
      </w:pPr>
    </w:p>
    <w:p w:rsidR="00E058B5" w:rsidRDefault="00E058B5" w:rsidP="00C70D52">
      <w:pPr>
        <w:jc w:val="both"/>
        <w:rPr>
          <w:rFonts w:ascii="Arial" w:hAnsi="Arial" w:cs="Arial"/>
          <w:b/>
          <w:sz w:val="28"/>
          <w:szCs w:val="28"/>
        </w:rPr>
      </w:pPr>
    </w:p>
    <w:p w:rsidR="00E058B5" w:rsidRPr="00E058B5" w:rsidRDefault="00E058B5" w:rsidP="00E058B5">
      <w:pPr>
        <w:rPr>
          <w:rFonts w:ascii="Arial" w:hAnsi="Arial" w:cs="Arial"/>
          <w:sz w:val="28"/>
          <w:szCs w:val="28"/>
        </w:rPr>
      </w:pPr>
    </w:p>
    <w:p w:rsidR="00E058B5" w:rsidRPr="00E058B5" w:rsidRDefault="00E058B5" w:rsidP="00E058B5">
      <w:pPr>
        <w:rPr>
          <w:rFonts w:ascii="Arial" w:hAnsi="Arial" w:cs="Arial"/>
          <w:sz w:val="28"/>
          <w:szCs w:val="28"/>
        </w:rPr>
      </w:pPr>
    </w:p>
    <w:p w:rsidR="00E058B5" w:rsidRPr="00E058B5" w:rsidRDefault="00E058B5" w:rsidP="00E058B5">
      <w:pPr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rPr>
          <w:rFonts w:ascii="Arial" w:hAnsi="Arial" w:cs="Arial"/>
          <w:sz w:val="28"/>
          <w:szCs w:val="28"/>
        </w:rPr>
      </w:pPr>
    </w:p>
    <w:p w:rsidR="00044B52" w:rsidRDefault="00044B52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jc w:val="right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framePr w:wrap="none" w:vAnchor="page" w:hAnchor="page" w:x="1959" w:y="905"/>
        <w:rPr>
          <w:sz w:val="2"/>
          <w:szCs w:val="2"/>
        </w:rPr>
      </w:pPr>
    </w:p>
    <w:p w:rsidR="0032142E" w:rsidRDefault="0032142E" w:rsidP="0032142E">
      <w:pPr>
        <w:framePr w:wrap="none" w:vAnchor="page" w:hAnchor="page" w:x="2000" w:y="695"/>
        <w:rPr>
          <w:sz w:val="2"/>
          <w:szCs w:val="2"/>
        </w:rPr>
      </w:pPr>
    </w:p>
    <w:p w:rsidR="00E058B5" w:rsidRDefault="0032142E" w:rsidP="00E058B5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254593"/>
            <wp:effectExtent l="19050" t="0" r="0" b="0"/>
            <wp:docPr id="39" name="Рисунок 31" descr="C:\Users\C0BA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0BA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12" cy="92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2E" w:rsidRDefault="0032142E" w:rsidP="0032142E">
      <w:pPr>
        <w:jc w:val="both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framePr w:wrap="none" w:vAnchor="page" w:hAnchor="page" w:x="1959" w:y="905"/>
        <w:rPr>
          <w:sz w:val="2"/>
          <w:szCs w:val="2"/>
        </w:rPr>
      </w:pPr>
    </w:p>
    <w:p w:rsidR="0032142E" w:rsidRDefault="0032142E" w:rsidP="0032142E">
      <w:pPr>
        <w:framePr w:w="10340" w:wrap="none" w:vAnchor="page" w:hAnchor="page" w:x="993" w:y="627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6627628" cy="9499600"/>
            <wp:effectExtent l="19050" t="0" r="1772" b="0"/>
            <wp:docPr id="40" name="Рисунок 34" descr="C:\Users\C0BA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0BA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28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B5" w:rsidRDefault="00E058B5" w:rsidP="00E058B5">
      <w:pPr>
        <w:jc w:val="both"/>
        <w:rPr>
          <w:rFonts w:ascii="Arial" w:hAnsi="Arial" w:cs="Arial"/>
          <w:sz w:val="28"/>
          <w:szCs w:val="28"/>
        </w:rPr>
      </w:pPr>
    </w:p>
    <w:p w:rsidR="00E058B5" w:rsidRDefault="00E058B5" w:rsidP="00E058B5">
      <w:pPr>
        <w:framePr w:wrap="none" w:vAnchor="page" w:hAnchor="page" w:x="2081" w:y="4281"/>
        <w:rPr>
          <w:sz w:val="2"/>
          <w:szCs w:val="2"/>
        </w:rPr>
      </w:pPr>
    </w:p>
    <w:p w:rsidR="0032142E" w:rsidRDefault="0032142E" w:rsidP="00E058B5">
      <w:pPr>
        <w:jc w:val="both"/>
        <w:rPr>
          <w:rFonts w:ascii="Arial" w:hAnsi="Arial" w:cs="Arial"/>
          <w:sz w:val="28"/>
          <w:szCs w:val="28"/>
        </w:rPr>
      </w:pPr>
    </w:p>
    <w:p w:rsidR="0032142E" w:rsidRPr="0032142E" w:rsidRDefault="0032142E" w:rsidP="0032142E">
      <w:pPr>
        <w:rPr>
          <w:rFonts w:ascii="Arial" w:hAnsi="Arial" w:cs="Arial"/>
          <w:sz w:val="28"/>
          <w:szCs w:val="28"/>
        </w:rPr>
      </w:pPr>
    </w:p>
    <w:p w:rsidR="0032142E" w:rsidRPr="0032142E" w:rsidRDefault="0032142E" w:rsidP="0032142E">
      <w:pPr>
        <w:rPr>
          <w:rFonts w:ascii="Arial" w:hAnsi="Arial" w:cs="Arial"/>
          <w:sz w:val="28"/>
          <w:szCs w:val="28"/>
        </w:rPr>
      </w:pPr>
    </w:p>
    <w:p w:rsidR="0032142E" w:rsidRPr="0032142E" w:rsidRDefault="0032142E" w:rsidP="0032142E">
      <w:pPr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rPr>
          <w:rFonts w:ascii="Arial" w:hAnsi="Arial" w:cs="Arial"/>
          <w:sz w:val="28"/>
          <w:szCs w:val="28"/>
        </w:rPr>
      </w:pPr>
    </w:p>
    <w:p w:rsidR="00E058B5" w:rsidRDefault="00E058B5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32142E" w:rsidP="0032142E">
      <w:pPr>
        <w:framePr w:wrap="none" w:vAnchor="page" w:hAnchor="page" w:x="2398" w:y="349"/>
        <w:rPr>
          <w:sz w:val="2"/>
          <w:szCs w:val="2"/>
        </w:rPr>
      </w:pPr>
    </w:p>
    <w:p w:rsidR="0032142E" w:rsidRDefault="0032142E" w:rsidP="0032142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169400"/>
            <wp:effectExtent l="19050" t="0" r="0" b="0"/>
            <wp:docPr id="42" name="Рисунок 37" descr="C:\Users\C0BA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0BA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07" cy="91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E4" w:rsidRDefault="00EC74E4" w:rsidP="00EC74E4">
      <w:pPr>
        <w:framePr w:w="10342" w:wrap="none" w:vAnchor="page" w:hAnchor="page" w:x="1134" w:y="2149"/>
        <w:rPr>
          <w:sz w:val="2"/>
          <w:szCs w:val="2"/>
        </w:rPr>
      </w:pPr>
    </w:p>
    <w:p w:rsidR="005F67B1" w:rsidRDefault="005F67B1" w:rsidP="005F67B1">
      <w:pPr>
        <w:framePr w:wrap="none" w:vAnchor="page" w:hAnchor="page" w:x="444" w:y="1222"/>
        <w:rPr>
          <w:sz w:val="2"/>
          <w:szCs w:val="2"/>
        </w:rPr>
      </w:pP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5F67B1" w:rsidP="0032142E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4151" cy="7124700"/>
            <wp:effectExtent l="19050" t="0" r="0" b="0"/>
            <wp:docPr id="45" name="Рисунок 40" descr="C:\Users\C0BA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0BA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151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2E" w:rsidRDefault="0032142E" w:rsidP="0032142E">
      <w:pPr>
        <w:jc w:val="right"/>
        <w:rPr>
          <w:rFonts w:ascii="Arial" w:hAnsi="Arial" w:cs="Arial"/>
          <w:sz w:val="28"/>
          <w:szCs w:val="28"/>
        </w:rPr>
      </w:pPr>
    </w:p>
    <w:p w:rsidR="0032142E" w:rsidRDefault="005F67B1" w:rsidP="005F67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4612C6">
        <w:rPr>
          <w:rFonts w:ascii="Arial" w:hAnsi="Arial" w:cs="Arial"/>
          <w:sz w:val="28"/>
          <w:szCs w:val="28"/>
        </w:rPr>
        <w:t>Ниже</w:t>
      </w:r>
      <w:r>
        <w:rPr>
          <w:rFonts w:ascii="Arial" w:hAnsi="Arial" w:cs="Arial"/>
          <w:sz w:val="28"/>
          <w:szCs w:val="28"/>
        </w:rPr>
        <w:t xml:space="preserve"> приведены  нормы времени на плановые виды ТО и ремонта устройств телемеханики</w:t>
      </w:r>
    </w:p>
    <w:p w:rsidR="005F67B1" w:rsidRDefault="005F67B1" w:rsidP="005F67B1">
      <w:pPr>
        <w:jc w:val="both"/>
        <w:rPr>
          <w:rFonts w:ascii="Arial" w:hAnsi="Arial" w:cs="Arial"/>
          <w:sz w:val="28"/>
          <w:szCs w:val="28"/>
        </w:rPr>
      </w:pPr>
    </w:p>
    <w:p w:rsidR="005F67B1" w:rsidRDefault="005F67B1" w:rsidP="005F67B1">
      <w:pPr>
        <w:jc w:val="both"/>
        <w:rPr>
          <w:rFonts w:ascii="Arial" w:hAnsi="Arial" w:cs="Arial"/>
          <w:sz w:val="28"/>
          <w:szCs w:val="28"/>
        </w:rPr>
      </w:pPr>
    </w:p>
    <w:p w:rsidR="005F67B1" w:rsidRPr="00FE7835" w:rsidRDefault="005F67B1" w:rsidP="005F67B1">
      <w:pPr>
        <w:spacing w:before="360" w:after="360" w:line="36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Норма времени № 146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978"/>
        <w:gridCol w:w="1560"/>
        <w:gridCol w:w="1701"/>
        <w:gridCol w:w="1228"/>
        <w:gridCol w:w="1228"/>
        <w:gridCol w:w="1228"/>
      </w:tblGrid>
      <w:tr w:rsidR="005F67B1" w:rsidRPr="00926283" w:rsidTr="00EE08CB">
        <w:trPr>
          <w:jc w:val="center"/>
        </w:trPr>
        <w:tc>
          <w:tcPr>
            <w:tcW w:w="9923" w:type="dxa"/>
            <w:gridSpan w:val="6"/>
            <w:vAlign w:val="center"/>
          </w:tcPr>
          <w:p w:rsidR="005F67B1" w:rsidRPr="00926283" w:rsidRDefault="005F67B1" w:rsidP="00EE08CB">
            <w:pPr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 xml:space="preserve">Наименование работы: </w:t>
            </w:r>
            <w:r w:rsidRPr="00EF6814">
              <w:rPr>
                <w:sz w:val="24"/>
              </w:rPr>
              <w:t xml:space="preserve">плановые виды технического обслуживания </w:t>
            </w:r>
            <w:r w:rsidRPr="002C6AC0">
              <w:rPr>
                <w:b/>
                <w:sz w:val="24"/>
              </w:rPr>
              <w:t>и ремонта</w:t>
            </w:r>
            <w:r w:rsidRPr="002C6AC0">
              <w:rPr>
                <w:b/>
                <w:sz w:val="24"/>
                <w:szCs w:val="24"/>
              </w:rPr>
              <w:t xml:space="preserve"> блока</w:t>
            </w:r>
            <w:r w:rsidRPr="00926283">
              <w:rPr>
                <w:sz w:val="24"/>
                <w:szCs w:val="24"/>
              </w:rPr>
              <w:t xml:space="preserve"> </w:t>
            </w:r>
            <w:r w:rsidRPr="002C6AC0">
              <w:rPr>
                <w:b/>
                <w:sz w:val="24"/>
                <w:szCs w:val="24"/>
              </w:rPr>
              <w:t>ТУ-КП</w:t>
            </w:r>
          </w:p>
        </w:tc>
      </w:tr>
      <w:tr w:rsidR="005F67B1" w:rsidRPr="00926283" w:rsidTr="00EE08CB">
        <w:trPr>
          <w:jc w:val="center"/>
        </w:trPr>
        <w:tc>
          <w:tcPr>
            <w:tcW w:w="2978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>Профессия исполнителя</w:t>
            </w:r>
          </w:p>
        </w:tc>
        <w:tc>
          <w:tcPr>
            <w:tcW w:w="1560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>Количество исполнителей</w:t>
            </w:r>
          </w:p>
        </w:tc>
        <w:tc>
          <w:tcPr>
            <w:tcW w:w="1701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>Измеритель работы</w:t>
            </w:r>
          </w:p>
        </w:tc>
        <w:tc>
          <w:tcPr>
            <w:tcW w:w="3684" w:type="dxa"/>
            <w:gridSpan w:val="3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>Норма времени на измеритель, чел.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926283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5F67B1" w:rsidRPr="00926283" w:rsidTr="00EE08CB">
        <w:trPr>
          <w:jc w:val="center"/>
        </w:trPr>
        <w:tc>
          <w:tcPr>
            <w:tcW w:w="2978" w:type="dxa"/>
          </w:tcPr>
          <w:p w:rsidR="005F67B1" w:rsidRPr="00926283" w:rsidRDefault="005F67B1" w:rsidP="00EE08CB">
            <w:pPr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 xml:space="preserve">Электромеханик </w:t>
            </w:r>
            <w:r>
              <w:rPr>
                <w:sz w:val="24"/>
                <w:szCs w:val="24"/>
              </w:rPr>
              <w:t>–</w:t>
            </w:r>
            <w:r w:rsidRPr="00926283">
              <w:rPr>
                <w:sz w:val="24"/>
                <w:szCs w:val="24"/>
              </w:rPr>
              <w:t xml:space="preserve"> 1</w:t>
            </w:r>
            <w:r>
              <w:t xml:space="preserve"> </w:t>
            </w:r>
            <w:r w:rsidRPr="00717E6C">
              <w:rPr>
                <w:color w:val="FF0000"/>
                <w:sz w:val="24"/>
                <w:szCs w:val="24"/>
              </w:rPr>
              <w:t xml:space="preserve"> </w:t>
            </w:r>
            <w:r w:rsidRPr="00D47DB8">
              <w:rPr>
                <w:sz w:val="24"/>
                <w:szCs w:val="24"/>
              </w:rPr>
              <w:t xml:space="preserve">Электромонтер тяговой </w:t>
            </w:r>
            <w:r w:rsidRPr="003A321E">
              <w:rPr>
                <w:sz w:val="24"/>
                <w:szCs w:val="24"/>
              </w:rPr>
              <w:t>подстанции 5 разряда</w:t>
            </w:r>
            <w:r>
              <w:rPr>
                <w:sz w:val="24"/>
                <w:szCs w:val="24"/>
              </w:rPr>
              <w:t xml:space="preserve"> – 1</w:t>
            </w:r>
          </w:p>
        </w:tc>
        <w:tc>
          <w:tcPr>
            <w:tcW w:w="1560" w:type="dxa"/>
          </w:tcPr>
          <w:p w:rsidR="005F67B1" w:rsidRPr="00B9768D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 w:rsidRPr="00926283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  <w:tc>
          <w:tcPr>
            <w:tcW w:w="1228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228" w:type="dxa"/>
          </w:tcPr>
          <w:p w:rsidR="005F67B1" w:rsidRPr="00926283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</w:tbl>
    <w:p w:rsidR="005F67B1" w:rsidRDefault="005F67B1" w:rsidP="005F67B1">
      <w:pPr>
        <w:rPr>
          <w:sz w:val="2"/>
          <w:szCs w:val="2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6"/>
        <w:gridCol w:w="3973"/>
        <w:gridCol w:w="1701"/>
        <w:gridCol w:w="1228"/>
        <w:gridCol w:w="1228"/>
        <w:gridCol w:w="1229"/>
      </w:tblGrid>
      <w:tr w:rsidR="005F67B1" w:rsidRPr="00BA0BC1" w:rsidTr="00EE08CB">
        <w:trPr>
          <w:tblHeader/>
          <w:jc w:val="center"/>
        </w:trPr>
        <w:tc>
          <w:tcPr>
            <w:tcW w:w="566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 xml:space="preserve">№ </w:t>
            </w:r>
            <w:proofErr w:type="spellStart"/>
            <w:proofErr w:type="gramStart"/>
            <w:r w:rsidRPr="00BA0BC1">
              <w:rPr>
                <w:sz w:val="24"/>
              </w:rPr>
              <w:t>п</w:t>
            </w:r>
            <w:proofErr w:type="spellEnd"/>
            <w:proofErr w:type="gramEnd"/>
            <w:r w:rsidRPr="00BA0BC1">
              <w:rPr>
                <w:sz w:val="24"/>
              </w:rPr>
              <w:t>/</w:t>
            </w:r>
            <w:proofErr w:type="spellStart"/>
            <w:r w:rsidRPr="00BA0BC1">
              <w:rPr>
                <w:sz w:val="24"/>
              </w:rPr>
              <w:t>п</w:t>
            </w:r>
            <w:proofErr w:type="spellEnd"/>
          </w:p>
        </w:tc>
        <w:tc>
          <w:tcPr>
            <w:tcW w:w="3973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Содержание работы</w:t>
            </w:r>
          </w:p>
        </w:tc>
        <w:tc>
          <w:tcPr>
            <w:tcW w:w="1701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Учтенный объем работы на измеритель</w:t>
            </w:r>
          </w:p>
        </w:tc>
        <w:tc>
          <w:tcPr>
            <w:tcW w:w="3685" w:type="dxa"/>
            <w:gridSpan w:val="3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Оперативное время на учтенный объем работы, чел.</w:t>
            </w:r>
            <w:proofErr w:type="gramStart"/>
            <w:r>
              <w:rPr>
                <w:sz w:val="24"/>
              </w:rPr>
              <w:t>–</w:t>
            </w:r>
            <w:r w:rsidRPr="00BA0BC1">
              <w:rPr>
                <w:sz w:val="24"/>
              </w:rPr>
              <w:t>м</w:t>
            </w:r>
            <w:proofErr w:type="gramEnd"/>
            <w:r w:rsidRPr="00BA0BC1">
              <w:rPr>
                <w:sz w:val="24"/>
              </w:rPr>
              <w:t>ин</w:t>
            </w:r>
          </w:p>
        </w:tc>
      </w:tr>
      <w:tr w:rsidR="005F67B1" w:rsidRPr="00776506" w:rsidTr="00EE08CB">
        <w:trPr>
          <w:cantSplit/>
          <w:trHeight w:val="2272"/>
          <w:tblHeader/>
          <w:jc w:val="center"/>
        </w:trPr>
        <w:tc>
          <w:tcPr>
            <w:tcW w:w="566" w:type="dxa"/>
            <w:vMerge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</w:p>
        </w:tc>
        <w:tc>
          <w:tcPr>
            <w:tcW w:w="3973" w:type="dxa"/>
            <w:vMerge/>
            <w:vAlign w:val="center"/>
          </w:tcPr>
          <w:p w:rsidR="005F67B1" w:rsidRPr="00776506" w:rsidRDefault="005F67B1" w:rsidP="00EE08CB">
            <w:pPr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5F67B1" w:rsidRPr="005962B0" w:rsidRDefault="005F67B1" w:rsidP="00EE08CB">
            <w:pPr>
              <w:pStyle w:val="ConsPlusNonformat"/>
              <w:ind w:left="113" w:right="113"/>
              <w:rPr>
                <w:sz w:val="24"/>
              </w:rPr>
            </w:pP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проверк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а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ри новом включении</w:t>
            </w:r>
          </w:p>
        </w:tc>
        <w:tc>
          <w:tcPr>
            <w:tcW w:w="1228" w:type="dxa"/>
            <w:textDirection w:val="btLr"/>
            <w:vAlign w:val="center"/>
          </w:tcPr>
          <w:p w:rsidR="005F67B1" w:rsidRPr="00381098" w:rsidRDefault="005F67B1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профилактический</w:t>
            </w:r>
          </w:p>
          <w:p w:rsidR="005F67B1" w:rsidRPr="00776506" w:rsidRDefault="005F67B1" w:rsidP="00EE08CB">
            <w:pPr>
              <w:ind w:left="113" w:right="113"/>
              <w:rPr>
                <w:sz w:val="24"/>
              </w:rPr>
            </w:pPr>
            <w:r w:rsidRPr="00381098">
              <w:rPr>
                <w:sz w:val="24"/>
              </w:rPr>
              <w:t>контрол</w:t>
            </w:r>
            <w:r>
              <w:rPr>
                <w:sz w:val="24"/>
              </w:rPr>
              <w:t>ь</w:t>
            </w:r>
          </w:p>
        </w:tc>
        <w:tc>
          <w:tcPr>
            <w:tcW w:w="1229" w:type="dxa"/>
            <w:textDirection w:val="btLr"/>
            <w:vAlign w:val="center"/>
          </w:tcPr>
          <w:p w:rsidR="005F67B1" w:rsidRPr="00670324" w:rsidRDefault="005F67B1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>профилактическ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ое</w:t>
            </w: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 xml:space="preserve"> восстановлени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е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Извлечение блока питания из стойки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1,8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Извлечение модулей из блока питания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6,7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модулей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14</w:t>
            </w:r>
            <w:r w:rsidRPr="00CA7750">
              <w:rPr>
                <w:sz w:val="24"/>
                <w:szCs w:val="24"/>
              </w:rPr>
              <w:t>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1,2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модулей и блок питания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6,8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блока в стойку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линейного модуля (МЛ)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(МЛ)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11</w:t>
            </w:r>
            <w:r>
              <w:rPr>
                <w:sz w:val="24"/>
              </w:rPr>
              <w:t>,0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величины и формы сигнала на контрольных точках приемника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24,4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9.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модуля </w:t>
            </w:r>
            <w:r>
              <w:rPr>
                <w:sz w:val="24"/>
                <w:szCs w:val="24"/>
              </w:rPr>
              <w:t xml:space="preserve">ТУ-КП </w:t>
            </w:r>
            <w:r w:rsidRPr="00CA7750">
              <w:rPr>
                <w:sz w:val="24"/>
                <w:szCs w:val="24"/>
              </w:rPr>
              <w:t xml:space="preserve"> при приеме «холостых» серий и процесса </w:t>
            </w:r>
            <w:r w:rsidRPr="00CA7750">
              <w:rPr>
                <w:sz w:val="24"/>
                <w:szCs w:val="24"/>
              </w:rPr>
              <w:lastRenderedPageBreak/>
              <w:t>самосинхронизации при приеме СДУ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12,5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модуля </w:t>
            </w:r>
            <w:r>
              <w:rPr>
                <w:sz w:val="24"/>
                <w:szCs w:val="24"/>
              </w:rPr>
              <w:t xml:space="preserve">ТУ-КП </w:t>
            </w:r>
            <w:r w:rsidRPr="00CA7750">
              <w:rPr>
                <w:sz w:val="24"/>
                <w:szCs w:val="24"/>
              </w:rPr>
              <w:t xml:space="preserve"> при приеме командных серий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19,5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защиты модуля </w:t>
            </w:r>
            <w:r>
              <w:rPr>
                <w:sz w:val="24"/>
                <w:szCs w:val="24"/>
              </w:rPr>
              <w:br/>
              <w:t xml:space="preserve">ТУ-КП </w:t>
            </w:r>
            <w:r w:rsidRPr="00CA7750">
              <w:rPr>
                <w:sz w:val="24"/>
                <w:szCs w:val="24"/>
              </w:rPr>
              <w:t xml:space="preserve"> от выбора двух КП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6,3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12.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защиты модуля </w:t>
            </w:r>
            <w:r>
              <w:rPr>
                <w:sz w:val="24"/>
                <w:szCs w:val="24"/>
              </w:rPr>
              <w:br/>
              <w:t xml:space="preserve">ТУ-КП </w:t>
            </w:r>
            <w:r w:rsidRPr="00CA7750">
              <w:rPr>
                <w:sz w:val="24"/>
                <w:szCs w:val="24"/>
              </w:rPr>
              <w:t xml:space="preserve"> от выбора двух операций, объектов, групп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9,2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,2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13.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защиты от залипания геркона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9,8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механической части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4,3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Настройка всех секций полосового фильтра и частотного детектора приемника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97,9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временных параметров длительности коротких и длинных импульсов, соотношения тактовых элементов и СДИ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20,1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и регулировка чувствительности приемника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21,7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совместной работы приемника и передатчика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комплект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34,1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34,1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</w:t>
            </w:r>
            <w:proofErr w:type="spellStart"/>
            <w:r w:rsidRPr="00CA7750">
              <w:rPr>
                <w:sz w:val="24"/>
                <w:szCs w:val="24"/>
              </w:rPr>
              <w:t>герконовых</w:t>
            </w:r>
            <w:proofErr w:type="spellEnd"/>
            <w:r w:rsidRPr="00CA7750">
              <w:rPr>
                <w:sz w:val="24"/>
                <w:szCs w:val="24"/>
              </w:rPr>
              <w:t xml:space="preserve"> реле модулей МР с помощью магнита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24 реле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95,9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Измерение сопротивления изоляции цепей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9,7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  <w:tr w:rsidR="005F67B1" w:rsidRPr="00776506" w:rsidTr="00EE08CB">
        <w:trPr>
          <w:jc w:val="center"/>
        </w:trPr>
        <w:tc>
          <w:tcPr>
            <w:tcW w:w="6240" w:type="dxa"/>
            <w:gridSpan w:val="3"/>
            <w:vAlign w:val="center"/>
          </w:tcPr>
          <w:p w:rsidR="005F67B1" w:rsidRPr="00BA0BC1" w:rsidRDefault="005F67B1" w:rsidP="00EE08CB">
            <w:pPr>
              <w:rPr>
                <w:sz w:val="24"/>
              </w:rPr>
            </w:pPr>
            <w:r w:rsidRPr="00BA0BC1">
              <w:rPr>
                <w:sz w:val="24"/>
              </w:rPr>
              <w:lastRenderedPageBreak/>
              <w:t>Итого</w:t>
            </w:r>
          </w:p>
        </w:tc>
        <w:tc>
          <w:tcPr>
            <w:tcW w:w="1228" w:type="dxa"/>
            <w:vAlign w:val="center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419,7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28" w:type="dxa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136</w:t>
            </w:r>
            <w:r>
              <w:rPr>
                <w:sz w:val="24"/>
              </w:rPr>
              <w:fldChar w:fldCharType="end"/>
            </w:r>
            <w:r w:rsidR="005F67B1">
              <w:rPr>
                <w:sz w:val="24"/>
              </w:rPr>
              <w:t>,0</w:t>
            </w:r>
          </w:p>
        </w:tc>
        <w:tc>
          <w:tcPr>
            <w:tcW w:w="1229" w:type="dxa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419,7</w:t>
            </w:r>
            <w:r>
              <w:rPr>
                <w:sz w:val="24"/>
              </w:rPr>
              <w:fldChar w:fldCharType="end"/>
            </w:r>
          </w:p>
        </w:tc>
      </w:tr>
    </w:tbl>
    <w:p w:rsidR="005F67B1" w:rsidRDefault="005F67B1" w:rsidP="005F67B1">
      <w:pPr>
        <w:spacing w:before="360" w:after="360" w:line="360" w:lineRule="exact"/>
        <w:ind w:firstLine="709"/>
        <w:jc w:val="both"/>
        <w:rPr>
          <w:sz w:val="28"/>
          <w:szCs w:val="28"/>
        </w:rPr>
      </w:pPr>
      <w:r w:rsidRPr="00E54E53">
        <w:rPr>
          <w:sz w:val="28"/>
          <w:szCs w:val="28"/>
        </w:rPr>
        <w:t xml:space="preserve">Применяемые приборы, инструменты, приспособления и материалы: устройство для наладки ЧМ приемников и передатчиков ЧМПП, прибор ЭКС, осциллограф, </w:t>
      </w:r>
      <w:proofErr w:type="spellStart"/>
      <w:r w:rsidRPr="00E54E53">
        <w:rPr>
          <w:sz w:val="28"/>
          <w:szCs w:val="28"/>
        </w:rPr>
        <w:t>мультимер</w:t>
      </w:r>
      <w:proofErr w:type="spellEnd"/>
      <w:r w:rsidRPr="00E54E53">
        <w:rPr>
          <w:sz w:val="28"/>
          <w:szCs w:val="28"/>
        </w:rPr>
        <w:t xml:space="preserve"> цифровой, </w:t>
      </w:r>
      <w:proofErr w:type="spellStart"/>
      <w:r w:rsidRPr="00E54E53">
        <w:rPr>
          <w:sz w:val="28"/>
          <w:szCs w:val="28"/>
        </w:rPr>
        <w:t>мегаомметр</w:t>
      </w:r>
      <w:proofErr w:type="spellEnd"/>
      <w:r w:rsidRPr="00E54E53">
        <w:rPr>
          <w:sz w:val="28"/>
          <w:szCs w:val="28"/>
        </w:rPr>
        <w:t xml:space="preserve"> на 500</w:t>
      </w:r>
      <w:proofErr w:type="gramStart"/>
      <w:r w:rsidRPr="00E54E53">
        <w:rPr>
          <w:sz w:val="28"/>
          <w:szCs w:val="28"/>
        </w:rPr>
        <w:t xml:space="preserve"> В</w:t>
      </w:r>
      <w:proofErr w:type="gramEnd"/>
      <w:r w:rsidRPr="00E54E53">
        <w:rPr>
          <w:sz w:val="28"/>
          <w:szCs w:val="28"/>
        </w:rPr>
        <w:t>, частотомер, передатчик, постоянный магнит, набор инструмента электромеханика АТС, пылесос, паяльник 40 Вт, пинцет, салфетки, кисточки волосяные, канифоль, припой, цапонлак, спирт технический.</w:t>
      </w:r>
    </w:p>
    <w:p w:rsidR="005F67B1" w:rsidRDefault="005F67B1" w:rsidP="005F67B1">
      <w:pPr>
        <w:spacing w:before="360" w:after="360" w:line="360" w:lineRule="exact"/>
        <w:ind w:firstLine="709"/>
        <w:jc w:val="both"/>
        <w:rPr>
          <w:sz w:val="28"/>
          <w:szCs w:val="28"/>
        </w:rPr>
      </w:pPr>
    </w:p>
    <w:p w:rsidR="005F67B1" w:rsidRPr="00FE7835" w:rsidRDefault="005F67B1" w:rsidP="005F67B1">
      <w:pPr>
        <w:spacing w:before="360" w:after="360" w:line="36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Норма времени № 147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978"/>
        <w:gridCol w:w="1560"/>
        <w:gridCol w:w="1701"/>
        <w:gridCol w:w="1228"/>
        <w:gridCol w:w="1228"/>
        <w:gridCol w:w="1228"/>
      </w:tblGrid>
      <w:tr w:rsidR="005F67B1" w:rsidRPr="00B1287B" w:rsidTr="00EE08CB">
        <w:trPr>
          <w:jc w:val="center"/>
        </w:trPr>
        <w:tc>
          <w:tcPr>
            <w:tcW w:w="9923" w:type="dxa"/>
            <w:gridSpan w:val="6"/>
            <w:vAlign w:val="center"/>
          </w:tcPr>
          <w:p w:rsidR="005F67B1" w:rsidRPr="00B1287B" w:rsidRDefault="005F67B1" w:rsidP="00EE08CB">
            <w:pPr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 xml:space="preserve">Наименование работы: </w:t>
            </w:r>
            <w:r w:rsidRPr="00EF6814">
              <w:rPr>
                <w:sz w:val="24"/>
              </w:rPr>
              <w:t xml:space="preserve">плановые виды технического обслуживания </w:t>
            </w:r>
            <w:r w:rsidRPr="002C6AC0">
              <w:rPr>
                <w:b/>
                <w:sz w:val="24"/>
              </w:rPr>
              <w:t xml:space="preserve">и ремонта </w:t>
            </w:r>
            <w:r w:rsidRPr="002C6AC0">
              <w:rPr>
                <w:b/>
                <w:sz w:val="24"/>
                <w:szCs w:val="24"/>
              </w:rPr>
              <w:t>блока ТС-КП</w:t>
            </w:r>
          </w:p>
        </w:tc>
      </w:tr>
      <w:tr w:rsidR="005F67B1" w:rsidRPr="00B1287B" w:rsidTr="00EE08CB">
        <w:trPr>
          <w:jc w:val="center"/>
        </w:trPr>
        <w:tc>
          <w:tcPr>
            <w:tcW w:w="2978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Профессия исполнителя</w:t>
            </w:r>
          </w:p>
        </w:tc>
        <w:tc>
          <w:tcPr>
            <w:tcW w:w="1560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Количество исполнителей</w:t>
            </w:r>
          </w:p>
        </w:tc>
        <w:tc>
          <w:tcPr>
            <w:tcW w:w="1701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Измеритель работы</w:t>
            </w:r>
          </w:p>
        </w:tc>
        <w:tc>
          <w:tcPr>
            <w:tcW w:w="3684" w:type="dxa"/>
            <w:gridSpan w:val="3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Норма времени на измеритель, чел.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B1287B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5F67B1" w:rsidRPr="00B1287B" w:rsidTr="00EE08CB">
        <w:trPr>
          <w:jc w:val="center"/>
        </w:trPr>
        <w:tc>
          <w:tcPr>
            <w:tcW w:w="2978" w:type="dxa"/>
          </w:tcPr>
          <w:p w:rsidR="005F67B1" w:rsidRPr="00B1287B" w:rsidRDefault="005F67B1" w:rsidP="00EE08CB">
            <w:pPr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Электромеханик – 1</w:t>
            </w:r>
          </w:p>
          <w:p w:rsidR="005F67B1" w:rsidRPr="00B1287B" w:rsidRDefault="005F67B1" w:rsidP="00EE08CB">
            <w:pPr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 xml:space="preserve">Электромонтер тяговой подстанции </w:t>
            </w:r>
            <w:r>
              <w:rPr>
                <w:sz w:val="24"/>
                <w:szCs w:val="24"/>
              </w:rPr>
              <w:t xml:space="preserve">5-го </w:t>
            </w:r>
            <w:r w:rsidRPr="00B1287B">
              <w:rPr>
                <w:sz w:val="24"/>
                <w:szCs w:val="24"/>
              </w:rPr>
              <w:t xml:space="preserve">разряда </w:t>
            </w:r>
            <w:r>
              <w:rPr>
                <w:sz w:val="24"/>
                <w:szCs w:val="24"/>
              </w:rPr>
              <w:t>–</w:t>
            </w:r>
            <w:r w:rsidRPr="00B1287B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60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 w:rsidRPr="00B1287B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</w:t>
            </w:r>
          </w:p>
        </w:tc>
        <w:tc>
          <w:tcPr>
            <w:tcW w:w="1228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</w:t>
            </w:r>
          </w:p>
        </w:tc>
        <w:tc>
          <w:tcPr>
            <w:tcW w:w="1228" w:type="dxa"/>
          </w:tcPr>
          <w:p w:rsidR="005F67B1" w:rsidRPr="00B1287B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</w:t>
            </w:r>
          </w:p>
        </w:tc>
      </w:tr>
    </w:tbl>
    <w:p w:rsidR="005F67B1" w:rsidRDefault="005F67B1" w:rsidP="005F67B1">
      <w:pPr>
        <w:rPr>
          <w:sz w:val="2"/>
          <w:szCs w:val="2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6"/>
        <w:gridCol w:w="3973"/>
        <w:gridCol w:w="1701"/>
        <w:gridCol w:w="1228"/>
        <w:gridCol w:w="1228"/>
        <w:gridCol w:w="1229"/>
      </w:tblGrid>
      <w:tr w:rsidR="005F67B1" w:rsidRPr="00BA0BC1" w:rsidTr="00EE08CB">
        <w:trPr>
          <w:tblHeader/>
          <w:jc w:val="center"/>
        </w:trPr>
        <w:tc>
          <w:tcPr>
            <w:tcW w:w="566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 xml:space="preserve">№ </w:t>
            </w:r>
            <w:proofErr w:type="spellStart"/>
            <w:proofErr w:type="gramStart"/>
            <w:r w:rsidRPr="00BA0BC1">
              <w:rPr>
                <w:sz w:val="24"/>
              </w:rPr>
              <w:t>п</w:t>
            </w:r>
            <w:proofErr w:type="spellEnd"/>
            <w:proofErr w:type="gramEnd"/>
            <w:r w:rsidRPr="00BA0BC1">
              <w:rPr>
                <w:sz w:val="24"/>
              </w:rPr>
              <w:t>/</w:t>
            </w:r>
            <w:proofErr w:type="spellStart"/>
            <w:r w:rsidRPr="00BA0BC1">
              <w:rPr>
                <w:sz w:val="24"/>
              </w:rPr>
              <w:t>п</w:t>
            </w:r>
            <w:proofErr w:type="spellEnd"/>
          </w:p>
        </w:tc>
        <w:tc>
          <w:tcPr>
            <w:tcW w:w="3973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Содержание работы</w:t>
            </w:r>
          </w:p>
        </w:tc>
        <w:tc>
          <w:tcPr>
            <w:tcW w:w="1701" w:type="dxa"/>
            <w:vMerge w:val="restart"/>
            <w:vAlign w:val="center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Учтенный объем работы на измеритель</w:t>
            </w:r>
          </w:p>
        </w:tc>
        <w:tc>
          <w:tcPr>
            <w:tcW w:w="3685" w:type="dxa"/>
            <w:gridSpan w:val="3"/>
          </w:tcPr>
          <w:p w:rsidR="005F67B1" w:rsidRPr="00BA0BC1" w:rsidRDefault="005F67B1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Оперативное время на учтенный объем работы, чел.</w:t>
            </w:r>
            <w:proofErr w:type="gramStart"/>
            <w:r>
              <w:rPr>
                <w:sz w:val="24"/>
              </w:rPr>
              <w:t>–</w:t>
            </w:r>
            <w:r w:rsidRPr="00BA0BC1">
              <w:rPr>
                <w:sz w:val="24"/>
              </w:rPr>
              <w:t>м</w:t>
            </w:r>
            <w:proofErr w:type="gramEnd"/>
            <w:r w:rsidRPr="00BA0BC1">
              <w:rPr>
                <w:sz w:val="24"/>
              </w:rPr>
              <w:t>ин</w:t>
            </w:r>
          </w:p>
        </w:tc>
      </w:tr>
      <w:tr w:rsidR="005F67B1" w:rsidRPr="00776506" w:rsidTr="00EE08CB">
        <w:trPr>
          <w:cantSplit/>
          <w:trHeight w:val="2272"/>
          <w:tblHeader/>
          <w:jc w:val="center"/>
        </w:trPr>
        <w:tc>
          <w:tcPr>
            <w:tcW w:w="566" w:type="dxa"/>
            <w:vMerge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</w:p>
        </w:tc>
        <w:tc>
          <w:tcPr>
            <w:tcW w:w="3973" w:type="dxa"/>
            <w:vMerge/>
            <w:vAlign w:val="center"/>
          </w:tcPr>
          <w:p w:rsidR="005F67B1" w:rsidRPr="00776506" w:rsidRDefault="005F67B1" w:rsidP="00EE08CB">
            <w:pPr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5F67B1" w:rsidRPr="00C468D3" w:rsidRDefault="005F67B1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проверк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а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ри новом включении</w:t>
            </w:r>
          </w:p>
        </w:tc>
        <w:tc>
          <w:tcPr>
            <w:tcW w:w="1228" w:type="dxa"/>
            <w:textDirection w:val="btLr"/>
            <w:vAlign w:val="center"/>
          </w:tcPr>
          <w:p w:rsidR="005F67B1" w:rsidRPr="00381098" w:rsidRDefault="005F67B1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профилактический</w:t>
            </w:r>
          </w:p>
          <w:p w:rsidR="005F67B1" w:rsidRPr="00776506" w:rsidRDefault="005F67B1" w:rsidP="00EE08CB">
            <w:pPr>
              <w:ind w:left="113" w:right="113"/>
              <w:rPr>
                <w:sz w:val="24"/>
              </w:rPr>
            </w:pPr>
            <w:r w:rsidRPr="00381098">
              <w:rPr>
                <w:sz w:val="24"/>
              </w:rPr>
              <w:t>контрол</w:t>
            </w:r>
            <w:r>
              <w:rPr>
                <w:sz w:val="24"/>
              </w:rPr>
              <w:t>ь</w:t>
            </w:r>
          </w:p>
        </w:tc>
        <w:tc>
          <w:tcPr>
            <w:tcW w:w="1229" w:type="dxa"/>
            <w:textDirection w:val="btLr"/>
            <w:vAlign w:val="center"/>
          </w:tcPr>
          <w:p w:rsidR="005F67B1" w:rsidRPr="00670324" w:rsidRDefault="005F67B1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>профилактическ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ое</w:t>
            </w: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 xml:space="preserve"> восстановлени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е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Извлечение блока </w:t>
            </w:r>
            <w:r>
              <w:rPr>
                <w:sz w:val="24"/>
                <w:szCs w:val="24"/>
              </w:rPr>
              <w:t>ТС-КП</w:t>
            </w:r>
            <w:r w:rsidRPr="00CA7750">
              <w:rPr>
                <w:sz w:val="24"/>
                <w:szCs w:val="24"/>
              </w:rPr>
              <w:t xml:space="preserve"> из стойки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1,8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Извлечение модуля из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6,7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модулей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14</w:t>
            </w:r>
            <w:r w:rsidRPr="00CA7750">
              <w:rPr>
                <w:sz w:val="24"/>
                <w:szCs w:val="24"/>
              </w:rPr>
              <w:t>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,2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модулей в блок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</w:t>
            </w:r>
          </w:p>
        </w:tc>
        <w:tc>
          <w:tcPr>
            <w:tcW w:w="1228" w:type="dxa"/>
          </w:tcPr>
          <w:p w:rsidR="005F67B1" w:rsidRPr="004876C9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6,8</w:t>
            </w:r>
          </w:p>
        </w:tc>
        <w:tc>
          <w:tcPr>
            <w:tcW w:w="1228" w:type="dxa"/>
          </w:tcPr>
          <w:p w:rsidR="005F67B1" w:rsidRDefault="005F67B1" w:rsidP="00EE08CB">
            <w:pPr>
              <w:jc w:val="center"/>
            </w:pPr>
            <w:r w:rsidRPr="002C7516">
              <w:rPr>
                <w:sz w:val="24"/>
                <w:szCs w:val="24"/>
              </w:rPr>
              <w:t>6,8</w:t>
            </w:r>
          </w:p>
        </w:tc>
        <w:tc>
          <w:tcPr>
            <w:tcW w:w="1229" w:type="dxa"/>
          </w:tcPr>
          <w:p w:rsidR="005F67B1" w:rsidRDefault="005F67B1" w:rsidP="00EE08CB">
            <w:pPr>
              <w:jc w:val="center"/>
            </w:pPr>
            <w:r w:rsidRPr="002C7516">
              <w:rPr>
                <w:sz w:val="24"/>
                <w:szCs w:val="24"/>
              </w:rPr>
              <w:t>6,8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блока в стойку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линейного модуля МЛ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МЛ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11</w:t>
            </w:r>
            <w:r>
              <w:rPr>
                <w:sz w:val="24"/>
              </w:rPr>
              <w:t>,0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величины и формы сигнала на контрольных точках передатчика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24,4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9.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модуля </w:t>
            </w:r>
            <w:r>
              <w:rPr>
                <w:sz w:val="24"/>
                <w:szCs w:val="24"/>
              </w:rPr>
              <w:t>ТС-КП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>ТС-КП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15,6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10.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</w:t>
            </w:r>
            <w:proofErr w:type="gramStart"/>
            <w:r w:rsidRPr="00CA7750">
              <w:rPr>
                <w:sz w:val="24"/>
                <w:szCs w:val="24"/>
              </w:rPr>
              <w:t>работы схемы контроля исправности полукомплекта</w:t>
            </w:r>
            <w:proofErr w:type="gramEnd"/>
            <w:r w:rsidRPr="00CA77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ТУ-КП 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1 модуль </w:t>
            </w:r>
            <w:r>
              <w:rPr>
                <w:sz w:val="24"/>
                <w:szCs w:val="24"/>
              </w:rPr>
              <w:br/>
              <w:t xml:space="preserve">ТУ-КП 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9,3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</w:t>
            </w:r>
            <w:proofErr w:type="gramStart"/>
            <w:r w:rsidRPr="00CA7750">
              <w:rPr>
                <w:sz w:val="24"/>
                <w:szCs w:val="24"/>
              </w:rPr>
              <w:t>работы опорной схемы кодировки сигналов блока</w:t>
            </w:r>
            <w:proofErr w:type="gramEnd"/>
            <w:r w:rsidRPr="00CA77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ТУ-КП 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4 модуля МО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104,8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104,8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104,8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12.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датчиков напряжений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датчик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34,6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13.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схемы телеизмерений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ТИ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27</w:t>
            </w:r>
            <w:r>
              <w:rPr>
                <w:sz w:val="24"/>
              </w:rPr>
              <w:t>,0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состояния механической </w:t>
            </w:r>
            <w:r w:rsidRPr="00CA7750">
              <w:rPr>
                <w:sz w:val="24"/>
                <w:szCs w:val="24"/>
              </w:rPr>
              <w:lastRenderedPageBreak/>
              <w:t>части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4,3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тактовой частоты передачи, длительности коротких и длинных импульсов и пауз, продолжительности СДИ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20,1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Настройка всех секций полосового фильтра передатчика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97,9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97,9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Определение </w:t>
            </w:r>
            <w:proofErr w:type="spellStart"/>
            <w:r w:rsidRPr="00CA7750">
              <w:rPr>
                <w:sz w:val="24"/>
                <w:szCs w:val="24"/>
              </w:rPr>
              <w:t>амплитудно</w:t>
            </w:r>
            <w:proofErr w:type="spellEnd"/>
            <w:r>
              <w:rPr>
                <w:sz w:val="24"/>
                <w:szCs w:val="24"/>
              </w:rPr>
              <w:t>–</w:t>
            </w:r>
            <w:r w:rsidRPr="00CA7750">
              <w:rPr>
                <w:sz w:val="24"/>
                <w:szCs w:val="24"/>
              </w:rPr>
              <w:t>временных параметров синусоидальных сигналов, их соотношения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20,1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совместной работы приемника и передатчика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комплект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34,1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34,1</w:t>
            </w:r>
          </w:p>
        </w:tc>
      </w:tr>
      <w:tr w:rsidR="005F67B1" w:rsidRPr="00776506" w:rsidTr="00EE08CB">
        <w:trPr>
          <w:jc w:val="center"/>
        </w:trPr>
        <w:tc>
          <w:tcPr>
            <w:tcW w:w="566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5F67B1" w:rsidRPr="00CA7750" w:rsidRDefault="005F67B1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Измерение сопротивления изоляции цепей блока</w:t>
            </w:r>
          </w:p>
        </w:tc>
        <w:tc>
          <w:tcPr>
            <w:tcW w:w="1701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5F67B1" w:rsidRPr="00776506" w:rsidRDefault="005F67B1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9,7</w:t>
            </w:r>
          </w:p>
        </w:tc>
        <w:tc>
          <w:tcPr>
            <w:tcW w:w="1228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5F67B1" w:rsidRPr="00CA7750" w:rsidRDefault="005F67B1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  <w:tr w:rsidR="005F67B1" w:rsidRPr="00776506" w:rsidTr="00EE08CB">
        <w:trPr>
          <w:jc w:val="center"/>
        </w:trPr>
        <w:tc>
          <w:tcPr>
            <w:tcW w:w="6240" w:type="dxa"/>
            <w:gridSpan w:val="3"/>
            <w:vAlign w:val="center"/>
          </w:tcPr>
          <w:p w:rsidR="005F67B1" w:rsidRPr="00BA0BC1" w:rsidRDefault="005F67B1" w:rsidP="00EE08CB">
            <w:pPr>
              <w:rPr>
                <w:sz w:val="24"/>
              </w:rPr>
            </w:pPr>
            <w:r w:rsidRPr="00BA0BC1">
              <w:rPr>
                <w:sz w:val="24"/>
              </w:rPr>
              <w:t>Итого</w:t>
            </w:r>
          </w:p>
        </w:tc>
        <w:tc>
          <w:tcPr>
            <w:tcW w:w="1228" w:type="dxa"/>
            <w:vAlign w:val="center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456,2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28" w:type="dxa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270</w:t>
            </w:r>
            <w:r>
              <w:rPr>
                <w:sz w:val="24"/>
              </w:rPr>
              <w:fldChar w:fldCharType="end"/>
            </w:r>
            <w:r w:rsidR="005F67B1">
              <w:rPr>
                <w:sz w:val="24"/>
              </w:rPr>
              <w:t>,0</w:t>
            </w:r>
          </w:p>
        </w:tc>
        <w:tc>
          <w:tcPr>
            <w:tcW w:w="1229" w:type="dxa"/>
          </w:tcPr>
          <w:p w:rsidR="005F67B1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5F67B1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5F67B1">
              <w:rPr>
                <w:noProof/>
                <w:sz w:val="24"/>
              </w:rPr>
              <w:t>456,2</w:t>
            </w:r>
            <w:r>
              <w:rPr>
                <w:sz w:val="24"/>
              </w:rPr>
              <w:fldChar w:fldCharType="end"/>
            </w:r>
          </w:p>
        </w:tc>
      </w:tr>
    </w:tbl>
    <w:p w:rsidR="005F67B1" w:rsidRDefault="005F67B1" w:rsidP="005F67B1">
      <w:pPr>
        <w:spacing w:before="360" w:after="360" w:line="360" w:lineRule="exact"/>
        <w:ind w:firstLine="709"/>
        <w:jc w:val="both"/>
        <w:rPr>
          <w:sz w:val="28"/>
          <w:szCs w:val="28"/>
        </w:rPr>
      </w:pPr>
    </w:p>
    <w:p w:rsidR="004612C6" w:rsidRPr="00FE7835" w:rsidRDefault="004612C6" w:rsidP="004612C6">
      <w:pPr>
        <w:spacing w:before="360" w:after="360" w:line="36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Норма времени № 149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978"/>
        <w:gridCol w:w="1560"/>
        <w:gridCol w:w="1701"/>
        <w:gridCol w:w="1228"/>
        <w:gridCol w:w="1228"/>
        <w:gridCol w:w="1228"/>
      </w:tblGrid>
      <w:tr w:rsidR="004612C6" w:rsidRPr="00A0401E" w:rsidTr="00EE08CB">
        <w:trPr>
          <w:jc w:val="center"/>
        </w:trPr>
        <w:tc>
          <w:tcPr>
            <w:tcW w:w="9923" w:type="dxa"/>
            <w:gridSpan w:val="6"/>
            <w:vAlign w:val="center"/>
          </w:tcPr>
          <w:p w:rsidR="004612C6" w:rsidRPr="00A0401E" w:rsidRDefault="004612C6" w:rsidP="00EE08CB">
            <w:pPr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 xml:space="preserve">Наименование работы: </w:t>
            </w:r>
            <w:r w:rsidRPr="00EF6814">
              <w:rPr>
                <w:sz w:val="24"/>
              </w:rPr>
              <w:t xml:space="preserve">плановые виды технического обслуживания </w:t>
            </w:r>
            <w:r w:rsidRPr="002C6AC0">
              <w:rPr>
                <w:b/>
                <w:sz w:val="24"/>
              </w:rPr>
              <w:t>и ремонта</w:t>
            </w:r>
            <w:r w:rsidRPr="002C6AC0">
              <w:rPr>
                <w:b/>
                <w:sz w:val="24"/>
                <w:szCs w:val="24"/>
              </w:rPr>
              <w:t xml:space="preserve"> блока ТУ-ДП</w:t>
            </w:r>
          </w:p>
        </w:tc>
      </w:tr>
      <w:tr w:rsidR="004612C6" w:rsidRPr="00A0401E" w:rsidTr="00EE08CB">
        <w:trPr>
          <w:jc w:val="center"/>
        </w:trPr>
        <w:tc>
          <w:tcPr>
            <w:tcW w:w="2978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>Профессия исполнителя</w:t>
            </w:r>
          </w:p>
        </w:tc>
        <w:tc>
          <w:tcPr>
            <w:tcW w:w="1560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>Количество исполнителей</w:t>
            </w:r>
          </w:p>
        </w:tc>
        <w:tc>
          <w:tcPr>
            <w:tcW w:w="1701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>Измеритель работы</w:t>
            </w:r>
          </w:p>
        </w:tc>
        <w:tc>
          <w:tcPr>
            <w:tcW w:w="3684" w:type="dxa"/>
            <w:gridSpan w:val="3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>Норма времени на измеритель, чел.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A0401E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4612C6" w:rsidRPr="00A0401E" w:rsidTr="00EE08CB">
        <w:trPr>
          <w:jc w:val="center"/>
        </w:trPr>
        <w:tc>
          <w:tcPr>
            <w:tcW w:w="2978" w:type="dxa"/>
          </w:tcPr>
          <w:p w:rsidR="004612C6" w:rsidRPr="000F5DF9" w:rsidRDefault="004612C6" w:rsidP="00EE08CB">
            <w:pPr>
              <w:rPr>
                <w:sz w:val="24"/>
                <w:szCs w:val="24"/>
              </w:rPr>
            </w:pPr>
            <w:r w:rsidRPr="000F5DF9">
              <w:rPr>
                <w:sz w:val="24"/>
                <w:szCs w:val="24"/>
              </w:rPr>
              <w:t>Электромеханик – 1</w:t>
            </w:r>
          </w:p>
          <w:p w:rsidR="004612C6" w:rsidRPr="00A0401E" w:rsidRDefault="004612C6" w:rsidP="00EE08CB">
            <w:pPr>
              <w:rPr>
                <w:sz w:val="24"/>
                <w:szCs w:val="24"/>
              </w:rPr>
            </w:pPr>
            <w:r w:rsidRPr="000F5DF9">
              <w:rPr>
                <w:sz w:val="24"/>
                <w:szCs w:val="24"/>
              </w:rPr>
              <w:t xml:space="preserve">Электромонтер тяговой </w:t>
            </w:r>
            <w:r w:rsidRPr="000F5DF9">
              <w:rPr>
                <w:sz w:val="24"/>
                <w:szCs w:val="24"/>
              </w:rPr>
              <w:lastRenderedPageBreak/>
              <w:t xml:space="preserve">подстанции </w:t>
            </w:r>
            <w:r>
              <w:rPr>
                <w:sz w:val="24"/>
                <w:szCs w:val="24"/>
              </w:rPr>
              <w:t xml:space="preserve">5-го </w:t>
            </w:r>
            <w:r w:rsidRPr="000F5DF9">
              <w:rPr>
                <w:sz w:val="24"/>
                <w:szCs w:val="24"/>
              </w:rPr>
              <w:t xml:space="preserve">разряда </w:t>
            </w:r>
            <w:r>
              <w:rPr>
                <w:sz w:val="24"/>
                <w:szCs w:val="24"/>
              </w:rPr>
              <w:t>–</w:t>
            </w:r>
            <w:r w:rsidRPr="000F5DF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60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 w:rsidRPr="00A0401E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3,06</w:t>
            </w:r>
          </w:p>
        </w:tc>
        <w:tc>
          <w:tcPr>
            <w:tcW w:w="1228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1,16</w:t>
            </w:r>
          </w:p>
        </w:tc>
        <w:tc>
          <w:tcPr>
            <w:tcW w:w="1228" w:type="dxa"/>
          </w:tcPr>
          <w:p w:rsidR="004612C6" w:rsidRPr="00A0401E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3,06</w:t>
            </w:r>
          </w:p>
        </w:tc>
      </w:tr>
    </w:tbl>
    <w:p w:rsidR="004612C6" w:rsidRDefault="004612C6" w:rsidP="004612C6">
      <w:pPr>
        <w:rPr>
          <w:sz w:val="2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6"/>
        <w:gridCol w:w="3973"/>
        <w:gridCol w:w="1701"/>
        <w:gridCol w:w="1228"/>
        <w:gridCol w:w="1228"/>
        <w:gridCol w:w="1229"/>
      </w:tblGrid>
      <w:tr w:rsidR="004612C6" w:rsidRPr="00BA0BC1" w:rsidTr="00EE08CB">
        <w:trPr>
          <w:tblHeader/>
          <w:jc w:val="center"/>
        </w:trPr>
        <w:tc>
          <w:tcPr>
            <w:tcW w:w="566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 xml:space="preserve">№ </w:t>
            </w:r>
            <w:proofErr w:type="spellStart"/>
            <w:proofErr w:type="gramStart"/>
            <w:r w:rsidRPr="00BA0BC1">
              <w:rPr>
                <w:sz w:val="24"/>
              </w:rPr>
              <w:t>п</w:t>
            </w:r>
            <w:proofErr w:type="spellEnd"/>
            <w:proofErr w:type="gramEnd"/>
            <w:r w:rsidRPr="00BA0BC1">
              <w:rPr>
                <w:sz w:val="24"/>
              </w:rPr>
              <w:t>/</w:t>
            </w:r>
            <w:proofErr w:type="spellStart"/>
            <w:r w:rsidRPr="00BA0BC1">
              <w:rPr>
                <w:sz w:val="24"/>
              </w:rPr>
              <w:t>п</w:t>
            </w:r>
            <w:proofErr w:type="spellEnd"/>
          </w:p>
        </w:tc>
        <w:tc>
          <w:tcPr>
            <w:tcW w:w="3973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Содержание работы</w:t>
            </w:r>
          </w:p>
        </w:tc>
        <w:tc>
          <w:tcPr>
            <w:tcW w:w="1701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Учтенный объем работы на измеритель</w:t>
            </w:r>
          </w:p>
        </w:tc>
        <w:tc>
          <w:tcPr>
            <w:tcW w:w="3685" w:type="dxa"/>
            <w:gridSpan w:val="3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Оперативное время на учтенный объем работы, чел.</w:t>
            </w:r>
            <w:proofErr w:type="gramStart"/>
            <w:r>
              <w:rPr>
                <w:sz w:val="24"/>
              </w:rPr>
              <w:t>–</w:t>
            </w:r>
            <w:r w:rsidRPr="00BA0BC1">
              <w:rPr>
                <w:sz w:val="24"/>
              </w:rPr>
              <w:t>м</w:t>
            </w:r>
            <w:proofErr w:type="gramEnd"/>
            <w:r w:rsidRPr="00BA0BC1">
              <w:rPr>
                <w:sz w:val="24"/>
              </w:rPr>
              <w:t>ин</w:t>
            </w:r>
          </w:p>
        </w:tc>
      </w:tr>
      <w:tr w:rsidR="004612C6" w:rsidRPr="00776506" w:rsidTr="00EE08CB">
        <w:trPr>
          <w:cantSplit/>
          <w:trHeight w:val="2272"/>
          <w:tblHeader/>
          <w:jc w:val="center"/>
        </w:trPr>
        <w:tc>
          <w:tcPr>
            <w:tcW w:w="566" w:type="dxa"/>
            <w:vMerge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</w:p>
        </w:tc>
        <w:tc>
          <w:tcPr>
            <w:tcW w:w="3973" w:type="dxa"/>
            <w:vMerge/>
            <w:vAlign w:val="center"/>
          </w:tcPr>
          <w:p w:rsidR="004612C6" w:rsidRPr="00776506" w:rsidRDefault="004612C6" w:rsidP="00EE08CB">
            <w:pPr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4612C6" w:rsidRPr="00C468D3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проверк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а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ри новом включении</w:t>
            </w:r>
          </w:p>
        </w:tc>
        <w:tc>
          <w:tcPr>
            <w:tcW w:w="1228" w:type="dxa"/>
            <w:textDirection w:val="btLr"/>
            <w:vAlign w:val="center"/>
          </w:tcPr>
          <w:p w:rsidR="004612C6" w:rsidRPr="00381098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профилактический</w:t>
            </w:r>
          </w:p>
          <w:p w:rsidR="004612C6" w:rsidRPr="00776506" w:rsidRDefault="004612C6" w:rsidP="00EE08CB">
            <w:pPr>
              <w:ind w:left="113" w:right="113"/>
              <w:rPr>
                <w:sz w:val="24"/>
              </w:rPr>
            </w:pPr>
            <w:r w:rsidRPr="00381098">
              <w:rPr>
                <w:sz w:val="24"/>
              </w:rPr>
              <w:t>контрол</w:t>
            </w:r>
            <w:r>
              <w:rPr>
                <w:sz w:val="24"/>
              </w:rPr>
              <w:t>ь</w:t>
            </w:r>
          </w:p>
        </w:tc>
        <w:tc>
          <w:tcPr>
            <w:tcW w:w="1229" w:type="dxa"/>
            <w:textDirection w:val="btLr"/>
            <w:vAlign w:val="center"/>
          </w:tcPr>
          <w:p w:rsidR="004612C6" w:rsidRPr="00670324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>профилактическ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ое</w:t>
            </w: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 xml:space="preserve"> восстановлени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е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Извлечение блока </w:t>
            </w:r>
            <w:r>
              <w:rPr>
                <w:sz w:val="24"/>
                <w:szCs w:val="24"/>
              </w:rPr>
              <w:t>ТУ-ДП</w:t>
            </w:r>
            <w:r w:rsidRPr="00CA7750">
              <w:rPr>
                <w:sz w:val="24"/>
                <w:szCs w:val="24"/>
              </w:rPr>
              <w:t xml:space="preserve"> из пульта</w:t>
            </w:r>
            <w:r>
              <w:rPr>
                <w:sz w:val="24"/>
                <w:szCs w:val="24"/>
              </w:rPr>
              <w:t>–</w:t>
            </w:r>
            <w:r w:rsidRPr="00CA7750">
              <w:rPr>
                <w:sz w:val="24"/>
                <w:szCs w:val="24"/>
              </w:rPr>
              <w:t>стола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1,8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Извлечение модулей из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 модуля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2,5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модулей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 модуля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5</w:t>
            </w:r>
            <w:r w:rsidRPr="00CA7750">
              <w:rPr>
                <w:sz w:val="24"/>
                <w:szCs w:val="24"/>
              </w:rPr>
              <w:t>,6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,2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модулей в блок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 модуля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2,6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блока в стойку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линейного модуля МЛ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МЛ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5,5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величины и формы сигнала на контрольных точках передатчика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12,2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9.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модуля МТУ при формировании «холостых» серий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МТУ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4,5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10.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защиты модуля МТУ при включении кнопки выбора объекта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МТУ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модуля МТУ при формировании командных цепей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МТУ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11,3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состояния механической </w:t>
            </w:r>
            <w:r w:rsidRPr="00CA7750">
              <w:rPr>
                <w:sz w:val="24"/>
                <w:szCs w:val="24"/>
              </w:rPr>
              <w:lastRenderedPageBreak/>
              <w:t>части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4,3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CA775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тактовой частоты передачи, длительности коротких и длинных импульсов, продолжительности СДИ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10,1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Настройка всех операций полосового фильтра передатчика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передатчик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48,9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амплитудно</w:t>
            </w:r>
            <w:r>
              <w:rPr>
                <w:sz w:val="24"/>
                <w:szCs w:val="24"/>
              </w:rPr>
              <w:t>-</w:t>
            </w:r>
            <w:r w:rsidRPr="00CA7750">
              <w:rPr>
                <w:sz w:val="24"/>
                <w:szCs w:val="24"/>
              </w:rPr>
              <w:t>временных параметров синусоидальных сигналов, их соотношения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10,1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совместной работы приемника и передатчика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комплект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Измерение сопротивления изоляции цепей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9,7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  <w:tr w:rsidR="004612C6" w:rsidRPr="00776506" w:rsidTr="00EE08CB">
        <w:trPr>
          <w:jc w:val="center"/>
        </w:trPr>
        <w:tc>
          <w:tcPr>
            <w:tcW w:w="6240" w:type="dxa"/>
            <w:gridSpan w:val="3"/>
            <w:vAlign w:val="center"/>
          </w:tcPr>
          <w:p w:rsidR="004612C6" w:rsidRPr="00BA0BC1" w:rsidRDefault="004612C6" w:rsidP="00EE08CB">
            <w:pPr>
              <w:rPr>
                <w:sz w:val="24"/>
              </w:rPr>
            </w:pPr>
            <w:r w:rsidRPr="00BA0BC1">
              <w:rPr>
                <w:sz w:val="24"/>
              </w:rPr>
              <w:t>Итого</w:t>
            </w:r>
          </w:p>
        </w:tc>
        <w:tc>
          <w:tcPr>
            <w:tcW w:w="1228" w:type="dxa"/>
            <w:vAlign w:val="center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161,1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28" w:type="dxa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61</w:t>
            </w:r>
            <w:r>
              <w:rPr>
                <w:sz w:val="24"/>
              </w:rPr>
              <w:fldChar w:fldCharType="end"/>
            </w:r>
            <w:r w:rsidR="004612C6">
              <w:rPr>
                <w:sz w:val="24"/>
              </w:rPr>
              <w:t>,0</w:t>
            </w:r>
          </w:p>
        </w:tc>
        <w:tc>
          <w:tcPr>
            <w:tcW w:w="1229" w:type="dxa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161,1</w:t>
            </w:r>
            <w:r>
              <w:rPr>
                <w:sz w:val="24"/>
              </w:rPr>
              <w:fldChar w:fldCharType="end"/>
            </w:r>
          </w:p>
        </w:tc>
      </w:tr>
    </w:tbl>
    <w:p w:rsidR="004612C6" w:rsidRPr="00E54E53" w:rsidRDefault="004612C6" w:rsidP="004612C6">
      <w:pPr>
        <w:spacing w:before="360" w:after="360" w:line="360" w:lineRule="exact"/>
        <w:ind w:firstLine="709"/>
        <w:jc w:val="both"/>
        <w:rPr>
          <w:sz w:val="28"/>
          <w:szCs w:val="28"/>
        </w:rPr>
      </w:pPr>
      <w:r w:rsidRPr="00E54E53">
        <w:rPr>
          <w:sz w:val="28"/>
          <w:szCs w:val="28"/>
        </w:rPr>
        <w:t xml:space="preserve">Применяемые приборы, инструменты, приспособления и материалы: устройство для наладки ЧМ приемников и передатчиков ЧМПП, осциллограф, </w:t>
      </w:r>
      <w:proofErr w:type="spellStart"/>
      <w:r w:rsidRPr="00E54E53">
        <w:rPr>
          <w:sz w:val="28"/>
          <w:szCs w:val="28"/>
        </w:rPr>
        <w:t>мультимер</w:t>
      </w:r>
      <w:proofErr w:type="spellEnd"/>
      <w:r w:rsidRPr="00E54E53">
        <w:rPr>
          <w:sz w:val="28"/>
          <w:szCs w:val="28"/>
        </w:rPr>
        <w:t xml:space="preserve"> цифровой.</w:t>
      </w:r>
    </w:p>
    <w:p w:rsidR="004612C6" w:rsidRDefault="004612C6" w:rsidP="004612C6"/>
    <w:p w:rsidR="004612C6" w:rsidRDefault="004612C6" w:rsidP="004612C6"/>
    <w:p w:rsidR="004612C6" w:rsidRDefault="004612C6" w:rsidP="004612C6"/>
    <w:p w:rsidR="004612C6" w:rsidRDefault="004612C6" w:rsidP="004612C6"/>
    <w:p w:rsidR="004612C6" w:rsidRDefault="004612C6" w:rsidP="004612C6"/>
    <w:p w:rsidR="004612C6" w:rsidRPr="00FE7835" w:rsidRDefault="004612C6" w:rsidP="004612C6">
      <w:pPr>
        <w:spacing w:before="360" w:after="360" w:line="36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Норма времени № 151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978"/>
        <w:gridCol w:w="1560"/>
        <w:gridCol w:w="1701"/>
        <w:gridCol w:w="1228"/>
        <w:gridCol w:w="1228"/>
        <w:gridCol w:w="1228"/>
      </w:tblGrid>
      <w:tr w:rsidR="004612C6" w:rsidRPr="0041709B" w:rsidTr="00EE08CB">
        <w:trPr>
          <w:jc w:val="center"/>
        </w:trPr>
        <w:tc>
          <w:tcPr>
            <w:tcW w:w="9923" w:type="dxa"/>
            <w:gridSpan w:val="6"/>
            <w:vAlign w:val="center"/>
          </w:tcPr>
          <w:p w:rsidR="004612C6" w:rsidRPr="0041709B" w:rsidRDefault="004612C6" w:rsidP="00EE08CB">
            <w:pPr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 xml:space="preserve">Наименование работы: </w:t>
            </w:r>
            <w:r w:rsidRPr="00EF6814">
              <w:rPr>
                <w:sz w:val="24"/>
              </w:rPr>
              <w:t xml:space="preserve">плановые виды технического обслуживания </w:t>
            </w:r>
            <w:r w:rsidRPr="002C6AC0">
              <w:rPr>
                <w:b/>
                <w:sz w:val="24"/>
              </w:rPr>
              <w:t>и ремонта</w:t>
            </w:r>
            <w:r w:rsidRPr="002C6AC0">
              <w:rPr>
                <w:b/>
                <w:sz w:val="24"/>
                <w:szCs w:val="24"/>
              </w:rPr>
              <w:t xml:space="preserve"> блока ТС-ДП</w:t>
            </w:r>
          </w:p>
        </w:tc>
      </w:tr>
      <w:tr w:rsidR="004612C6" w:rsidRPr="0041709B" w:rsidTr="00EE08CB">
        <w:trPr>
          <w:jc w:val="center"/>
        </w:trPr>
        <w:tc>
          <w:tcPr>
            <w:tcW w:w="2978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>Профессия исполнителя</w:t>
            </w:r>
          </w:p>
        </w:tc>
        <w:tc>
          <w:tcPr>
            <w:tcW w:w="1560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>Количество исполнителей</w:t>
            </w:r>
          </w:p>
        </w:tc>
        <w:tc>
          <w:tcPr>
            <w:tcW w:w="1701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>Измеритель работы</w:t>
            </w:r>
          </w:p>
        </w:tc>
        <w:tc>
          <w:tcPr>
            <w:tcW w:w="3684" w:type="dxa"/>
            <w:gridSpan w:val="3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>Норма времени на измеритель, чел.</w:t>
            </w:r>
            <w:proofErr w:type="gramStart"/>
            <w:r>
              <w:rPr>
                <w:sz w:val="24"/>
                <w:szCs w:val="24"/>
              </w:rPr>
              <w:t>–</w:t>
            </w:r>
            <w:r w:rsidRPr="0041709B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4612C6" w:rsidRPr="0041709B" w:rsidTr="00EE08CB">
        <w:trPr>
          <w:jc w:val="center"/>
        </w:trPr>
        <w:tc>
          <w:tcPr>
            <w:tcW w:w="2978" w:type="dxa"/>
          </w:tcPr>
          <w:p w:rsidR="004612C6" w:rsidRPr="000F5DF9" w:rsidRDefault="004612C6" w:rsidP="00EE08CB">
            <w:pPr>
              <w:rPr>
                <w:sz w:val="24"/>
                <w:szCs w:val="24"/>
              </w:rPr>
            </w:pPr>
            <w:r w:rsidRPr="000F5DF9">
              <w:rPr>
                <w:sz w:val="24"/>
                <w:szCs w:val="24"/>
              </w:rPr>
              <w:t>Электромеханик – 1</w:t>
            </w:r>
          </w:p>
          <w:p w:rsidR="004612C6" w:rsidRPr="0041709B" w:rsidRDefault="004612C6" w:rsidP="00EE08CB">
            <w:pPr>
              <w:rPr>
                <w:sz w:val="24"/>
                <w:szCs w:val="24"/>
              </w:rPr>
            </w:pPr>
            <w:r w:rsidRPr="000F5DF9">
              <w:rPr>
                <w:sz w:val="24"/>
                <w:szCs w:val="24"/>
              </w:rPr>
              <w:t xml:space="preserve">Электромонтер тяговой подстанции </w:t>
            </w:r>
            <w:r>
              <w:rPr>
                <w:sz w:val="24"/>
                <w:szCs w:val="24"/>
              </w:rPr>
              <w:t xml:space="preserve">5-го </w:t>
            </w:r>
            <w:r w:rsidRPr="000F5DF9">
              <w:rPr>
                <w:sz w:val="24"/>
                <w:szCs w:val="24"/>
              </w:rPr>
              <w:t xml:space="preserve">разряда </w:t>
            </w:r>
            <w:r>
              <w:rPr>
                <w:sz w:val="24"/>
                <w:szCs w:val="24"/>
              </w:rPr>
              <w:t>–</w:t>
            </w:r>
            <w:r w:rsidRPr="000F5DF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60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 w:rsidRPr="0041709B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228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1,63</w:t>
            </w:r>
          </w:p>
        </w:tc>
        <w:tc>
          <w:tcPr>
            <w:tcW w:w="1228" w:type="dxa"/>
          </w:tcPr>
          <w:p w:rsidR="004612C6" w:rsidRPr="0041709B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</w:tbl>
    <w:p w:rsidR="004612C6" w:rsidRDefault="004612C6" w:rsidP="004612C6">
      <w:pPr>
        <w:rPr>
          <w:sz w:val="2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6"/>
        <w:gridCol w:w="3973"/>
        <w:gridCol w:w="1701"/>
        <w:gridCol w:w="1228"/>
        <w:gridCol w:w="1228"/>
        <w:gridCol w:w="1229"/>
      </w:tblGrid>
      <w:tr w:rsidR="004612C6" w:rsidRPr="00BA0BC1" w:rsidTr="00EE08CB">
        <w:trPr>
          <w:tblHeader/>
          <w:jc w:val="center"/>
        </w:trPr>
        <w:tc>
          <w:tcPr>
            <w:tcW w:w="566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 xml:space="preserve">№ </w:t>
            </w:r>
            <w:proofErr w:type="spellStart"/>
            <w:proofErr w:type="gramStart"/>
            <w:r w:rsidRPr="00BA0BC1">
              <w:rPr>
                <w:sz w:val="24"/>
              </w:rPr>
              <w:t>п</w:t>
            </w:r>
            <w:proofErr w:type="spellEnd"/>
            <w:proofErr w:type="gramEnd"/>
            <w:r w:rsidRPr="00BA0BC1">
              <w:rPr>
                <w:sz w:val="24"/>
              </w:rPr>
              <w:t>/</w:t>
            </w:r>
            <w:proofErr w:type="spellStart"/>
            <w:r w:rsidRPr="00BA0BC1">
              <w:rPr>
                <w:sz w:val="24"/>
              </w:rPr>
              <w:t>п</w:t>
            </w:r>
            <w:proofErr w:type="spellEnd"/>
          </w:p>
        </w:tc>
        <w:tc>
          <w:tcPr>
            <w:tcW w:w="3973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Содержание работы</w:t>
            </w:r>
          </w:p>
        </w:tc>
        <w:tc>
          <w:tcPr>
            <w:tcW w:w="1701" w:type="dxa"/>
            <w:vMerge w:val="restart"/>
            <w:vAlign w:val="center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Учтенный объем работы на измеритель</w:t>
            </w:r>
          </w:p>
        </w:tc>
        <w:tc>
          <w:tcPr>
            <w:tcW w:w="3685" w:type="dxa"/>
            <w:gridSpan w:val="3"/>
          </w:tcPr>
          <w:p w:rsidR="004612C6" w:rsidRPr="00BA0BC1" w:rsidRDefault="004612C6" w:rsidP="00EE08CB">
            <w:pPr>
              <w:jc w:val="center"/>
              <w:rPr>
                <w:sz w:val="24"/>
              </w:rPr>
            </w:pPr>
            <w:r w:rsidRPr="00BA0BC1">
              <w:rPr>
                <w:sz w:val="24"/>
              </w:rPr>
              <w:t>Оперативное время на учтенный объем работы, чел.</w:t>
            </w:r>
            <w:proofErr w:type="gramStart"/>
            <w:r>
              <w:rPr>
                <w:sz w:val="24"/>
              </w:rPr>
              <w:t>–</w:t>
            </w:r>
            <w:r w:rsidRPr="00BA0BC1">
              <w:rPr>
                <w:sz w:val="24"/>
              </w:rPr>
              <w:t>м</w:t>
            </w:r>
            <w:proofErr w:type="gramEnd"/>
            <w:r w:rsidRPr="00BA0BC1">
              <w:rPr>
                <w:sz w:val="24"/>
              </w:rPr>
              <w:t>ин</w:t>
            </w:r>
          </w:p>
        </w:tc>
      </w:tr>
      <w:tr w:rsidR="004612C6" w:rsidRPr="00776506" w:rsidTr="00EE08CB">
        <w:trPr>
          <w:cantSplit/>
          <w:trHeight w:val="2272"/>
          <w:tblHeader/>
          <w:jc w:val="center"/>
        </w:trPr>
        <w:tc>
          <w:tcPr>
            <w:tcW w:w="566" w:type="dxa"/>
            <w:vMerge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</w:p>
        </w:tc>
        <w:tc>
          <w:tcPr>
            <w:tcW w:w="3973" w:type="dxa"/>
            <w:vMerge/>
            <w:vAlign w:val="center"/>
          </w:tcPr>
          <w:p w:rsidR="004612C6" w:rsidRPr="00776506" w:rsidRDefault="004612C6" w:rsidP="00EE08CB">
            <w:pPr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</w:p>
        </w:tc>
        <w:tc>
          <w:tcPr>
            <w:tcW w:w="1228" w:type="dxa"/>
            <w:textDirection w:val="btLr"/>
            <w:vAlign w:val="center"/>
          </w:tcPr>
          <w:p w:rsidR="004612C6" w:rsidRPr="00C468D3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проверк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а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п</w:t>
            </w:r>
            <w:r w:rsidRPr="002A35AC">
              <w:rPr>
                <w:rFonts w:ascii="Times New Roman" w:hAnsi="Times New Roman" w:cs="Times New Roman"/>
                <w:sz w:val="24"/>
                <w:lang w:eastAsia="en-US"/>
              </w:rPr>
              <w:t>ри новом включении</w:t>
            </w:r>
          </w:p>
        </w:tc>
        <w:tc>
          <w:tcPr>
            <w:tcW w:w="1228" w:type="dxa"/>
            <w:textDirection w:val="btLr"/>
            <w:vAlign w:val="center"/>
          </w:tcPr>
          <w:p w:rsidR="004612C6" w:rsidRPr="00381098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профилактический</w:t>
            </w:r>
          </w:p>
          <w:p w:rsidR="004612C6" w:rsidRPr="00776506" w:rsidRDefault="004612C6" w:rsidP="00EE08CB">
            <w:pPr>
              <w:ind w:left="113" w:right="113"/>
              <w:rPr>
                <w:sz w:val="24"/>
              </w:rPr>
            </w:pPr>
            <w:r w:rsidRPr="00381098">
              <w:rPr>
                <w:sz w:val="24"/>
              </w:rPr>
              <w:t>контрол</w:t>
            </w:r>
            <w:r>
              <w:rPr>
                <w:sz w:val="24"/>
              </w:rPr>
              <w:t>ь</w:t>
            </w:r>
          </w:p>
        </w:tc>
        <w:tc>
          <w:tcPr>
            <w:tcW w:w="1229" w:type="dxa"/>
            <w:textDirection w:val="btLr"/>
            <w:vAlign w:val="center"/>
          </w:tcPr>
          <w:p w:rsidR="004612C6" w:rsidRPr="00670324" w:rsidRDefault="004612C6" w:rsidP="00EE08CB">
            <w:pPr>
              <w:pStyle w:val="ConsPlusNonformat"/>
              <w:ind w:left="113" w:right="113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>профилактическ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ое</w:t>
            </w:r>
            <w:r w:rsidRPr="00670324">
              <w:rPr>
                <w:rFonts w:ascii="Times New Roman" w:hAnsi="Times New Roman" w:cs="Times New Roman"/>
                <w:sz w:val="24"/>
                <w:lang w:eastAsia="en-US"/>
              </w:rPr>
              <w:t xml:space="preserve"> восстановлени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е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Извлечение из блока </w:t>
            </w:r>
            <w:r>
              <w:rPr>
                <w:sz w:val="24"/>
                <w:szCs w:val="24"/>
              </w:rPr>
              <w:t>ТС-ДП</w:t>
            </w:r>
            <w:r w:rsidRPr="00CA7750">
              <w:rPr>
                <w:sz w:val="24"/>
                <w:szCs w:val="24"/>
              </w:rPr>
              <w:t xml:space="preserve"> из стойки щита ДП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1,8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Извлечение модуля из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 модулей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9,2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модулей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 модулей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2</w:t>
            </w:r>
            <w:r w:rsidRPr="00CA7750">
              <w:rPr>
                <w:sz w:val="24"/>
                <w:szCs w:val="24"/>
              </w:rPr>
              <w:t>0,5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Очистка от пыли, окислов, проверка состояния контактных соединений и элементов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CA7750">
              <w:rPr>
                <w:sz w:val="24"/>
                <w:szCs w:val="24"/>
              </w:rPr>
              <w:t>,2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модулей в блок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11 модулей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9,4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Установка блока в стойку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7.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работы линейного модуля МЛ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модуль МЛ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5,5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величины и формы сигнала на контрольных точках приемника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12,2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9.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 xml:space="preserve">Проверка работы модуля МОБ при </w:t>
            </w:r>
            <w:r w:rsidRPr="00CA7750">
              <w:rPr>
                <w:sz w:val="24"/>
                <w:szCs w:val="24"/>
              </w:rPr>
              <w:lastRenderedPageBreak/>
              <w:t>приеме серий телесигнализации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 модуль МОБ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8,4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тракта записи</w:t>
            </w:r>
            <w:r>
              <w:rPr>
                <w:sz w:val="24"/>
                <w:szCs w:val="24"/>
              </w:rPr>
              <w:t>-</w:t>
            </w:r>
            <w:r w:rsidRPr="00CA7750">
              <w:rPr>
                <w:sz w:val="24"/>
                <w:szCs w:val="24"/>
              </w:rPr>
              <w:t>считывания модулей сигнальных ячеек МСЯ и исправности элементов индикации щита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8 модулей МСЯ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5,9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механической части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4,3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Настройка всех секций полосового фильтра и частотного детектора приемника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48,9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48,9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временных параметров длительности коротких и длинных импульсов и пауз, их соотношения, продолжительности СДИ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10,1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Определение и регулировка чувствительности приемника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приемник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10,8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Проверка совместной работы приемника и передатчика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комплект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17</w:t>
            </w:r>
            <w:r>
              <w:rPr>
                <w:sz w:val="24"/>
              </w:rPr>
              <w:t>,0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</w:t>
            </w:r>
          </w:p>
        </w:tc>
      </w:tr>
      <w:tr w:rsidR="004612C6" w:rsidRPr="00776506" w:rsidTr="00EE08CB">
        <w:trPr>
          <w:jc w:val="center"/>
        </w:trPr>
        <w:tc>
          <w:tcPr>
            <w:tcW w:w="566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A7750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</w:tcPr>
          <w:p w:rsidR="004612C6" w:rsidRPr="00CA7750" w:rsidRDefault="004612C6" w:rsidP="00EE08CB">
            <w:pPr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Измерение сопротивления изоляции сетей блока</w:t>
            </w:r>
          </w:p>
        </w:tc>
        <w:tc>
          <w:tcPr>
            <w:tcW w:w="1701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 w:rsidRPr="00CA7750">
              <w:rPr>
                <w:sz w:val="24"/>
                <w:szCs w:val="24"/>
              </w:rPr>
              <w:t>1 блок</w:t>
            </w:r>
          </w:p>
        </w:tc>
        <w:tc>
          <w:tcPr>
            <w:tcW w:w="1228" w:type="dxa"/>
          </w:tcPr>
          <w:p w:rsidR="004612C6" w:rsidRPr="00776506" w:rsidRDefault="004612C6" w:rsidP="00EE08CB">
            <w:pPr>
              <w:jc w:val="center"/>
              <w:rPr>
                <w:sz w:val="24"/>
              </w:rPr>
            </w:pPr>
            <w:r w:rsidRPr="00CA7750">
              <w:rPr>
                <w:sz w:val="24"/>
                <w:szCs w:val="24"/>
              </w:rPr>
              <w:t>9,7</w:t>
            </w:r>
          </w:p>
        </w:tc>
        <w:tc>
          <w:tcPr>
            <w:tcW w:w="1228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29" w:type="dxa"/>
          </w:tcPr>
          <w:p w:rsidR="004612C6" w:rsidRPr="00CA7750" w:rsidRDefault="004612C6" w:rsidP="00EE0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  <w:tr w:rsidR="004612C6" w:rsidRPr="00776506" w:rsidTr="00EE08CB">
        <w:trPr>
          <w:jc w:val="center"/>
        </w:trPr>
        <w:tc>
          <w:tcPr>
            <w:tcW w:w="6240" w:type="dxa"/>
            <w:gridSpan w:val="3"/>
            <w:vAlign w:val="center"/>
          </w:tcPr>
          <w:p w:rsidR="004612C6" w:rsidRPr="00BA0BC1" w:rsidRDefault="004612C6" w:rsidP="00EE08CB">
            <w:pPr>
              <w:rPr>
                <w:sz w:val="24"/>
              </w:rPr>
            </w:pPr>
            <w:r w:rsidRPr="00BA0BC1">
              <w:rPr>
                <w:sz w:val="24"/>
              </w:rPr>
              <w:t>Итого</w:t>
            </w:r>
          </w:p>
        </w:tc>
        <w:tc>
          <w:tcPr>
            <w:tcW w:w="1228" w:type="dxa"/>
            <w:vAlign w:val="center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186,8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28" w:type="dxa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86</w:t>
            </w:r>
            <w:r>
              <w:rPr>
                <w:sz w:val="24"/>
              </w:rPr>
              <w:fldChar w:fldCharType="end"/>
            </w:r>
            <w:r w:rsidR="004612C6">
              <w:rPr>
                <w:sz w:val="24"/>
              </w:rPr>
              <w:t>,0</w:t>
            </w:r>
          </w:p>
        </w:tc>
        <w:tc>
          <w:tcPr>
            <w:tcW w:w="1229" w:type="dxa"/>
          </w:tcPr>
          <w:p w:rsidR="004612C6" w:rsidRPr="00776506" w:rsidRDefault="00426DF7" w:rsidP="00EE08CB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 w:rsidR="004612C6">
              <w:rPr>
                <w:sz w:val="24"/>
              </w:rPr>
              <w:instrText xml:space="preserve"> =SUM(ABOVE) </w:instrText>
            </w:r>
            <w:r>
              <w:rPr>
                <w:sz w:val="24"/>
              </w:rPr>
              <w:fldChar w:fldCharType="separate"/>
            </w:r>
            <w:r w:rsidR="004612C6">
              <w:rPr>
                <w:noProof/>
                <w:sz w:val="24"/>
              </w:rPr>
              <w:t>186,8</w:t>
            </w:r>
            <w:r>
              <w:rPr>
                <w:sz w:val="24"/>
              </w:rPr>
              <w:fldChar w:fldCharType="end"/>
            </w:r>
          </w:p>
        </w:tc>
      </w:tr>
    </w:tbl>
    <w:p w:rsidR="0032142E" w:rsidRPr="0032142E" w:rsidRDefault="004612C6" w:rsidP="004612C6">
      <w:pPr>
        <w:spacing w:before="360" w:after="360"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E54E53">
        <w:rPr>
          <w:sz w:val="28"/>
          <w:szCs w:val="28"/>
        </w:rPr>
        <w:t xml:space="preserve">Применяемые приборы, инструменты, приспособления и материалы: устройство для наладки ЧМ приемников и передатчиков ЧМПП, прибор ЭКС, осциллограф, цифровой </w:t>
      </w:r>
      <w:proofErr w:type="spellStart"/>
      <w:r w:rsidRPr="00E54E53">
        <w:rPr>
          <w:sz w:val="28"/>
          <w:szCs w:val="28"/>
        </w:rPr>
        <w:t>мультимер</w:t>
      </w:r>
      <w:proofErr w:type="spellEnd"/>
      <w:r w:rsidRPr="00E54E53">
        <w:rPr>
          <w:sz w:val="28"/>
          <w:szCs w:val="28"/>
        </w:rPr>
        <w:t xml:space="preserve">, </w:t>
      </w:r>
      <w:proofErr w:type="spellStart"/>
      <w:r w:rsidRPr="00E54E53">
        <w:rPr>
          <w:sz w:val="28"/>
          <w:szCs w:val="28"/>
        </w:rPr>
        <w:t>мегаомметр</w:t>
      </w:r>
      <w:proofErr w:type="spellEnd"/>
      <w:r w:rsidRPr="00E54E53">
        <w:rPr>
          <w:sz w:val="28"/>
          <w:szCs w:val="28"/>
        </w:rPr>
        <w:t xml:space="preserve"> на 500</w:t>
      </w:r>
      <w:proofErr w:type="gramStart"/>
      <w:r w:rsidRPr="00E54E53">
        <w:rPr>
          <w:sz w:val="28"/>
          <w:szCs w:val="28"/>
        </w:rPr>
        <w:t xml:space="preserve"> В</w:t>
      </w:r>
      <w:proofErr w:type="gramEnd"/>
      <w:r w:rsidRPr="00E54E53">
        <w:rPr>
          <w:sz w:val="28"/>
          <w:szCs w:val="28"/>
        </w:rPr>
        <w:t xml:space="preserve">, частотомер, два передатчика, набор инструмента электромеханика АТС, пылесос, паяльник </w:t>
      </w:r>
      <w:r>
        <w:rPr>
          <w:sz w:val="28"/>
          <w:szCs w:val="28"/>
        </w:rPr>
        <w:br/>
      </w:r>
      <w:r w:rsidRPr="00E54E53">
        <w:rPr>
          <w:sz w:val="28"/>
          <w:szCs w:val="28"/>
        </w:rPr>
        <w:t>40 Вт, пинцет, салфетки, кисточки волосяные, канифоль, припой, цапонлак, спирт технический.</w:t>
      </w:r>
    </w:p>
    <w:sectPr w:rsidR="0032142E" w:rsidRPr="0032142E" w:rsidSect="0032142E">
      <w:footerReference w:type="default" r:id="rId17"/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35B" w:rsidRDefault="003B535B" w:rsidP="00C22516">
      <w:pPr>
        <w:spacing w:after="0" w:line="240" w:lineRule="auto"/>
      </w:pPr>
      <w:r>
        <w:separator/>
      </w:r>
    </w:p>
  </w:endnote>
  <w:endnote w:type="continuationSeparator" w:id="0">
    <w:p w:rsidR="003B535B" w:rsidRDefault="003B535B" w:rsidP="00C22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68242"/>
      <w:docPartObj>
        <w:docPartGallery w:val="Page Numbers (Bottom of Page)"/>
        <w:docPartUnique/>
      </w:docPartObj>
    </w:sdtPr>
    <w:sdtContent>
      <w:p w:rsidR="00346759" w:rsidRDefault="00426DF7">
        <w:pPr>
          <w:pStyle w:val="af0"/>
          <w:jc w:val="right"/>
        </w:pPr>
        <w:fldSimple w:instr=" PAGE   \* MERGEFORMAT ">
          <w:r w:rsidR="006825AD">
            <w:rPr>
              <w:noProof/>
            </w:rPr>
            <w:t>1</w:t>
          </w:r>
        </w:fldSimple>
      </w:p>
    </w:sdtContent>
  </w:sdt>
  <w:p w:rsidR="00346759" w:rsidRDefault="0034675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35B" w:rsidRDefault="003B535B" w:rsidP="00C22516">
      <w:pPr>
        <w:spacing w:after="0" w:line="240" w:lineRule="auto"/>
      </w:pPr>
      <w:r>
        <w:separator/>
      </w:r>
    </w:p>
  </w:footnote>
  <w:footnote w:type="continuationSeparator" w:id="0">
    <w:p w:rsidR="003B535B" w:rsidRDefault="003B535B" w:rsidP="00C22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37D8"/>
    <w:multiLevelType w:val="hybridMultilevel"/>
    <w:tmpl w:val="5F802C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A2758A"/>
    <w:multiLevelType w:val="hybridMultilevel"/>
    <w:tmpl w:val="DD6AEED0"/>
    <w:lvl w:ilvl="0" w:tplc="AF422A9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4CC43525"/>
    <w:multiLevelType w:val="multilevel"/>
    <w:tmpl w:val="20B4FD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5A4C0A"/>
    <w:multiLevelType w:val="hybridMultilevel"/>
    <w:tmpl w:val="D2B86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C57"/>
    <w:rsid w:val="000105DE"/>
    <w:rsid w:val="00014AC5"/>
    <w:rsid w:val="00044B52"/>
    <w:rsid w:val="000479FE"/>
    <w:rsid w:val="00076775"/>
    <w:rsid w:val="000E142C"/>
    <w:rsid w:val="000E1647"/>
    <w:rsid w:val="000F1668"/>
    <w:rsid w:val="00131C57"/>
    <w:rsid w:val="00176E11"/>
    <w:rsid w:val="00197608"/>
    <w:rsid w:val="001D1BFC"/>
    <w:rsid w:val="00241F81"/>
    <w:rsid w:val="00250C0C"/>
    <w:rsid w:val="002642EF"/>
    <w:rsid w:val="0029653C"/>
    <w:rsid w:val="002C395F"/>
    <w:rsid w:val="002C4E8E"/>
    <w:rsid w:val="00313029"/>
    <w:rsid w:val="0032142E"/>
    <w:rsid w:val="00346759"/>
    <w:rsid w:val="00355749"/>
    <w:rsid w:val="003576AE"/>
    <w:rsid w:val="003856B6"/>
    <w:rsid w:val="00395732"/>
    <w:rsid w:val="003A7F1A"/>
    <w:rsid w:val="003B535B"/>
    <w:rsid w:val="003C1FCB"/>
    <w:rsid w:val="004263B0"/>
    <w:rsid w:val="004266A2"/>
    <w:rsid w:val="00426DF7"/>
    <w:rsid w:val="0043469A"/>
    <w:rsid w:val="004612C6"/>
    <w:rsid w:val="00480D01"/>
    <w:rsid w:val="004B6EC9"/>
    <w:rsid w:val="004D5E8B"/>
    <w:rsid w:val="004E5AAF"/>
    <w:rsid w:val="00530FC8"/>
    <w:rsid w:val="00545431"/>
    <w:rsid w:val="00567525"/>
    <w:rsid w:val="00570395"/>
    <w:rsid w:val="005D2843"/>
    <w:rsid w:val="005E2C74"/>
    <w:rsid w:val="005F67B1"/>
    <w:rsid w:val="00617CA9"/>
    <w:rsid w:val="00620F28"/>
    <w:rsid w:val="00625C57"/>
    <w:rsid w:val="006278DE"/>
    <w:rsid w:val="0064109D"/>
    <w:rsid w:val="006825AD"/>
    <w:rsid w:val="006A337E"/>
    <w:rsid w:val="006C16DC"/>
    <w:rsid w:val="006C2F64"/>
    <w:rsid w:val="006D0BB1"/>
    <w:rsid w:val="00727F70"/>
    <w:rsid w:val="0078549D"/>
    <w:rsid w:val="007B323A"/>
    <w:rsid w:val="007B4772"/>
    <w:rsid w:val="00803C0D"/>
    <w:rsid w:val="008D383E"/>
    <w:rsid w:val="008E18DC"/>
    <w:rsid w:val="008E3ABA"/>
    <w:rsid w:val="008E6694"/>
    <w:rsid w:val="00905A34"/>
    <w:rsid w:val="009148EE"/>
    <w:rsid w:val="009161F2"/>
    <w:rsid w:val="0096567C"/>
    <w:rsid w:val="009675FB"/>
    <w:rsid w:val="009702E6"/>
    <w:rsid w:val="00984CE9"/>
    <w:rsid w:val="009D5826"/>
    <w:rsid w:val="00A0421F"/>
    <w:rsid w:val="00A33418"/>
    <w:rsid w:val="00A35132"/>
    <w:rsid w:val="00A3739E"/>
    <w:rsid w:val="00A45FFF"/>
    <w:rsid w:val="00AA6D88"/>
    <w:rsid w:val="00AA716A"/>
    <w:rsid w:val="00AF7B19"/>
    <w:rsid w:val="00B011BE"/>
    <w:rsid w:val="00B228E6"/>
    <w:rsid w:val="00B335BB"/>
    <w:rsid w:val="00B56E0A"/>
    <w:rsid w:val="00B60FC2"/>
    <w:rsid w:val="00B713FF"/>
    <w:rsid w:val="00B9622B"/>
    <w:rsid w:val="00BA0EAC"/>
    <w:rsid w:val="00BA20CB"/>
    <w:rsid w:val="00BD079C"/>
    <w:rsid w:val="00C22516"/>
    <w:rsid w:val="00C677A8"/>
    <w:rsid w:val="00C70D52"/>
    <w:rsid w:val="00C924B6"/>
    <w:rsid w:val="00CC110A"/>
    <w:rsid w:val="00D0350D"/>
    <w:rsid w:val="00D2531C"/>
    <w:rsid w:val="00D320F4"/>
    <w:rsid w:val="00D45B75"/>
    <w:rsid w:val="00DF3D08"/>
    <w:rsid w:val="00E058B5"/>
    <w:rsid w:val="00E23794"/>
    <w:rsid w:val="00E30370"/>
    <w:rsid w:val="00EA14CE"/>
    <w:rsid w:val="00EC74E4"/>
    <w:rsid w:val="00F0176D"/>
    <w:rsid w:val="00F01A70"/>
    <w:rsid w:val="00F150DC"/>
    <w:rsid w:val="00F4142F"/>
    <w:rsid w:val="00F4186F"/>
    <w:rsid w:val="00F54CE5"/>
    <w:rsid w:val="00F73B1B"/>
    <w:rsid w:val="00FD7F48"/>
    <w:rsid w:val="00FF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6E1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8E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4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1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0E142C"/>
    <w:rPr>
      <w:color w:val="808080"/>
    </w:rPr>
  </w:style>
  <w:style w:type="character" w:customStyle="1" w:styleId="a9">
    <w:name w:val="Подпись к картинке_"/>
    <w:basedOn w:val="a0"/>
    <w:link w:val="aa"/>
    <w:rsid w:val="00395732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b">
    <w:name w:val="Подпись к картинке + Курсив"/>
    <w:basedOn w:val="a9"/>
    <w:rsid w:val="00395732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aa">
    <w:name w:val="Подпись к картинке"/>
    <w:basedOn w:val="a"/>
    <w:link w:val="a9"/>
    <w:rsid w:val="00395732"/>
    <w:pPr>
      <w:widowControl w:val="0"/>
      <w:shd w:val="clear" w:color="auto" w:fill="FFFFFF"/>
      <w:spacing w:after="0" w:line="211" w:lineRule="exact"/>
      <w:ind w:hanging="2000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2">
    <w:name w:val="Основной текст (2)_"/>
    <w:basedOn w:val="a0"/>
    <w:link w:val="20"/>
    <w:rsid w:val="00B011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 + Курсив"/>
    <w:basedOn w:val="2"/>
    <w:rsid w:val="00B011B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011B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10pt">
    <w:name w:val="Основной текст (5) + 10 pt;Не полужирный"/>
    <w:basedOn w:val="5"/>
    <w:rsid w:val="00B011BE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011BE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B011BE"/>
    <w:pPr>
      <w:widowControl w:val="0"/>
      <w:shd w:val="clear" w:color="auto" w:fill="FFFFFF"/>
      <w:spacing w:before="180" w:after="0" w:line="365" w:lineRule="exact"/>
      <w:ind w:firstLine="740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c">
    <w:name w:val="Подпись к таблице_"/>
    <w:basedOn w:val="a0"/>
    <w:link w:val="ad"/>
    <w:rsid w:val="00B011B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29pt">
    <w:name w:val="Основной текст (2) + 9 pt"/>
    <w:basedOn w:val="2"/>
    <w:rsid w:val="00B011B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B011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29pt0">
    <w:name w:val="Основной текст (2) + 9 pt;Курсив"/>
    <w:basedOn w:val="2"/>
    <w:rsid w:val="00B9622B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semiHidden/>
    <w:unhideWhenUsed/>
    <w:rsid w:val="00C2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22516"/>
  </w:style>
  <w:style w:type="paragraph" w:styleId="af0">
    <w:name w:val="footer"/>
    <w:basedOn w:val="a"/>
    <w:link w:val="af1"/>
    <w:uiPriority w:val="99"/>
    <w:unhideWhenUsed/>
    <w:rsid w:val="00C2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2516"/>
  </w:style>
  <w:style w:type="paragraph" w:styleId="af2">
    <w:name w:val="List Paragraph"/>
    <w:basedOn w:val="a"/>
    <w:uiPriority w:val="34"/>
    <w:qFormat/>
    <w:rsid w:val="006278DE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6278DE"/>
    <w:rPr>
      <w:color w:val="0000FF" w:themeColor="hyperlink"/>
      <w:u w:val="single"/>
    </w:rPr>
  </w:style>
  <w:style w:type="character" w:customStyle="1" w:styleId="4">
    <w:name w:val="Подпись к картинке (4)_"/>
    <w:basedOn w:val="a0"/>
    <w:link w:val="40"/>
    <w:rsid w:val="00A3513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5pt">
    <w:name w:val="Подпись к картинке (4) + 15 pt;Курсив"/>
    <w:basedOn w:val="4"/>
    <w:rsid w:val="00A35132"/>
    <w:rPr>
      <w:i/>
      <w:i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paragraph" w:customStyle="1" w:styleId="40">
    <w:name w:val="Подпись к картинке (4)"/>
    <w:basedOn w:val="a"/>
    <w:link w:val="4"/>
    <w:rsid w:val="00A3513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onsPlusNonformat">
    <w:name w:val="ConsPlusNonformat"/>
    <w:rsid w:val="005F67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09D9E-1DE4-42BC-9F76-AEB844C37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16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17</cp:revision>
  <dcterms:created xsi:type="dcterms:W3CDTF">2020-03-21T02:52:00Z</dcterms:created>
  <dcterms:modified xsi:type="dcterms:W3CDTF">2020-03-24T05:38:00Z</dcterms:modified>
</cp:coreProperties>
</file>